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7DF92" w14:textId="6D37ABB1" w:rsidR="006F0F97" w:rsidRDefault="00FD3A27" w:rsidP="00CE4A6E">
      <w:pPr>
        <w:keepNext/>
        <w:jc w:val="center"/>
        <w:rPr>
          <w:b/>
          <w:sz w:val="40"/>
          <w:szCs w:val="40"/>
        </w:rPr>
      </w:pPr>
      <w:r>
        <w:rPr>
          <w:noProof/>
          <w:lang w:eastAsia="en-GB"/>
        </w:rPr>
        <w:drawing>
          <wp:inline distT="0" distB="0" distL="0" distR="0" wp14:anchorId="0BC291BA" wp14:editId="40E28ACD">
            <wp:extent cx="5759450" cy="1066800"/>
            <wp:effectExtent l="0" t="0" r="0" b="0"/>
            <wp:docPr id="743" name="Picture 743" title="fsa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yer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1066800"/>
                    </a:xfrm>
                    <a:prstGeom prst="rect">
                      <a:avLst/>
                    </a:prstGeom>
                  </pic:spPr>
                </pic:pic>
              </a:graphicData>
            </a:graphic>
          </wp:inline>
        </w:drawing>
      </w:r>
    </w:p>
    <w:p w14:paraId="4B789B90" w14:textId="77777777" w:rsidR="006F0F97" w:rsidRDefault="006F0F97" w:rsidP="006F0F97">
      <w:pPr>
        <w:jc w:val="center"/>
        <w:rPr>
          <w:b/>
          <w:sz w:val="40"/>
          <w:szCs w:val="40"/>
        </w:rPr>
      </w:pPr>
    </w:p>
    <w:p w14:paraId="6CF4ADA4" w14:textId="77777777" w:rsidR="006F0F97" w:rsidRDefault="006F0F97" w:rsidP="006F0F97">
      <w:pPr>
        <w:jc w:val="center"/>
        <w:rPr>
          <w:b/>
          <w:sz w:val="40"/>
          <w:szCs w:val="40"/>
        </w:rPr>
      </w:pPr>
    </w:p>
    <w:p w14:paraId="01B64D9D" w14:textId="77777777" w:rsidR="006F0F97" w:rsidRDefault="006F0F97" w:rsidP="006F0F97">
      <w:pPr>
        <w:jc w:val="center"/>
        <w:rPr>
          <w:b/>
          <w:sz w:val="40"/>
          <w:szCs w:val="40"/>
        </w:rPr>
      </w:pPr>
    </w:p>
    <w:p w14:paraId="49CC3C34" w14:textId="77777777" w:rsidR="006F0F97" w:rsidRDefault="006F0F97" w:rsidP="006F0F97">
      <w:pPr>
        <w:jc w:val="center"/>
        <w:rPr>
          <w:b/>
          <w:sz w:val="40"/>
          <w:szCs w:val="40"/>
        </w:rPr>
      </w:pPr>
    </w:p>
    <w:p w14:paraId="3B2E6B43" w14:textId="441CBF4F" w:rsidR="00683AFE" w:rsidRPr="00F82F29" w:rsidRDefault="006F0F97" w:rsidP="00BF06E4">
      <w:pPr>
        <w:jc w:val="center"/>
        <w:rPr>
          <w:b/>
          <w:sz w:val="40"/>
          <w:szCs w:val="40"/>
        </w:rPr>
      </w:pPr>
      <w:r w:rsidRPr="00F82F29">
        <w:rPr>
          <w:b/>
          <w:sz w:val="40"/>
          <w:szCs w:val="40"/>
        </w:rPr>
        <w:t xml:space="preserve">Systematic review of the evidence for a relationship between </w:t>
      </w:r>
      <w:r w:rsidR="0083256A" w:rsidRPr="00F82F29">
        <w:rPr>
          <w:b/>
          <w:sz w:val="40"/>
          <w:szCs w:val="40"/>
        </w:rPr>
        <w:t>pectin</w:t>
      </w:r>
      <w:r w:rsidR="00683AFE" w:rsidRPr="00F82F29">
        <w:rPr>
          <w:b/>
          <w:sz w:val="40"/>
          <w:szCs w:val="40"/>
        </w:rPr>
        <w:t xml:space="preserve"> and </w:t>
      </w:r>
      <w:r w:rsidR="00BF06E4">
        <w:rPr>
          <w:b/>
          <w:sz w:val="40"/>
          <w:szCs w:val="40"/>
        </w:rPr>
        <w:t xml:space="preserve">peak postprandial </w:t>
      </w:r>
      <w:r w:rsidR="0083256A" w:rsidRPr="00F82F29">
        <w:rPr>
          <w:b/>
          <w:sz w:val="40"/>
          <w:szCs w:val="40"/>
        </w:rPr>
        <w:t xml:space="preserve">blood glucose </w:t>
      </w:r>
      <w:r w:rsidR="003860A6">
        <w:rPr>
          <w:b/>
          <w:sz w:val="40"/>
          <w:szCs w:val="40"/>
        </w:rPr>
        <w:t>concentration</w:t>
      </w:r>
    </w:p>
    <w:p w14:paraId="7ED5C80C" w14:textId="77777777" w:rsidR="00683AFE" w:rsidRPr="00F82F29" w:rsidRDefault="00683AFE" w:rsidP="00683AFE">
      <w:pPr>
        <w:jc w:val="center"/>
        <w:rPr>
          <w:b/>
        </w:rPr>
      </w:pPr>
    </w:p>
    <w:p w14:paraId="6A6864F9" w14:textId="77777777" w:rsidR="006F0F97" w:rsidRPr="00F82F29" w:rsidRDefault="006F0F97" w:rsidP="006F0F97">
      <w:pPr>
        <w:jc w:val="center"/>
        <w:rPr>
          <w:b/>
          <w:sz w:val="40"/>
          <w:szCs w:val="40"/>
        </w:rPr>
      </w:pPr>
    </w:p>
    <w:p w14:paraId="41F6A4F6" w14:textId="77777777" w:rsidR="006F0F97" w:rsidRPr="00F82F29" w:rsidRDefault="006F0F97" w:rsidP="006F0F97">
      <w:pPr>
        <w:jc w:val="center"/>
        <w:rPr>
          <w:b/>
        </w:rPr>
      </w:pPr>
    </w:p>
    <w:p w14:paraId="2E23388D" w14:textId="77777777" w:rsidR="006F0F97" w:rsidRPr="00F82F29" w:rsidRDefault="006F0F97" w:rsidP="006F0F97">
      <w:pPr>
        <w:jc w:val="center"/>
        <w:rPr>
          <w:b/>
        </w:rPr>
      </w:pPr>
    </w:p>
    <w:p w14:paraId="183D4221" w14:textId="77777777" w:rsidR="006F0F97" w:rsidRPr="00F82F29" w:rsidRDefault="006F0F97" w:rsidP="006F0F97">
      <w:pPr>
        <w:jc w:val="center"/>
        <w:rPr>
          <w:b/>
          <w:sz w:val="28"/>
          <w:szCs w:val="28"/>
        </w:rPr>
      </w:pPr>
      <w:r w:rsidRPr="00F82F29">
        <w:rPr>
          <w:b/>
          <w:sz w:val="28"/>
          <w:szCs w:val="28"/>
        </w:rPr>
        <w:t>Prepared by: Food Standards Australia New Zealand</w:t>
      </w:r>
    </w:p>
    <w:p w14:paraId="011EBBB7" w14:textId="77777777" w:rsidR="006F0F97" w:rsidRPr="00F82F29" w:rsidRDefault="006F0F97" w:rsidP="006F0F97">
      <w:pPr>
        <w:jc w:val="center"/>
        <w:rPr>
          <w:b/>
          <w:sz w:val="28"/>
          <w:szCs w:val="28"/>
        </w:rPr>
      </w:pPr>
    </w:p>
    <w:p w14:paraId="13141926" w14:textId="77777777" w:rsidR="006F0F97" w:rsidRPr="00F82F29" w:rsidRDefault="006F0F97" w:rsidP="006F0F97">
      <w:pPr>
        <w:jc w:val="center"/>
        <w:rPr>
          <w:b/>
        </w:rPr>
      </w:pPr>
    </w:p>
    <w:p w14:paraId="05158D18" w14:textId="37F80731" w:rsidR="006F0F97" w:rsidRPr="00F82F29" w:rsidRDefault="006F0F97" w:rsidP="00057BB0">
      <w:pPr>
        <w:jc w:val="center"/>
        <w:rPr>
          <w:b/>
          <w:sz w:val="28"/>
          <w:szCs w:val="28"/>
        </w:rPr>
      </w:pPr>
      <w:r w:rsidRPr="00F82F29">
        <w:rPr>
          <w:b/>
          <w:sz w:val="28"/>
          <w:szCs w:val="28"/>
        </w:rPr>
        <w:t xml:space="preserve">Date: </w:t>
      </w:r>
      <w:r w:rsidR="00CE5301">
        <w:rPr>
          <w:b/>
          <w:sz w:val="28"/>
          <w:szCs w:val="28"/>
        </w:rPr>
        <w:t>November</w:t>
      </w:r>
      <w:r w:rsidR="000751C6">
        <w:rPr>
          <w:b/>
          <w:sz w:val="28"/>
          <w:szCs w:val="28"/>
        </w:rPr>
        <w:t xml:space="preserve"> </w:t>
      </w:r>
      <w:r w:rsidR="00030CA5">
        <w:rPr>
          <w:b/>
          <w:sz w:val="28"/>
          <w:szCs w:val="28"/>
        </w:rPr>
        <w:t>201</w:t>
      </w:r>
      <w:r w:rsidR="00057BB0">
        <w:rPr>
          <w:b/>
          <w:sz w:val="28"/>
          <w:szCs w:val="28"/>
        </w:rPr>
        <w:t>6</w:t>
      </w:r>
    </w:p>
    <w:p w14:paraId="3DCD9287" w14:textId="77777777" w:rsidR="003D52DE" w:rsidRDefault="003D52DE" w:rsidP="006F0F97">
      <w:pPr>
        <w:jc w:val="center"/>
        <w:rPr>
          <w:b/>
        </w:rPr>
      </w:pPr>
    </w:p>
    <w:p w14:paraId="508A093D" w14:textId="77777777" w:rsidR="003D52DE" w:rsidRDefault="003D52DE" w:rsidP="006F0F97">
      <w:pPr>
        <w:jc w:val="center"/>
        <w:rPr>
          <w:b/>
        </w:rPr>
      </w:pPr>
    </w:p>
    <w:p w14:paraId="09A7C172" w14:textId="77777777" w:rsidR="003D52DE" w:rsidRDefault="003D52DE" w:rsidP="006F0F97">
      <w:pPr>
        <w:jc w:val="center"/>
        <w:rPr>
          <w:b/>
        </w:rPr>
      </w:pPr>
    </w:p>
    <w:p w14:paraId="41C57BA8" w14:textId="77777777" w:rsidR="003D52DE" w:rsidRDefault="003D52DE" w:rsidP="006F0F97">
      <w:pPr>
        <w:jc w:val="center"/>
        <w:rPr>
          <w:b/>
        </w:rPr>
      </w:pPr>
    </w:p>
    <w:p w14:paraId="7F3D33AE" w14:textId="77777777" w:rsidR="002115EE" w:rsidRDefault="002115EE" w:rsidP="006F0F97">
      <w:pPr>
        <w:jc w:val="center"/>
        <w:rPr>
          <w:b/>
          <w:color w:val="FF0000"/>
        </w:rPr>
        <w:sectPr w:rsidR="002115EE" w:rsidSect="00050DB3">
          <w:headerReference w:type="default" r:id="rId16"/>
          <w:footerReference w:type="default" r:id="rId17"/>
          <w:footerReference w:type="first" r:id="rId18"/>
          <w:pgSz w:w="11906" w:h="16838"/>
          <w:pgMar w:top="1418" w:right="1418" w:bottom="1418" w:left="1418" w:header="709" w:footer="709" w:gutter="0"/>
          <w:cols w:space="708"/>
          <w:titlePg/>
          <w:docGrid w:linePitch="360"/>
        </w:sectPr>
      </w:pPr>
    </w:p>
    <w:p w14:paraId="41401855" w14:textId="4745D136" w:rsidR="006F0F97" w:rsidRPr="00140660" w:rsidRDefault="006F0F97" w:rsidP="00AC19BA">
      <w:pPr>
        <w:pStyle w:val="Heading1"/>
        <w:ind w:left="432"/>
      </w:pPr>
      <w:bookmarkStart w:id="0" w:name="_Toc401067043"/>
      <w:bookmarkStart w:id="1" w:name="_Toc464033663"/>
      <w:bookmarkStart w:id="2" w:name="_Toc474826203"/>
      <w:r w:rsidRPr="00140660">
        <w:lastRenderedPageBreak/>
        <w:t>Executive Summary</w:t>
      </w:r>
      <w:bookmarkEnd w:id="0"/>
      <w:bookmarkEnd w:id="1"/>
      <w:bookmarkEnd w:id="2"/>
    </w:p>
    <w:tbl>
      <w:tblPr>
        <w:tblStyle w:val="TableGrid"/>
        <w:tblW w:w="0" w:type="auto"/>
        <w:tblLook w:val="04A0" w:firstRow="1" w:lastRow="0" w:firstColumn="1" w:lastColumn="0" w:noHBand="0" w:noVBand="1"/>
        <w:tblDescription w:val="Summary of the systematic review. There are two sections to the table. The top part states the topic of the systematic review with the outcome and the bottom section lists the five key aspects of the review."/>
      </w:tblPr>
      <w:tblGrid>
        <w:gridCol w:w="2093"/>
        <w:gridCol w:w="6946"/>
      </w:tblGrid>
      <w:tr w:rsidR="006F0F97" w:rsidRPr="00140660" w14:paraId="33A90731" w14:textId="77777777" w:rsidTr="001A6240">
        <w:trPr>
          <w:trHeight w:val="485"/>
        </w:trPr>
        <w:tc>
          <w:tcPr>
            <w:tcW w:w="9039" w:type="dxa"/>
            <w:gridSpan w:val="2"/>
            <w:tcBorders>
              <w:top w:val="single" w:sz="12" w:space="0" w:color="auto"/>
              <w:left w:val="single" w:sz="12" w:space="0" w:color="auto"/>
              <w:bottom w:val="nil"/>
              <w:right w:val="single" w:sz="12" w:space="0" w:color="auto"/>
            </w:tcBorders>
            <w:vAlign w:val="center"/>
          </w:tcPr>
          <w:p w14:paraId="52F24760" w14:textId="0602F02E" w:rsidR="006F0F97" w:rsidRPr="00140660" w:rsidRDefault="0083256A" w:rsidP="006E0F60">
            <w:pPr>
              <w:rPr>
                <w:b/>
                <w:i/>
                <w:sz w:val="18"/>
              </w:rPr>
            </w:pPr>
            <w:r w:rsidRPr="00140660">
              <w:rPr>
                <w:b/>
                <w:i/>
              </w:rPr>
              <w:t xml:space="preserve">Does pectin intake </w:t>
            </w:r>
            <w:r w:rsidR="00CE5301">
              <w:rPr>
                <w:b/>
                <w:i/>
              </w:rPr>
              <w:t>reduce</w:t>
            </w:r>
            <w:r w:rsidRPr="00140660">
              <w:rPr>
                <w:b/>
                <w:i/>
              </w:rPr>
              <w:t xml:space="preserve"> </w:t>
            </w:r>
            <w:r w:rsidR="00CE5301">
              <w:rPr>
                <w:b/>
                <w:i/>
              </w:rPr>
              <w:t xml:space="preserve">peak </w:t>
            </w:r>
            <w:r w:rsidRPr="00140660">
              <w:rPr>
                <w:b/>
                <w:i/>
              </w:rPr>
              <w:t xml:space="preserve">postprandial blood glucose </w:t>
            </w:r>
            <w:r w:rsidR="006E0F60">
              <w:rPr>
                <w:b/>
                <w:i/>
              </w:rPr>
              <w:t>concentration</w:t>
            </w:r>
            <w:r w:rsidRPr="00140660">
              <w:rPr>
                <w:b/>
                <w:i/>
              </w:rPr>
              <w:t>?</w:t>
            </w:r>
          </w:p>
        </w:tc>
      </w:tr>
      <w:tr w:rsidR="006F0F97" w:rsidRPr="00140660" w14:paraId="3F4028C1" w14:textId="77777777" w:rsidTr="001A6240">
        <w:trPr>
          <w:trHeight w:val="567"/>
        </w:trPr>
        <w:tc>
          <w:tcPr>
            <w:tcW w:w="2093" w:type="dxa"/>
            <w:tcBorders>
              <w:top w:val="nil"/>
              <w:left w:val="single" w:sz="12" w:space="0" w:color="auto"/>
              <w:bottom w:val="nil"/>
              <w:right w:val="nil"/>
            </w:tcBorders>
            <w:vAlign w:val="center"/>
          </w:tcPr>
          <w:p w14:paraId="7685AA0E" w14:textId="77777777" w:rsidR="006F0F97" w:rsidRPr="00140660" w:rsidRDefault="006F0F97" w:rsidP="001A6240">
            <w:pPr>
              <w:rPr>
                <w:b/>
                <w:sz w:val="20"/>
                <w:szCs w:val="20"/>
              </w:rPr>
            </w:pPr>
            <w:r w:rsidRPr="00140660">
              <w:rPr>
                <w:b/>
                <w:sz w:val="20"/>
                <w:szCs w:val="20"/>
              </w:rPr>
              <w:t>Food</w:t>
            </w:r>
            <w:r w:rsidR="00BA2877">
              <w:rPr>
                <w:b/>
                <w:sz w:val="20"/>
                <w:szCs w:val="20"/>
              </w:rPr>
              <w:t>-</w:t>
            </w:r>
            <w:r w:rsidRPr="00140660">
              <w:rPr>
                <w:b/>
                <w:sz w:val="20"/>
                <w:szCs w:val="20"/>
              </w:rPr>
              <w:t>health relationship</w:t>
            </w:r>
          </w:p>
        </w:tc>
        <w:tc>
          <w:tcPr>
            <w:tcW w:w="6946" w:type="dxa"/>
            <w:tcBorders>
              <w:top w:val="nil"/>
              <w:left w:val="nil"/>
              <w:bottom w:val="nil"/>
              <w:right w:val="single" w:sz="12" w:space="0" w:color="auto"/>
            </w:tcBorders>
            <w:vAlign w:val="center"/>
          </w:tcPr>
          <w:p w14:paraId="00D9D154" w14:textId="207332DF" w:rsidR="006F0F97" w:rsidRPr="00140660" w:rsidRDefault="004C5D6B" w:rsidP="00BD1F8A">
            <w:pPr>
              <w:rPr>
                <w:sz w:val="20"/>
                <w:szCs w:val="20"/>
              </w:rPr>
            </w:pPr>
            <w:r>
              <w:rPr>
                <w:sz w:val="20"/>
                <w:szCs w:val="20"/>
              </w:rPr>
              <w:t>P</w:t>
            </w:r>
            <w:r w:rsidR="0083256A" w:rsidRPr="00140660">
              <w:rPr>
                <w:sz w:val="20"/>
                <w:szCs w:val="20"/>
              </w:rPr>
              <w:t xml:space="preserve">ectin consumption </w:t>
            </w:r>
            <w:r w:rsidR="00BD1F8A">
              <w:rPr>
                <w:sz w:val="20"/>
                <w:szCs w:val="20"/>
              </w:rPr>
              <w:t xml:space="preserve">reduces </w:t>
            </w:r>
            <w:r w:rsidR="0049222C">
              <w:rPr>
                <w:sz w:val="20"/>
                <w:szCs w:val="20"/>
              </w:rPr>
              <w:t xml:space="preserve">peak </w:t>
            </w:r>
            <w:r w:rsidR="00884443">
              <w:rPr>
                <w:sz w:val="20"/>
                <w:szCs w:val="20"/>
              </w:rPr>
              <w:t>postprandial blood glucose concentrations</w:t>
            </w:r>
            <w:r w:rsidR="005A1C15">
              <w:rPr>
                <w:sz w:val="20"/>
                <w:szCs w:val="20"/>
              </w:rPr>
              <w:t>.</w:t>
            </w:r>
          </w:p>
        </w:tc>
      </w:tr>
      <w:tr w:rsidR="006F0F97" w:rsidRPr="00140660" w14:paraId="07D30441" w14:textId="77777777" w:rsidTr="001A6240">
        <w:trPr>
          <w:trHeight w:val="561"/>
        </w:trPr>
        <w:tc>
          <w:tcPr>
            <w:tcW w:w="2093" w:type="dxa"/>
            <w:tcBorders>
              <w:top w:val="nil"/>
              <w:left w:val="single" w:sz="12" w:space="0" w:color="auto"/>
              <w:bottom w:val="double" w:sz="4" w:space="0" w:color="auto"/>
              <w:right w:val="nil"/>
            </w:tcBorders>
            <w:vAlign w:val="center"/>
          </w:tcPr>
          <w:p w14:paraId="1B685885" w14:textId="77777777" w:rsidR="006F0F97" w:rsidRPr="00140660" w:rsidRDefault="006F0F97" w:rsidP="001A6240">
            <w:pPr>
              <w:rPr>
                <w:b/>
                <w:sz w:val="20"/>
                <w:szCs w:val="20"/>
              </w:rPr>
            </w:pPr>
            <w:r w:rsidRPr="00140660">
              <w:rPr>
                <w:b/>
                <w:sz w:val="20"/>
                <w:szCs w:val="20"/>
              </w:rPr>
              <w:t>Proposed degree of certainty (GRADE rating)</w:t>
            </w:r>
          </w:p>
        </w:tc>
        <w:tc>
          <w:tcPr>
            <w:tcW w:w="6946" w:type="dxa"/>
            <w:tcBorders>
              <w:top w:val="nil"/>
              <w:left w:val="nil"/>
              <w:bottom w:val="single" w:sz="8" w:space="0" w:color="auto"/>
              <w:right w:val="single" w:sz="12" w:space="0" w:color="auto"/>
            </w:tcBorders>
            <w:vAlign w:val="center"/>
          </w:tcPr>
          <w:p w14:paraId="1EEC347B" w14:textId="26480816" w:rsidR="006F0F97" w:rsidRDefault="0009742F" w:rsidP="00BC6ED8">
            <w:pPr>
              <w:rPr>
                <w:sz w:val="20"/>
                <w:szCs w:val="20"/>
              </w:rPr>
            </w:pPr>
            <w:r>
              <w:rPr>
                <w:sz w:val="20"/>
                <w:szCs w:val="20"/>
              </w:rPr>
              <w:t xml:space="preserve">1.4 to </w:t>
            </w:r>
            <w:r w:rsidR="00A92C1C">
              <w:rPr>
                <w:sz w:val="20"/>
                <w:szCs w:val="20"/>
              </w:rPr>
              <w:t>5.2</w:t>
            </w:r>
            <w:r w:rsidR="007153C1">
              <w:rPr>
                <w:sz w:val="20"/>
                <w:szCs w:val="20"/>
              </w:rPr>
              <w:t xml:space="preserve"> </w:t>
            </w:r>
            <w:r w:rsidR="009D5397">
              <w:rPr>
                <w:sz w:val="20"/>
                <w:szCs w:val="20"/>
              </w:rPr>
              <w:t xml:space="preserve">g pectin </w:t>
            </w:r>
            <w:r w:rsidR="0049222C">
              <w:rPr>
                <w:sz w:val="20"/>
                <w:szCs w:val="20"/>
              </w:rPr>
              <w:t>has</w:t>
            </w:r>
            <w:r w:rsidR="009D5397">
              <w:rPr>
                <w:sz w:val="20"/>
                <w:szCs w:val="20"/>
              </w:rPr>
              <w:t xml:space="preserve"> </w:t>
            </w:r>
            <w:r w:rsidR="005A1C15">
              <w:rPr>
                <w:sz w:val="20"/>
                <w:szCs w:val="20"/>
              </w:rPr>
              <w:t xml:space="preserve">no effect on </w:t>
            </w:r>
            <w:r w:rsidR="001B5243">
              <w:rPr>
                <w:sz w:val="20"/>
                <w:szCs w:val="20"/>
              </w:rPr>
              <w:t>p</w:t>
            </w:r>
            <w:r w:rsidR="0083256A" w:rsidRPr="00140660">
              <w:rPr>
                <w:sz w:val="20"/>
                <w:szCs w:val="20"/>
              </w:rPr>
              <w:t>eak</w:t>
            </w:r>
            <w:r w:rsidR="001B5243">
              <w:rPr>
                <w:sz w:val="20"/>
                <w:szCs w:val="20"/>
              </w:rPr>
              <w:t xml:space="preserve"> </w:t>
            </w:r>
            <w:r w:rsidR="00446638">
              <w:rPr>
                <w:sz w:val="20"/>
                <w:szCs w:val="20"/>
              </w:rPr>
              <w:t xml:space="preserve">postprandial </w:t>
            </w:r>
            <w:r w:rsidR="001B5243">
              <w:rPr>
                <w:sz w:val="20"/>
                <w:szCs w:val="20"/>
              </w:rPr>
              <w:t>blood</w:t>
            </w:r>
            <w:r w:rsidR="0083256A" w:rsidRPr="00140660">
              <w:rPr>
                <w:sz w:val="20"/>
                <w:szCs w:val="20"/>
              </w:rPr>
              <w:t xml:space="preserve"> glucose</w:t>
            </w:r>
            <w:r w:rsidR="009D5397">
              <w:rPr>
                <w:sz w:val="20"/>
                <w:szCs w:val="20"/>
              </w:rPr>
              <w:t xml:space="preserve"> concentration</w:t>
            </w:r>
            <w:r w:rsidR="0083256A" w:rsidRPr="00140660">
              <w:rPr>
                <w:sz w:val="20"/>
                <w:szCs w:val="20"/>
              </w:rPr>
              <w:t xml:space="preserve">: </w:t>
            </w:r>
            <w:r w:rsidR="005405FD">
              <w:rPr>
                <w:sz w:val="20"/>
                <w:szCs w:val="20"/>
              </w:rPr>
              <w:t>Very low</w:t>
            </w:r>
            <w:r w:rsidR="0083256A" w:rsidRPr="00140660">
              <w:rPr>
                <w:sz w:val="20"/>
                <w:szCs w:val="20"/>
              </w:rPr>
              <w:t xml:space="preserve"> </w:t>
            </w:r>
            <w:r w:rsidR="0083256A" w:rsidRPr="00140660">
              <w:rPr>
                <w:sz w:val="20"/>
                <w:szCs w:val="20"/>
              </w:rPr>
              <w:sym w:font="Symbol" w:char="F0C5"/>
            </w:r>
          </w:p>
          <w:p w14:paraId="0D18B48C" w14:textId="699D1DE6" w:rsidR="009D5397" w:rsidRPr="00140660" w:rsidRDefault="009D5397" w:rsidP="00D80655">
            <w:pPr>
              <w:rPr>
                <w:sz w:val="20"/>
                <w:szCs w:val="20"/>
              </w:rPr>
            </w:pPr>
            <w:r>
              <w:rPr>
                <w:sz w:val="20"/>
                <w:szCs w:val="20"/>
              </w:rPr>
              <w:t>10</w:t>
            </w:r>
            <w:r w:rsidR="00BE2723">
              <w:rPr>
                <w:sz w:val="20"/>
                <w:szCs w:val="20"/>
              </w:rPr>
              <w:t>–</w:t>
            </w:r>
            <w:r>
              <w:rPr>
                <w:sz w:val="20"/>
                <w:szCs w:val="20"/>
              </w:rPr>
              <w:t>1</w:t>
            </w:r>
            <w:r w:rsidR="001B5243">
              <w:rPr>
                <w:sz w:val="20"/>
                <w:szCs w:val="20"/>
              </w:rPr>
              <w:t>4.5</w:t>
            </w:r>
            <w:r w:rsidR="007153C1">
              <w:rPr>
                <w:sz w:val="20"/>
                <w:szCs w:val="20"/>
              </w:rPr>
              <w:t xml:space="preserve"> </w:t>
            </w:r>
            <w:r w:rsidR="001B5243">
              <w:rPr>
                <w:sz w:val="20"/>
                <w:szCs w:val="20"/>
              </w:rPr>
              <w:t>g</w:t>
            </w:r>
            <w:r>
              <w:rPr>
                <w:sz w:val="20"/>
                <w:szCs w:val="20"/>
              </w:rPr>
              <w:t xml:space="preserve"> pectin </w:t>
            </w:r>
            <w:r w:rsidR="00D80655">
              <w:rPr>
                <w:sz w:val="20"/>
                <w:szCs w:val="20"/>
              </w:rPr>
              <w:t>reduces</w:t>
            </w:r>
            <w:r w:rsidR="005A1C15">
              <w:rPr>
                <w:sz w:val="20"/>
                <w:szCs w:val="20"/>
              </w:rPr>
              <w:t xml:space="preserve"> </w:t>
            </w:r>
            <w:r>
              <w:rPr>
                <w:sz w:val="20"/>
                <w:szCs w:val="20"/>
              </w:rPr>
              <w:t xml:space="preserve">peak </w:t>
            </w:r>
            <w:r w:rsidR="00446638">
              <w:rPr>
                <w:sz w:val="20"/>
                <w:szCs w:val="20"/>
              </w:rPr>
              <w:t xml:space="preserve">postprandial </w:t>
            </w:r>
            <w:r w:rsidR="001B5243">
              <w:rPr>
                <w:sz w:val="20"/>
                <w:szCs w:val="20"/>
              </w:rPr>
              <w:t xml:space="preserve">blood </w:t>
            </w:r>
            <w:r>
              <w:rPr>
                <w:sz w:val="20"/>
                <w:szCs w:val="20"/>
              </w:rPr>
              <w:t>glucose concentration</w:t>
            </w:r>
            <w:r w:rsidR="001B5243">
              <w:rPr>
                <w:sz w:val="20"/>
                <w:szCs w:val="20"/>
              </w:rPr>
              <w:t xml:space="preserve">: </w:t>
            </w:r>
            <w:r w:rsidR="00825898">
              <w:rPr>
                <w:sz w:val="20"/>
                <w:szCs w:val="20"/>
              </w:rPr>
              <w:t xml:space="preserve"> </w:t>
            </w:r>
            <w:r w:rsidR="003D52DE">
              <w:rPr>
                <w:sz w:val="20"/>
                <w:szCs w:val="20"/>
              </w:rPr>
              <w:t xml:space="preserve">Very </w:t>
            </w:r>
            <w:r w:rsidR="005405FD">
              <w:rPr>
                <w:sz w:val="20"/>
                <w:szCs w:val="20"/>
              </w:rPr>
              <w:t>L</w:t>
            </w:r>
            <w:r w:rsidR="00C807DE">
              <w:rPr>
                <w:sz w:val="20"/>
                <w:szCs w:val="20"/>
              </w:rPr>
              <w:t xml:space="preserve">ow </w:t>
            </w:r>
            <w:r w:rsidR="001B5243" w:rsidRPr="00140660">
              <w:rPr>
                <w:sz w:val="20"/>
                <w:szCs w:val="20"/>
              </w:rPr>
              <w:sym w:font="Symbol" w:char="F0C5"/>
            </w:r>
          </w:p>
        </w:tc>
      </w:tr>
      <w:tr w:rsidR="006F0F97" w:rsidRPr="00140660" w14:paraId="1C76E12A" w14:textId="77777777" w:rsidTr="001A6240">
        <w:trPr>
          <w:trHeight w:val="577"/>
        </w:trPr>
        <w:tc>
          <w:tcPr>
            <w:tcW w:w="2093" w:type="dxa"/>
            <w:tcBorders>
              <w:top w:val="double" w:sz="4" w:space="0" w:color="auto"/>
              <w:left w:val="single" w:sz="12" w:space="0" w:color="auto"/>
              <w:bottom w:val="nil"/>
              <w:right w:val="nil"/>
            </w:tcBorders>
            <w:vAlign w:val="center"/>
          </w:tcPr>
          <w:p w14:paraId="4556D73A" w14:textId="77777777" w:rsidR="006F0F97" w:rsidRPr="00140660" w:rsidRDefault="006F0F97" w:rsidP="001A6240">
            <w:pPr>
              <w:rPr>
                <w:b/>
                <w:sz w:val="20"/>
              </w:rPr>
            </w:pPr>
            <w:r w:rsidRPr="00140660">
              <w:rPr>
                <w:b/>
                <w:sz w:val="20"/>
              </w:rPr>
              <w:t>Component</w:t>
            </w:r>
          </w:p>
        </w:tc>
        <w:tc>
          <w:tcPr>
            <w:tcW w:w="6946" w:type="dxa"/>
            <w:tcBorders>
              <w:top w:val="double" w:sz="4" w:space="0" w:color="auto"/>
              <w:left w:val="nil"/>
              <w:bottom w:val="nil"/>
              <w:right w:val="single" w:sz="12" w:space="0" w:color="auto"/>
            </w:tcBorders>
            <w:vAlign w:val="center"/>
          </w:tcPr>
          <w:p w14:paraId="2F8BACF4" w14:textId="77777777" w:rsidR="006F0F97" w:rsidRPr="00140660" w:rsidRDefault="006F0F97" w:rsidP="001A6240">
            <w:pPr>
              <w:rPr>
                <w:b/>
                <w:sz w:val="20"/>
              </w:rPr>
            </w:pPr>
            <w:r w:rsidRPr="00140660">
              <w:rPr>
                <w:b/>
                <w:sz w:val="20"/>
              </w:rPr>
              <w:t>Notes</w:t>
            </w:r>
            <w:r w:rsidRPr="00140660">
              <w:rPr>
                <w:sz w:val="20"/>
              </w:rPr>
              <w:t xml:space="preserve"> </w:t>
            </w:r>
          </w:p>
        </w:tc>
      </w:tr>
      <w:tr w:rsidR="006F0F97" w:rsidRPr="00140660" w14:paraId="72663AEA" w14:textId="77777777" w:rsidTr="00884443">
        <w:trPr>
          <w:trHeight w:val="727"/>
        </w:trPr>
        <w:tc>
          <w:tcPr>
            <w:tcW w:w="2093" w:type="dxa"/>
            <w:tcBorders>
              <w:top w:val="nil"/>
              <w:left w:val="single" w:sz="12" w:space="0" w:color="auto"/>
              <w:bottom w:val="nil"/>
              <w:right w:val="nil"/>
            </w:tcBorders>
          </w:tcPr>
          <w:p w14:paraId="17A8B78A" w14:textId="77777777" w:rsidR="006F0F97" w:rsidRPr="00140660" w:rsidRDefault="006F0F97" w:rsidP="00884443">
            <w:pPr>
              <w:rPr>
                <w:b/>
                <w:i/>
                <w:sz w:val="20"/>
              </w:rPr>
            </w:pPr>
            <w:r w:rsidRPr="00140660">
              <w:rPr>
                <w:b/>
                <w:i/>
                <w:sz w:val="20"/>
              </w:rPr>
              <w:t>Body of evidence</w:t>
            </w:r>
          </w:p>
        </w:tc>
        <w:tc>
          <w:tcPr>
            <w:tcW w:w="6946" w:type="dxa"/>
            <w:tcBorders>
              <w:top w:val="nil"/>
              <w:left w:val="nil"/>
              <w:bottom w:val="nil"/>
              <w:right w:val="single" w:sz="12" w:space="0" w:color="auto"/>
            </w:tcBorders>
            <w:vAlign w:val="center"/>
          </w:tcPr>
          <w:p w14:paraId="5C940D3B" w14:textId="25A124BD" w:rsidR="004B6453" w:rsidRDefault="00C14C4B" w:rsidP="00244E7F">
            <w:pPr>
              <w:rPr>
                <w:sz w:val="20"/>
              </w:rPr>
            </w:pPr>
            <w:r w:rsidRPr="00225157">
              <w:rPr>
                <w:sz w:val="20"/>
              </w:rPr>
              <w:t>Sixteen</w:t>
            </w:r>
            <w:r w:rsidR="006E0C08" w:rsidRPr="00225157">
              <w:rPr>
                <w:sz w:val="20"/>
              </w:rPr>
              <w:t xml:space="preserve"> </w:t>
            </w:r>
            <w:r w:rsidR="00400CED" w:rsidRPr="00225157">
              <w:rPr>
                <w:sz w:val="20"/>
              </w:rPr>
              <w:t xml:space="preserve">cross-over </w:t>
            </w:r>
            <w:r w:rsidRPr="00225157">
              <w:rPr>
                <w:sz w:val="20"/>
              </w:rPr>
              <w:t xml:space="preserve">studies </w:t>
            </w:r>
            <w:r w:rsidR="00446638" w:rsidRPr="00225157">
              <w:rPr>
                <w:sz w:val="20"/>
              </w:rPr>
              <w:t xml:space="preserve">testing doses ranging from 1.4 to 30 g </w:t>
            </w:r>
            <w:r w:rsidR="006C2330">
              <w:rPr>
                <w:sz w:val="20"/>
              </w:rPr>
              <w:t xml:space="preserve">of </w:t>
            </w:r>
            <w:r w:rsidR="00446638" w:rsidRPr="00225157">
              <w:rPr>
                <w:sz w:val="20"/>
              </w:rPr>
              <w:t>pectin consumed with food or a glucose drink were</w:t>
            </w:r>
            <w:r w:rsidRPr="00225157">
              <w:rPr>
                <w:sz w:val="20"/>
              </w:rPr>
              <w:t xml:space="preserve"> </w:t>
            </w:r>
            <w:r w:rsidR="00D80655">
              <w:rPr>
                <w:sz w:val="20"/>
              </w:rPr>
              <w:t xml:space="preserve">found. </w:t>
            </w:r>
            <w:r w:rsidR="00446638" w:rsidRPr="00225157">
              <w:rPr>
                <w:sz w:val="20"/>
              </w:rPr>
              <w:t xml:space="preserve">The meta-analysis was limited to the lower doses of 1.4 to 14.5 g </w:t>
            </w:r>
            <w:r w:rsidR="0077295E">
              <w:rPr>
                <w:sz w:val="20"/>
              </w:rPr>
              <w:t xml:space="preserve">pectin </w:t>
            </w:r>
            <w:r w:rsidR="00446638" w:rsidRPr="00225157">
              <w:rPr>
                <w:sz w:val="20"/>
              </w:rPr>
              <w:t>reported in nine studies (10 strata) t</w:t>
            </w:r>
            <w:r w:rsidR="00D80655">
              <w:rPr>
                <w:sz w:val="20"/>
              </w:rPr>
              <w:t xml:space="preserve">esting a total of 99 subjects. </w:t>
            </w:r>
            <w:r w:rsidR="005A1C15" w:rsidRPr="00225157">
              <w:rPr>
                <w:sz w:val="20"/>
              </w:rPr>
              <w:t xml:space="preserve">In </w:t>
            </w:r>
            <w:r w:rsidR="00657B47" w:rsidRPr="00225157">
              <w:rPr>
                <w:sz w:val="20"/>
              </w:rPr>
              <w:t xml:space="preserve">adults </w:t>
            </w:r>
            <w:r w:rsidR="005A1C15" w:rsidRPr="00225157">
              <w:rPr>
                <w:sz w:val="20"/>
              </w:rPr>
              <w:t>with normal blood glucose levels</w:t>
            </w:r>
            <w:r w:rsidR="001B5243" w:rsidRPr="00225157">
              <w:rPr>
                <w:sz w:val="20"/>
              </w:rPr>
              <w:t xml:space="preserve">, </w:t>
            </w:r>
            <w:r w:rsidR="00446638" w:rsidRPr="00225157">
              <w:rPr>
                <w:sz w:val="20"/>
              </w:rPr>
              <w:t xml:space="preserve">there was a non-significantly higher peak postprandial glucose </w:t>
            </w:r>
            <w:r w:rsidR="00E871C5">
              <w:rPr>
                <w:sz w:val="20"/>
              </w:rPr>
              <w:t xml:space="preserve">concentration </w:t>
            </w:r>
            <w:proofErr w:type="gramStart"/>
            <w:r w:rsidR="00225157" w:rsidRPr="00225157">
              <w:rPr>
                <w:sz w:val="20"/>
              </w:rPr>
              <w:t xml:space="preserve">(0.22 </w:t>
            </w:r>
            <w:proofErr w:type="spellStart"/>
            <w:r w:rsidR="00225157" w:rsidRPr="00225157">
              <w:rPr>
                <w:sz w:val="20"/>
              </w:rPr>
              <w:t>mmol</w:t>
            </w:r>
            <w:proofErr w:type="spellEnd"/>
            <w:r w:rsidR="00225157" w:rsidRPr="00225157">
              <w:rPr>
                <w:sz w:val="20"/>
              </w:rPr>
              <w:t>/L)</w:t>
            </w:r>
            <w:proofErr w:type="gramEnd"/>
            <w:r w:rsidR="00225157" w:rsidRPr="00225157">
              <w:rPr>
                <w:sz w:val="20"/>
              </w:rPr>
              <w:t xml:space="preserve"> </w:t>
            </w:r>
            <w:r w:rsidR="00446638" w:rsidRPr="00225157">
              <w:rPr>
                <w:sz w:val="20"/>
              </w:rPr>
              <w:t>in t</w:t>
            </w:r>
            <w:r w:rsidR="005E5276">
              <w:rPr>
                <w:sz w:val="20"/>
              </w:rPr>
              <w:t xml:space="preserve">hose who consumed 1.4 to </w:t>
            </w:r>
            <w:r w:rsidR="00A92C1C">
              <w:rPr>
                <w:sz w:val="20"/>
              </w:rPr>
              <w:t>5.2</w:t>
            </w:r>
            <w:r w:rsidR="005E5276">
              <w:rPr>
                <w:sz w:val="20"/>
              </w:rPr>
              <w:t xml:space="preserve"> g</w:t>
            </w:r>
            <w:r w:rsidR="00E871C5">
              <w:rPr>
                <w:sz w:val="20"/>
              </w:rPr>
              <w:t xml:space="preserve"> </w:t>
            </w:r>
            <w:r w:rsidR="00446638" w:rsidRPr="00225157">
              <w:rPr>
                <w:sz w:val="20"/>
              </w:rPr>
              <w:t>pectin</w:t>
            </w:r>
            <w:r w:rsidR="00DB1220">
              <w:rPr>
                <w:sz w:val="20"/>
              </w:rPr>
              <w:t xml:space="preserve"> together with 53</w:t>
            </w:r>
            <w:r w:rsidR="00EA4E3B">
              <w:rPr>
                <w:sz w:val="20"/>
              </w:rPr>
              <w:t>–</w:t>
            </w:r>
            <w:r w:rsidR="00DB1220">
              <w:rPr>
                <w:sz w:val="20"/>
              </w:rPr>
              <w:t>74 g</w:t>
            </w:r>
            <w:r w:rsidR="00D166B7">
              <w:rPr>
                <w:sz w:val="20"/>
              </w:rPr>
              <w:t xml:space="preserve"> </w:t>
            </w:r>
            <w:r w:rsidR="00EB0C69">
              <w:rPr>
                <w:sz w:val="20"/>
              </w:rPr>
              <w:t xml:space="preserve">of </w:t>
            </w:r>
            <w:r w:rsidR="00DB1220">
              <w:rPr>
                <w:sz w:val="20"/>
              </w:rPr>
              <w:t>carbohydrate</w:t>
            </w:r>
            <w:r w:rsidR="0077295E">
              <w:rPr>
                <w:sz w:val="20"/>
              </w:rPr>
              <w:t xml:space="preserve"> compared with control food</w:t>
            </w:r>
            <w:r w:rsidR="003D52DE">
              <w:rPr>
                <w:sz w:val="20"/>
              </w:rPr>
              <w:t>.</w:t>
            </w:r>
            <w:r w:rsidR="00825898" w:rsidRPr="00225157">
              <w:rPr>
                <w:sz w:val="20"/>
              </w:rPr>
              <w:t xml:space="preserve"> </w:t>
            </w:r>
            <w:r w:rsidR="00533505">
              <w:rPr>
                <w:sz w:val="20"/>
              </w:rPr>
              <w:t xml:space="preserve">In studies testing </w:t>
            </w:r>
            <w:r w:rsidR="00825898" w:rsidRPr="00225157">
              <w:rPr>
                <w:sz w:val="20"/>
              </w:rPr>
              <w:t>10</w:t>
            </w:r>
            <w:r w:rsidR="00BE2723" w:rsidRPr="00225157">
              <w:rPr>
                <w:sz w:val="20"/>
              </w:rPr>
              <w:t>–</w:t>
            </w:r>
            <w:r w:rsidR="00825898" w:rsidRPr="00225157">
              <w:rPr>
                <w:sz w:val="20"/>
              </w:rPr>
              <w:t>14.5</w:t>
            </w:r>
            <w:r w:rsidR="007153C1" w:rsidRPr="00225157">
              <w:rPr>
                <w:sz w:val="20"/>
              </w:rPr>
              <w:t xml:space="preserve"> </w:t>
            </w:r>
            <w:r w:rsidR="00825898" w:rsidRPr="00225157">
              <w:rPr>
                <w:sz w:val="20"/>
              </w:rPr>
              <w:t>g</w:t>
            </w:r>
            <w:r w:rsidR="005A1C15" w:rsidRPr="00225157">
              <w:rPr>
                <w:sz w:val="20"/>
              </w:rPr>
              <w:t xml:space="preserve"> </w:t>
            </w:r>
            <w:r w:rsidR="00533505">
              <w:rPr>
                <w:sz w:val="20"/>
              </w:rPr>
              <w:t xml:space="preserve">pectin </w:t>
            </w:r>
            <w:r w:rsidR="00DB1220">
              <w:rPr>
                <w:sz w:val="20"/>
              </w:rPr>
              <w:t xml:space="preserve">together with 49–106 g </w:t>
            </w:r>
            <w:r w:rsidR="00EB0C69">
              <w:rPr>
                <w:sz w:val="20"/>
              </w:rPr>
              <w:t xml:space="preserve">of </w:t>
            </w:r>
            <w:r w:rsidR="00DB1220" w:rsidRPr="00533505">
              <w:rPr>
                <w:sz w:val="20"/>
              </w:rPr>
              <w:t xml:space="preserve">carbohydrate </w:t>
            </w:r>
            <w:r w:rsidR="00EA4E3B">
              <w:rPr>
                <w:sz w:val="20"/>
              </w:rPr>
              <w:t xml:space="preserve">there was </w:t>
            </w:r>
            <w:r w:rsidR="00D80655">
              <w:rPr>
                <w:sz w:val="20"/>
              </w:rPr>
              <w:t xml:space="preserve">a mean overall effect of </w:t>
            </w:r>
            <w:r w:rsidR="006C2330">
              <w:rPr>
                <w:sz w:val="20"/>
              </w:rPr>
              <w:t>-</w:t>
            </w:r>
            <w:r w:rsidR="005A1C15" w:rsidRPr="00533505">
              <w:rPr>
                <w:sz w:val="20"/>
              </w:rPr>
              <w:t>0.</w:t>
            </w:r>
            <w:r w:rsidR="00225157" w:rsidRPr="00533505">
              <w:rPr>
                <w:sz w:val="20"/>
              </w:rPr>
              <w:t xml:space="preserve">41 </w:t>
            </w:r>
            <w:proofErr w:type="spellStart"/>
            <w:r w:rsidR="00225157" w:rsidRPr="00533505">
              <w:rPr>
                <w:sz w:val="20"/>
              </w:rPr>
              <w:t>mmol</w:t>
            </w:r>
            <w:proofErr w:type="spellEnd"/>
            <w:r w:rsidR="00225157" w:rsidRPr="00533505">
              <w:rPr>
                <w:sz w:val="20"/>
              </w:rPr>
              <w:t>/L</w:t>
            </w:r>
            <w:r w:rsidR="00AD00B5">
              <w:rPr>
                <w:sz w:val="20"/>
              </w:rPr>
              <w:t xml:space="preserve"> glucose concentration</w:t>
            </w:r>
            <w:r w:rsidR="00225157" w:rsidRPr="00533505">
              <w:rPr>
                <w:sz w:val="20"/>
              </w:rPr>
              <w:t xml:space="preserve"> (95%CI: -0.78, </w:t>
            </w:r>
            <w:r w:rsidR="00533505" w:rsidRPr="00533505">
              <w:rPr>
                <w:sz w:val="20"/>
              </w:rPr>
              <w:t>-</w:t>
            </w:r>
            <w:r w:rsidR="00225157" w:rsidRPr="00533505">
              <w:rPr>
                <w:sz w:val="20"/>
              </w:rPr>
              <w:t>0.04)</w:t>
            </w:r>
            <w:r w:rsidR="005A1C15" w:rsidRPr="00533505">
              <w:rPr>
                <w:sz w:val="20"/>
              </w:rPr>
              <w:t>.</w:t>
            </w:r>
            <w:r w:rsidR="000B7E73">
              <w:rPr>
                <w:sz w:val="20"/>
              </w:rPr>
              <w:t xml:space="preserve"> No studies tested doses between 5.3 – 9.9 g pectin. </w:t>
            </w:r>
          </w:p>
          <w:p w14:paraId="19C6959C" w14:textId="36CC6F38" w:rsidR="00A35B28" w:rsidRPr="00140660" w:rsidRDefault="00A35B28" w:rsidP="00244E7F">
            <w:pPr>
              <w:rPr>
                <w:sz w:val="20"/>
              </w:rPr>
            </w:pPr>
          </w:p>
        </w:tc>
      </w:tr>
      <w:tr w:rsidR="006F0F97" w:rsidRPr="00140660" w14:paraId="7FFAF4D3" w14:textId="77777777" w:rsidTr="00884443">
        <w:trPr>
          <w:trHeight w:val="727"/>
        </w:trPr>
        <w:tc>
          <w:tcPr>
            <w:tcW w:w="2093" w:type="dxa"/>
            <w:tcBorders>
              <w:top w:val="nil"/>
              <w:left w:val="single" w:sz="12" w:space="0" w:color="auto"/>
              <w:bottom w:val="nil"/>
              <w:right w:val="nil"/>
            </w:tcBorders>
          </w:tcPr>
          <w:p w14:paraId="56EF1A84" w14:textId="77777777" w:rsidR="006F0F97" w:rsidRPr="00140660" w:rsidRDefault="006F0F97" w:rsidP="00884443">
            <w:pPr>
              <w:rPr>
                <w:b/>
                <w:i/>
                <w:sz w:val="20"/>
              </w:rPr>
            </w:pPr>
            <w:r w:rsidRPr="00140660">
              <w:rPr>
                <w:b/>
                <w:i/>
                <w:sz w:val="20"/>
              </w:rPr>
              <w:t>Consistency</w:t>
            </w:r>
          </w:p>
        </w:tc>
        <w:tc>
          <w:tcPr>
            <w:tcW w:w="6946" w:type="dxa"/>
            <w:tcBorders>
              <w:top w:val="nil"/>
              <w:left w:val="nil"/>
              <w:bottom w:val="nil"/>
              <w:right w:val="single" w:sz="12" w:space="0" w:color="auto"/>
            </w:tcBorders>
            <w:vAlign w:val="center"/>
          </w:tcPr>
          <w:p w14:paraId="696B9680" w14:textId="29FF0151" w:rsidR="004B6453" w:rsidRDefault="00446638" w:rsidP="004B6453">
            <w:pPr>
              <w:rPr>
                <w:sz w:val="20"/>
              </w:rPr>
            </w:pPr>
            <w:r>
              <w:rPr>
                <w:sz w:val="20"/>
              </w:rPr>
              <w:t>There was no consistency in effect between the</w:t>
            </w:r>
            <w:r w:rsidR="00225157">
              <w:rPr>
                <w:sz w:val="20"/>
              </w:rPr>
              <w:t xml:space="preserve"> two dose ranges (p</w:t>
            </w:r>
            <w:r w:rsidR="00D166B7">
              <w:rPr>
                <w:sz w:val="20"/>
              </w:rPr>
              <w:t xml:space="preserve"> </w:t>
            </w:r>
            <w:r w:rsidR="00225157">
              <w:rPr>
                <w:sz w:val="20"/>
              </w:rPr>
              <w:t>=</w:t>
            </w:r>
            <w:r w:rsidR="00D166B7">
              <w:rPr>
                <w:sz w:val="20"/>
              </w:rPr>
              <w:t xml:space="preserve"> </w:t>
            </w:r>
            <w:r>
              <w:rPr>
                <w:sz w:val="20"/>
              </w:rPr>
              <w:t>0.</w:t>
            </w:r>
            <w:r w:rsidR="00225157">
              <w:rPr>
                <w:sz w:val="20"/>
              </w:rPr>
              <w:t>02</w:t>
            </w:r>
            <w:r w:rsidR="00D80655">
              <w:rPr>
                <w:sz w:val="20"/>
              </w:rPr>
              <w:t>)</w:t>
            </w:r>
            <w:r w:rsidR="00225157">
              <w:rPr>
                <w:sz w:val="20"/>
              </w:rPr>
              <w:t xml:space="preserve"> for sub-group differences. In the 10–14.5 g pectin dose range</w:t>
            </w:r>
            <w:r w:rsidR="009D0983">
              <w:rPr>
                <w:sz w:val="20"/>
              </w:rPr>
              <w:t>,</w:t>
            </w:r>
            <w:r w:rsidR="00225157">
              <w:rPr>
                <w:sz w:val="20"/>
              </w:rPr>
              <w:t xml:space="preserve"> there was moderate heterogeneity as the effect</w:t>
            </w:r>
            <w:r w:rsidR="00EA4E3B">
              <w:rPr>
                <w:sz w:val="20"/>
              </w:rPr>
              <w:t xml:space="preserve"> </w:t>
            </w:r>
            <w:r w:rsidR="00225157">
              <w:rPr>
                <w:sz w:val="20"/>
              </w:rPr>
              <w:t>s</w:t>
            </w:r>
            <w:r w:rsidR="00EA4E3B">
              <w:rPr>
                <w:sz w:val="20"/>
              </w:rPr>
              <w:t>izes</w:t>
            </w:r>
            <w:r w:rsidR="00225157">
              <w:rPr>
                <w:sz w:val="20"/>
              </w:rPr>
              <w:t xml:space="preserve"> varied markedly </w:t>
            </w:r>
            <w:r w:rsidR="00225157" w:rsidRPr="00225157">
              <w:rPr>
                <w:sz w:val="20"/>
              </w:rPr>
              <w:t>across the studies</w:t>
            </w:r>
            <w:r w:rsidR="00EA4E3B">
              <w:rPr>
                <w:sz w:val="20"/>
              </w:rPr>
              <w:t>, which</w:t>
            </w:r>
            <w:r w:rsidR="00225157" w:rsidRPr="00225157">
              <w:rPr>
                <w:sz w:val="20"/>
              </w:rPr>
              <w:t xml:space="preserve"> </w:t>
            </w:r>
            <w:r w:rsidR="005A1C15" w:rsidRPr="00225157">
              <w:rPr>
                <w:sz w:val="20"/>
              </w:rPr>
              <w:t>tested different pectin</w:t>
            </w:r>
            <w:r w:rsidR="00EA4E3B">
              <w:rPr>
                <w:sz w:val="20"/>
              </w:rPr>
              <w:t>-types</w:t>
            </w:r>
            <w:r w:rsidR="005A1C15" w:rsidRPr="00225157">
              <w:rPr>
                <w:sz w:val="20"/>
              </w:rPr>
              <w:t xml:space="preserve"> in </w:t>
            </w:r>
            <w:r w:rsidR="00D45342" w:rsidRPr="00225157">
              <w:rPr>
                <w:sz w:val="20"/>
              </w:rPr>
              <w:t xml:space="preserve">various </w:t>
            </w:r>
            <w:r w:rsidR="005A1C15" w:rsidRPr="00225157">
              <w:rPr>
                <w:sz w:val="20"/>
              </w:rPr>
              <w:t xml:space="preserve">food vehicles </w:t>
            </w:r>
            <w:r w:rsidR="00D45342" w:rsidRPr="00225157">
              <w:rPr>
                <w:sz w:val="20"/>
              </w:rPr>
              <w:t xml:space="preserve">containing </w:t>
            </w:r>
            <w:r w:rsidR="00533505">
              <w:rPr>
                <w:sz w:val="20"/>
              </w:rPr>
              <w:t>49</w:t>
            </w:r>
            <w:r w:rsidR="00D45342" w:rsidRPr="00225157">
              <w:rPr>
                <w:sz w:val="20"/>
              </w:rPr>
              <w:t xml:space="preserve">–106 g </w:t>
            </w:r>
            <w:r w:rsidR="00EB0C69">
              <w:rPr>
                <w:sz w:val="20"/>
              </w:rPr>
              <w:t xml:space="preserve">of </w:t>
            </w:r>
            <w:r w:rsidR="00D45342" w:rsidRPr="00225157">
              <w:rPr>
                <w:sz w:val="20"/>
              </w:rPr>
              <w:t xml:space="preserve">carbohydrate. </w:t>
            </w:r>
            <w:r w:rsidR="009D5397" w:rsidRPr="00225157">
              <w:rPr>
                <w:sz w:val="20"/>
              </w:rPr>
              <w:t xml:space="preserve">Therefore it </w:t>
            </w:r>
            <w:r w:rsidR="00E04BAB">
              <w:rPr>
                <w:sz w:val="20"/>
              </w:rPr>
              <w:t>was</w:t>
            </w:r>
            <w:r w:rsidR="00E04BAB" w:rsidRPr="00225157">
              <w:rPr>
                <w:sz w:val="20"/>
              </w:rPr>
              <w:t xml:space="preserve"> </w:t>
            </w:r>
            <w:r w:rsidR="009D5397" w:rsidRPr="00225157">
              <w:rPr>
                <w:sz w:val="20"/>
              </w:rPr>
              <w:t xml:space="preserve">not possible to determine if </w:t>
            </w:r>
            <w:r w:rsidR="0019484E" w:rsidRPr="00225157">
              <w:rPr>
                <w:sz w:val="20"/>
              </w:rPr>
              <w:t>t</w:t>
            </w:r>
            <w:r w:rsidR="009D5397" w:rsidRPr="00225157">
              <w:rPr>
                <w:sz w:val="20"/>
              </w:rPr>
              <w:t>he variation</w:t>
            </w:r>
            <w:r w:rsidR="00E32102">
              <w:rPr>
                <w:sz w:val="20"/>
              </w:rPr>
              <w:t xml:space="preserve"> in results</w:t>
            </w:r>
            <w:r w:rsidR="009D5397">
              <w:rPr>
                <w:sz w:val="20"/>
              </w:rPr>
              <w:t xml:space="preserve"> reflects effect</w:t>
            </w:r>
            <w:r w:rsidR="00D166B7">
              <w:rPr>
                <w:sz w:val="20"/>
              </w:rPr>
              <w:t>s</w:t>
            </w:r>
            <w:r w:rsidR="00D45342">
              <w:rPr>
                <w:sz w:val="20"/>
              </w:rPr>
              <w:t xml:space="preserve"> due to th</w:t>
            </w:r>
            <w:r w:rsidR="00CD0F2F">
              <w:rPr>
                <w:sz w:val="20"/>
              </w:rPr>
              <w:t>ese</w:t>
            </w:r>
            <w:r w:rsidR="00D45342">
              <w:rPr>
                <w:sz w:val="20"/>
              </w:rPr>
              <w:t xml:space="preserve"> </w:t>
            </w:r>
            <w:r w:rsidR="00D166B7">
              <w:rPr>
                <w:sz w:val="20"/>
              </w:rPr>
              <w:t xml:space="preserve">study differences </w:t>
            </w:r>
            <w:r w:rsidR="009D5397">
              <w:rPr>
                <w:sz w:val="20"/>
              </w:rPr>
              <w:t xml:space="preserve">or random variation around a common value. </w:t>
            </w:r>
          </w:p>
          <w:p w14:paraId="2DD92F5E" w14:textId="5F79A429" w:rsidR="006F0F97" w:rsidRPr="00140660" w:rsidRDefault="009D5397" w:rsidP="004B6453">
            <w:pPr>
              <w:rPr>
                <w:sz w:val="20"/>
              </w:rPr>
            </w:pPr>
            <w:r>
              <w:rPr>
                <w:sz w:val="20"/>
              </w:rPr>
              <w:t xml:space="preserve"> </w:t>
            </w:r>
          </w:p>
        </w:tc>
      </w:tr>
      <w:tr w:rsidR="006F0F97" w:rsidRPr="00140660" w14:paraId="6F83DD20" w14:textId="77777777" w:rsidTr="00884443">
        <w:trPr>
          <w:trHeight w:val="727"/>
        </w:trPr>
        <w:tc>
          <w:tcPr>
            <w:tcW w:w="2093" w:type="dxa"/>
            <w:tcBorders>
              <w:top w:val="nil"/>
              <w:left w:val="single" w:sz="12" w:space="0" w:color="auto"/>
              <w:bottom w:val="nil"/>
              <w:right w:val="nil"/>
            </w:tcBorders>
          </w:tcPr>
          <w:p w14:paraId="64E58142" w14:textId="77777777" w:rsidR="006F0F97" w:rsidRPr="00140660" w:rsidRDefault="006F0F97" w:rsidP="00884443">
            <w:pPr>
              <w:rPr>
                <w:b/>
                <w:i/>
                <w:sz w:val="20"/>
              </w:rPr>
            </w:pPr>
            <w:r w:rsidRPr="00140660">
              <w:rPr>
                <w:b/>
                <w:i/>
                <w:sz w:val="20"/>
              </w:rPr>
              <w:t>Causality</w:t>
            </w:r>
          </w:p>
        </w:tc>
        <w:tc>
          <w:tcPr>
            <w:tcW w:w="6946" w:type="dxa"/>
            <w:tcBorders>
              <w:top w:val="nil"/>
              <w:left w:val="nil"/>
              <w:bottom w:val="nil"/>
              <w:right w:val="single" w:sz="12" w:space="0" w:color="auto"/>
            </w:tcBorders>
            <w:vAlign w:val="center"/>
          </w:tcPr>
          <w:p w14:paraId="74A33C4F" w14:textId="320B2467" w:rsidR="004B6453" w:rsidRDefault="00A35B28" w:rsidP="00EA4E3B">
            <w:pPr>
              <w:rPr>
                <w:sz w:val="20"/>
              </w:rPr>
            </w:pPr>
            <w:r w:rsidRPr="00140660">
              <w:rPr>
                <w:sz w:val="20"/>
              </w:rPr>
              <w:t>R</w:t>
            </w:r>
            <w:r w:rsidR="00BA2877">
              <w:rPr>
                <w:sz w:val="20"/>
              </w:rPr>
              <w:t xml:space="preserve">andomised </w:t>
            </w:r>
            <w:r w:rsidR="009D5397">
              <w:rPr>
                <w:sz w:val="20"/>
              </w:rPr>
              <w:t>c</w:t>
            </w:r>
            <w:r w:rsidR="00BA2877">
              <w:rPr>
                <w:sz w:val="20"/>
              </w:rPr>
              <w:t xml:space="preserve">ontrolled </w:t>
            </w:r>
            <w:r w:rsidR="009D5397">
              <w:rPr>
                <w:sz w:val="20"/>
              </w:rPr>
              <w:t>t</w:t>
            </w:r>
            <w:r w:rsidR="00BA2877">
              <w:rPr>
                <w:sz w:val="20"/>
              </w:rPr>
              <w:t>rial</w:t>
            </w:r>
            <w:r w:rsidRPr="00140660">
              <w:rPr>
                <w:sz w:val="20"/>
              </w:rPr>
              <w:t>s</w:t>
            </w:r>
            <w:r w:rsidR="00BA2877">
              <w:rPr>
                <w:sz w:val="20"/>
              </w:rPr>
              <w:t xml:space="preserve"> (</w:t>
            </w:r>
            <w:r w:rsidR="00BA2877" w:rsidRPr="00C14C4B">
              <w:rPr>
                <w:sz w:val="20"/>
              </w:rPr>
              <w:t>RCTs)</w:t>
            </w:r>
            <w:r w:rsidRPr="00C14C4B">
              <w:rPr>
                <w:sz w:val="20"/>
              </w:rPr>
              <w:t xml:space="preserve"> are a strong study design for causal evidence</w:t>
            </w:r>
            <w:r w:rsidR="00D45342" w:rsidRPr="00C14C4B">
              <w:rPr>
                <w:sz w:val="20"/>
              </w:rPr>
              <w:t xml:space="preserve"> when sufficiently powered</w:t>
            </w:r>
            <w:r w:rsidRPr="00C14C4B">
              <w:rPr>
                <w:sz w:val="20"/>
              </w:rPr>
              <w:t xml:space="preserve">. </w:t>
            </w:r>
            <w:r w:rsidR="0019484E" w:rsidRPr="00C14C4B">
              <w:rPr>
                <w:sz w:val="20"/>
              </w:rPr>
              <w:t>With one exception, the sample size in each study was small</w:t>
            </w:r>
            <w:r w:rsidR="007C3D0F" w:rsidRPr="00C14C4B">
              <w:rPr>
                <w:sz w:val="20"/>
              </w:rPr>
              <w:t xml:space="preserve">, </w:t>
            </w:r>
            <w:r w:rsidR="0019484E" w:rsidRPr="00C14C4B">
              <w:rPr>
                <w:sz w:val="20"/>
              </w:rPr>
              <w:t>5</w:t>
            </w:r>
            <w:r w:rsidR="0019645D" w:rsidRPr="00C14C4B">
              <w:rPr>
                <w:sz w:val="20"/>
              </w:rPr>
              <w:t>–</w:t>
            </w:r>
            <w:r w:rsidR="0019484E" w:rsidRPr="00C14C4B">
              <w:rPr>
                <w:sz w:val="20"/>
              </w:rPr>
              <w:t>1</w:t>
            </w:r>
            <w:r w:rsidR="00C14C4B" w:rsidRPr="00C14C4B">
              <w:rPr>
                <w:sz w:val="20"/>
              </w:rPr>
              <w:t>5</w:t>
            </w:r>
            <w:r w:rsidR="0019484E" w:rsidRPr="00C14C4B">
              <w:rPr>
                <w:sz w:val="20"/>
              </w:rPr>
              <w:t xml:space="preserve"> subjects.</w:t>
            </w:r>
            <w:r w:rsidR="00446638">
              <w:rPr>
                <w:sz w:val="20"/>
              </w:rPr>
              <w:t xml:space="preserve"> </w:t>
            </w:r>
            <w:r w:rsidR="00EA4E3B">
              <w:rPr>
                <w:sz w:val="20"/>
              </w:rPr>
              <w:t>T</w:t>
            </w:r>
            <w:r w:rsidR="00446638">
              <w:rPr>
                <w:sz w:val="20"/>
              </w:rPr>
              <w:t>he conclusion</w:t>
            </w:r>
            <w:r w:rsidR="00C14C4B">
              <w:rPr>
                <w:sz w:val="20"/>
              </w:rPr>
              <w:t>s</w:t>
            </w:r>
            <w:r w:rsidR="00446638">
              <w:rPr>
                <w:sz w:val="20"/>
              </w:rPr>
              <w:t xml:space="preserve"> that there is no effect for the lower doses </w:t>
            </w:r>
            <w:r w:rsidR="006C2330">
              <w:rPr>
                <w:sz w:val="20"/>
              </w:rPr>
              <w:t xml:space="preserve">and </w:t>
            </w:r>
            <w:r w:rsidR="00446638">
              <w:rPr>
                <w:sz w:val="20"/>
              </w:rPr>
              <w:t>that there i</w:t>
            </w:r>
            <w:r w:rsidR="006F1BD4">
              <w:rPr>
                <w:sz w:val="20"/>
              </w:rPr>
              <w:t>s</w:t>
            </w:r>
            <w:r w:rsidR="00446638">
              <w:rPr>
                <w:sz w:val="20"/>
              </w:rPr>
              <w:t xml:space="preserve"> an effect at the higher doses are based on few subjects</w:t>
            </w:r>
            <w:r w:rsidR="00163AA6">
              <w:rPr>
                <w:sz w:val="20"/>
              </w:rPr>
              <w:t xml:space="preserve"> with some indirectness of the association and also most studies did not describe some important features of their design. T</w:t>
            </w:r>
            <w:r w:rsidR="00EA4E3B">
              <w:rPr>
                <w:sz w:val="20"/>
              </w:rPr>
              <w:t>herefore, c</w:t>
            </w:r>
            <w:r w:rsidR="000E0B8F">
              <w:rPr>
                <w:sz w:val="20"/>
              </w:rPr>
              <w:t xml:space="preserve">ausality is not established. </w:t>
            </w:r>
          </w:p>
          <w:p w14:paraId="03B2701E" w14:textId="354D9437" w:rsidR="00C41D1F" w:rsidRPr="00140660" w:rsidRDefault="00C41D1F" w:rsidP="00EA4E3B">
            <w:pPr>
              <w:rPr>
                <w:sz w:val="20"/>
              </w:rPr>
            </w:pPr>
          </w:p>
        </w:tc>
      </w:tr>
      <w:tr w:rsidR="006F0F97" w:rsidRPr="00140660" w14:paraId="6719DB3E" w14:textId="77777777" w:rsidTr="00884443">
        <w:trPr>
          <w:trHeight w:val="727"/>
        </w:trPr>
        <w:tc>
          <w:tcPr>
            <w:tcW w:w="2093" w:type="dxa"/>
            <w:tcBorders>
              <w:top w:val="nil"/>
              <w:left w:val="single" w:sz="12" w:space="0" w:color="auto"/>
              <w:bottom w:val="nil"/>
              <w:right w:val="nil"/>
            </w:tcBorders>
          </w:tcPr>
          <w:p w14:paraId="30C7179A" w14:textId="77777777" w:rsidR="006F0F97" w:rsidRPr="00140660" w:rsidRDefault="006F0F97" w:rsidP="00884443">
            <w:pPr>
              <w:rPr>
                <w:b/>
                <w:i/>
                <w:sz w:val="20"/>
              </w:rPr>
            </w:pPr>
            <w:r w:rsidRPr="00140660">
              <w:rPr>
                <w:b/>
                <w:i/>
                <w:sz w:val="20"/>
              </w:rPr>
              <w:t>Plau</w:t>
            </w:r>
            <w:r w:rsidR="006D6525" w:rsidRPr="00140660">
              <w:rPr>
                <w:b/>
                <w:i/>
                <w:sz w:val="20"/>
              </w:rPr>
              <w:t>s</w:t>
            </w:r>
            <w:r w:rsidRPr="00140660">
              <w:rPr>
                <w:b/>
                <w:i/>
                <w:sz w:val="20"/>
              </w:rPr>
              <w:t>ibility</w:t>
            </w:r>
          </w:p>
        </w:tc>
        <w:tc>
          <w:tcPr>
            <w:tcW w:w="6946" w:type="dxa"/>
            <w:tcBorders>
              <w:top w:val="nil"/>
              <w:left w:val="nil"/>
              <w:bottom w:val="nil"/>
              <w:right w:val="single" w:sz="12" w:space="0" w:color="auto"/>
            </w:tcBorders>
            <w:vAlign w:val="center"/>
          </w:tcPr>
          <w:p w14:paraId="7C3BE302" w14:textId="64B18C15" w:rsidR="006D6525" w:rsidRDefault="009D5397" w:rsidP="00244E7F">
            <w:pPr>
              <w:rPr>
                <w:sz w:val="20"/>
              </w:rPr>
            </w:pPr>
            <w:r>
              <w:rPr>
                <w:sz w:val="20"/>
              </w:rPr>
              <w:t>High-</w:t>
            </w:r>
            <w:r w:rsidR="005E5276">
              <w:rPr>
                <w:sz w:val="20"/>
              </w:rPr>
              <w:t xml:space="preserve">molecular weight </w:t>
            </w:r>
            <w:r>
              <w:rPr>
                <w:sz w:val="20"/>
              </w:rPr>
              <w:t xml:space="preserve">pectin </w:t>
            </w:r>
            <w:r w:rsidR="004A62EE">
              <w:rPr>
                <w:sz w:val="20"/>
              </w:rPr>
              <w:t xml:space="preserve">increases viscosity </w:t>
            </w:r>
            <w:r>
              <w:rPr>
                <w:sz w:val="20"/>
              </w:rPr>
              <w:t>and so could</w:t>
            </w:r>
            <w:r w:rsidR="00A35B28" w:rsidRPr="00140660">
              <w:rPr>
                <w:sz w:val="20"/>
              </w:rPr>
              <w:t xml:space="preserve"> delay gastric emptying and</w:t>
            </w:r>
            <w:r w:rsidR="004A62EE">
              <w:rPr>
                <w:sz w:val="20"/>
              </w:rPr>
              <w:t>,</w:t>
            </w:r>
            <w:r w:rsidR="00A35B28" w:rsidRPr="00140660">
              <w:rPr>
                <w:sz w:val="20"/>
              </w:rPr>
              <w:t xml:space="preserve"> </w:t>
            </w:r>
            <w:r w:rsidR="00767602">
              <w:rPr>
                <w:sz w:val="20"/>
              </w:rPr>
              <w:t>thereby</w:t>
            </w:r>
            <w:r w:rsidR="004A62EE">
              <w:rPr>
                <w:sz w:val="20"/>
              </w:rPr>
              <w:t>,</w:t>
            </w:r>
            <w:r w:rsidR="00767602">
              <w:rPr>
                <w:sz w:val="20"/>
              </w:rPr>
              <w:t xml:space="preserve"> </w:t>
            </w:r>
            <w:r w:rsidR="00A35B28" w:rsidRPr="00140660">
              <w:rPr>
                <w:sz w:val="20"/>
              </w:rPr>
              <w:t>decrease or delay glucose uptake in the gastrointestinal tract.</w:t>
            </w:r>
            <w:r>
              <w:rPr>
                <w:sz w:val="20"/>
              </w:rPr>
              <w:t xml:space="preserve"> </w:t>
            </w:r>
            <w:r w:rsidR="00C14C4B">
              <w:rPr>
                <w:sz w:val="20"/>
              </w:rPr>
              <w:t>Low-m</w:t>
            </w:r>
            <w:r w:rsidR="005E5276">
              <w:rPr>
                <w:sz w:val="20"/>
              </w:rPr>
              <w:t>olecular weight</w:t>
            </w:r>
            <w:r w:rsidR="00C14C4B">
              <w:rPr>
                <w:sz w:val="20"/>
              </w:rPr>
              <w:t xml:space="preserve"> pectin does not have this </w:t>
            </w:r>
            <w:r w:rsidR="00EB0C69">
              <w:rPr>
                <w:sz w:val="20"/>
              </w:rPr>
              <w:t>property</w:t>
            </w:r>
            <w:r w:rsidR="00C14C4B">
              <w:rPr>
                <w:sz w:val="20"/>
              </w:rPr>
              <w:t xml:space="preserve">. </w:t>
            </w:r>
            <w:r>
              <w:rPr>
                <w:sz w:val="20"/>
              </w:rPr>
              <w:t>Most studies did not state wh</w:t>
            </w:r>
            <w:r w:rsidR="005E5276">
              <w:rPr>
                <w:sz w:val="20"/>
              </w:rPr>
              <w:t>at type of pectin they tested</w:t>
            </w:r>
            <w:r>
              <w:rPr>
                <w:sz w:val="20"/>
              </w:rPr>
              <w:t xml:space="preserve">. </w:t>
            </w:r>
          </w:p>
          <w:p w14:paraId="3ADDB948" w14:textId="0E15D2A2" w:rsidR="004B6453" w:rsidRPr="00140660" w:rsidRDefault="004B6453" w:rsidP="00244E7F">
            <w:pPr>
              <w:rPr>
                <w:sz w:val="20"/>
              </w:rPr>
            </w:pPr>
          </w:p>
        </w:tc>
      </w:tr>
      <w:tr w:rsidR="006F0F97" w:rsidRPr="00140660" w14:paraId="3C5416AA" w14:textId="77777777" w:rsidTr="00884443">
        <w:trPr>
          <w:trHeight w:val="727"/>
        </w:trPr>
        <w:tc>
          <w:tcPr>
            <w:tcW w:w="2093" w:type="dxa"/>
            <w:tcBorders>
              <w:top w:val="nil"/>
              <w:left w:val="single" w:sz="12" w:space="0" w:color="auto"/>
              <w:bottom w:val="single" w:sz="12" w:space="0" w:color="auto"/>
              <w:right w:val="nil"/>
            </w:tcBorders>
          </w:tcPr>
          <w:p w14:paraId="65FCBC6D" w14:textId="77777777" w:rsidR="006F0F97" w:rsidRPr="00140660" w:rsidRDefault="006F0F97" w:rsidP="00884443">
            <w:pPr>
              <w:rPr>
                <w:b/>
                <w:i/>
                <w:sz w:val="20"/>
              </w:rPr>
            </w:pPr>
            <w:r w:rsidRPr="00140660">
              <w:rPr>
                <w:b/>
                <w:i/>
                <w:sz w:val="20"/>
              </w:rPr>
              <w:t>Generalisability</w:t>
            </w:r>
          </w:p>
        </w:tc>
        <w:tc>
          <w:tcPr>
            <w:tcW w:w="6946" w:type="dxa"/>
            <w:tcBorders>
              <w:top w:val="nil"/>
              <w:left w:val="nil"/>
              <w:bottom w:val="single" w:sz="12" w:space="0" w:color="auto"/>
              <w:right w:val="single" w:sz="12" w:space="0" w:color="auto"/>
            </w:tcBorders>
            <w:vAlign w:val="center"/>
          </w:tcPr>
          <w:p w14:paraId="2BD598CF" w14:textId="1262C909" w:rsidR="006F0F97" w:rsidRPr="00140660" w:rsidRDefault="009D5397" w:rsidP="00244E7F">
            <w:pPr>
              <w:rPr>
                <w:sz w:val="20"/>
              </w:rPr>
            </w:pPr>
            <w:r>
              <w:rPr>
                <w:sz w:val="20"/>
              </w:rPr>
              <w:t xml:space="preserve">Most </w:t>
            </w:r>
            <w:r w:rsidR="0083256A" w:rsidRPr="00140660">
              <w:rPr>
                <w:sz w:val="20"/>
              </w:rPr>
              <w:t xml:space="preserve">studies </w:t>
            </w:r>
            <w:r w:rsidR="00266800">
              <w:rPr>
                <w:sz w:val="20"/>
              </w:rPr>
              <w:t xml:space="preserve">tested healthy adult subjects and took acute postprandial </w:t>
            </w:r>
            <w:r w:rsidR="004B6453">
              <w:rPr>
                <w:sz w:val="20"/>
              </w:rPr>
              <w:t xml:space="preserve">glucose </w:t>
            </w:r>
            <w:r w:rsidR="00266800">
              <w:rPr>
                <w:sz w:val="20"/>
              </w:rPr>
              <w:t>measure</w:t>
            </w:r>
            <w:r w:rsidR="004B6453">
              <w:rPr>
                <w:sz w:val="20"/>
              </w:rPr>
              <w:t>ments</w:t>
            </w:r>
            <w:r w:rsidR="00714A87">
              <w:rPr>
                <w:sz w:val="20"/>
              </w:rPr>
              <w:t xml:space="preserve"> only</w:t>
            </w:r>
            <w:r w:rsidR="00475A0E">
              <w:rPr>
                <w:sz w:val="20"/>
              </w:rPr>
              <w:t>,</w:t>
            </w:r>
            <w:r w:rsidR="00266800">
              <w:rPr>
                <w:sz w:val="20"/>
              </w:rPr>
              <w:t xml:space="preserve"> so </w:t>
            </w:r>
            <w:r w:rsidR="00266800" w:rsidRPr="0009742F">
              <w:rPr>
                <w:sz w:val="20"/>
              </w:rPr>
              <w:t>results should not be influenced by usual dietary patterns</w:t>
            </w:r>
            <w:r w:rsidR="0083256A" w:rsidRPr="0009742F">
              <w:rPr>
                <w:sz w:val="20"/>
              </w:rPr>
              <w:t xml:space="preserve"> </w:t>
            </w:r>
            <w:r w:rsidR="00266800" w:rsidRPr="0009742F">
              <w:rPr>
                <w:sz w:val="20"/>
              </w:rPr>
              <w:t xml:space="preserve">and therefore </w:t>
            </w:r>
            <w:r w:rsidR="00AE57C5">
              <w:rPr>
                <w:sz w:val="20"/>
              </w:rPr>
              <w:t xml:space="preserve">should </w:t>
            </w:r>
            <w:r w:rsidR="00266800" w:rsidRPr="0009742F">
              <w:rPr>
                <w:sz w:val="20"/>
              </w:rPr>
              <w:t>be</w:t>
            </w:r>
            <w:r w:rsidR="00475A0E" w:rsidRPr="0009742F">
              <w:rPr>
                <w:sz w:val="20"/>
              </w:rPr>
              <w:t xml:space="preserve"> </w:t>
            </w:r>
            <w:r w:rsidR="0083256A" w:rsidRPr="0009742F">
              <w:rPr>
                <w:sz w:val="20"/>
              </w:rPr>
              <w:t xml:space="preserve">generally applicable to New Zealand and Australia. </w:t>
            </w:r>
            <w:r w:rsidR="0009742F" w:rsidRPr="0009742F">
              <w:rPr>
                <w:sz w:val="20"/>
              </w:rPr>
              <w:t xml:space="preserve">Studies which used </w:t>
            </w:r>
            <w:r w:rsidR="00D45342" w:rsidRPr="0009742F">
              <w:rPr>
                <w:sz w:val="20"/>
              </w:rPr>
              <w:t>purified pectin in amounts</w:t>
            </w:r>
            <w:r w:rsidR="0009742F" w:rsidRPr="0009742F">
              <w:rPr>
                <w:sz w:val="20"/>
              </w:rPr>
              <w:t xml:space="preserve"> which might be </w:t>
            </w:r>
            <w:r w:rsidR="00400CED">
              <w:rPr>
                <w:sz w:val="20"/>
              </w:rPr>
              <w:t xml:space="preserve">found in a </w:t>
            </w:r>
            <w:r w:rsidR="00D45342" w:rsidRPr="0009742F">
              <w:rPr>
                <w:sz w:val="20"/>
              </w:rPr>
              <w:t>single serving of food</w:t>
            </w:r>
            <w:r w:rsidR="0009742F" w:rsidRPr="0009742F">
              <w:rPr>
                <w:sz w:val="20"/>
              </w:rPr>
              <w:t xml:space="preserve"> found no effect on post-prandial blood glucose </w:t>
            </w:r>
            <w:r w:rsidR="006E0F60">
              <w:rPr>
                <w:sz w:val="20"/>
              </w:rPr>
              <w:t>concentration</w:t>
            </w:r>
            <w:r w:rsidR="0009742F" w:rsidRPr="0009742F">
              <w:rPr>
                <w:sz w:val="20"/>
              </w:rPr>
              <w:t xml:space="preserve">. </w:t>
            </w:r>
            <w:r w:rsidR="000E0B8F">
              <w:rPr>
                <w:sz w:val="20"/>
              </w:rPr>
              <w:t xml:space="preserve"> </w:t>
            </w:r>
          </w:p>
        </w:tc>
      </w:tr>
    </w:tbl>
    <w:p w14:paraId="00F64CF5" w14:textId="77777777" w:rsidR="006F0F97" w:rsidRPr="00140660" w:rsidRDefault="006F0F97" w:rsidP="006F0F97"/>
    <w:p w14:paraId="4D16F1BC" w14:textId="77777777" w:rsidR="00B126C9" w:rsidRDefault="00B126C9">
      <w:r>
        <w:br w:type="page"/>
      </w:r>
    </w:p>
    <w:p w14:paraId="3762327A" w14:textId="6CE5F5E3" w:rsidR="00400CED" w:rsidRDefault="006F0F97" w:rsidP="006F0F97">
      <w:r w:rsidRPr="00140660">
        <w:lastRenderedPageBreak/>
        <w:t>FSANZ has conducted a system</w:t>
      </w:r>
      <w:r w:rsidR="00D80655">
        <w:t>at</w:t>
      </w:r>
      <w:r w:rsidRPr="00140660">
        <w:t xml:space="preserve">ic review </w:t>
      </w:r>
      <w:r w:rsidR="00A35B28" w:rsidRPr="00140660">
        <w:t xml:space="preserve">on pectin consumption and </w:t>
      </w:r>
      <w:r w:rsidR="00400CED">
        <w:t xml:space="preserve">peak </w:t>
      </w:r>
      <w:r w:rsidR="00A35B28" w:rsidRPr="00140660">
        <w:t>postprandial blood glucose concentrations</w:t>
      </w:r>
      <w:r w:rsidRPr="00140660">
        <w:t xml:space="preserve">. </w:t>
      </w:r>
      <w:r w:rsidR="00400CED" w:rsidRPr="00472FAA">
        <w:t xml:space="preserve">In doing this review, FSANZ has followed the required elements of a systematic review given in the mandatory information requirements in Part 3 of the FSANZ </w:t>
      </w:r>
      <w:r w:rsidR="00400CED" w:rsidRPr="00472FAA">
        <w:rPr>
          <w:i/>
        </w:rPr>
        <w:t>Application Handbook</w:t>
      </w:r>
      <w:r w:rsidR="00400CED" w:rsidRPr="00472FAA">
        <w:t xml:space="preserve"> and Schedule 6 – Required elements of a systematic review in the </w:t>
      </w:r>
      <w:r w:rsidR="00400CED" w:rsidRPr="00472FAA">
        <w:rPr>
          <w:i/>
          <w:iCs/>
        </w:rPr>
        <w:t>Australia New Zealand Food Standards Code</w:t>
      </w:r>
      <w:r w:rsidR="00400CED">
        <w:rPr>
          <w:i/>
          <w:iCs/>
        </w:rPr>
        <w:t xml:space="preserve"> </w:t>
      </w:r>
      <w:r w:rsidR="00400CED">
        <w:t>except where it is clear that a provision is irrelevant because the relationship was not substantiated.</w:t>
      </w:r>
      <w:r w:rsidR="00B8019B" w:rsidRPr="00472FAA" w:rsidDel="00B8019B">
        <w:t xml:space="preserve"> </w:t>
      </w:r>
    </w:p>
    <w:p w14:paraId="3689C9B8" w14:textId="77777777" w:rsidR="00AF3AFB" w:rsidRDefault="00AF3AFB" w:rsidP="006F0F97"/>
    <w:p w14:paraId="0FB22561" w14:textId="164E07A7" w:rsidR="00C06662" w:rsidRDefault="00533505" w:rsidP="00A35B28">
      <w:r>
        <w:t>The claim permitted in the European Union specifies a minimum quantity of 10</w:t>
      </w:r>
      <w:r w:rsidR="00004834">
        <w:t xml:space="preserve"> </w:t>
      </w:r>
      <w:r>
        <w:t>g pectin per portion consumed with a meal and that consumers should be warned of a choking hazard</w:t>
      </w:r>
      <w:r w:rsidR="00004834">
        <w:t xml:space="preserve"> associated with </w:t>
      </w:r>
      <w:r w:rsidR="00244E7F">
        <w:t xml:space="preserve">the high swelling property of </w:t>
      </w:r>
      <w:proofErr w:type="spellStart"/>
      <w:r w:rsidR="00244E7F">
        <w:t>pectins</w:t>
      </w:r>
      <w:proofErr w:type="spellEnd"/>
      <w:r w:rsidR="003C0271">
        <w:t xml:space="preserve">. </w:t>
      </w:r>
      <w:r w:rsidR="003D52DE">
        <w:t>Therefore</w:t>
      </w:r>
      <w:r w:rsidR="00C373E3">
        <w:t>,</w:t>
      </w:r>
      <w:r w:rsidR="003D52DE">
        <w:t xml:space="preserve"> </w:t>
      </w:r>
      <w:r>
        <w:t>FSANZ believes that this claim relates to the consumption of a supplement</w:t>
      </w:r>
      <w:r w:rsidR="00244E7F">
        <w:t xml:space="preserve"> because an intake of 10 g of pectin is unlikely to be achieved in a </w:t>
      </w:r>
      <w:r w:rsidR="00A92C1C">
        <w:t>serving of food</w:t>
      </w:r>
      <w:r w:rsidR="003C0271">
        <w:t xml:space="preserve">. </w:t>
      </w:r>
      <w:r>
        <w:t xml:space="preserve">However </w:t>
      </w:r>
      <w:r w:rsidR="003D52DE">
        <w:t xml:space="preserve">FSANZ has conducted </w:t>
      </w:r>
      <w:r>
        <w:t xml:space="preserve">a review to determine whether an effect </w:t>
      </w:r>
      <w:r w:rsidR="00B8019B">
        <w:t xml:space="preserve">occurs </w:t>
      </w:r>
      <w:r>
        <w:t xml:space="preserve">with lower amounts of pectin that might be obtained from a serving of food. </w:t>
      </w:r>
      <w:r w:rsidR="00C06662">
        <w:t xml:space="preserve">The amount of pectin in a serving of food containing pectin that has been added according to good manufacturing practice (GMP) is likely to be less than 1 g. Pectin is found naturally in foods, mainly in certain fruits and some vegetables, in variable amounts. </w:t>
      </w:r>
    </w:p>
    <w:p w14:paraId="70A3E87B" w14:textId="77777777" w:rsidR="00C06662" w:rsidRDefault="00C06662" w:rsidP="00A35B28"/>
    <w:p w14:paraId="25255933" w14:textId="23AA875C" w:rsidR="004939F3" w:rsidRDefault="00C14C4B" w:rsidP="00A35B28">
      <w:r>
        <w:t xml:space="preserve">Sixteen </w:t>
      </w:r>
      <w:r w:rsidR="00F70967">
        <w:t>RCTs</w:t>
      </w:r>
      <w:r w:rsidR="00A35B28" w:rsidRPr="00140660">
        <w:t xml:space="preserve"> </w:t>
      </w:r>
      <w:r>
        <w:t xml:space="preserve">described in 17 articles </w:t>
      </w:r>
      <w:r w:rsidR="00A35B28" w:rsidRPr="00140660">
        <w:t>met the selection criteria</w:t>
      </w:r>
      <w:r w:rsidR="00F70967">
        <w:t xml:space="preserve"> for the systematic review</w:t>
      </w:r>
      <w:r w:rsidR="0009742F">
        <w:t>. FSANZ decided not to include</w:t>
      </w:r>
      <w:r w:rsidR="004939F3">
        <w:t xml:space="preserve"> six studies which used 15–30 g pectin</w:t>
      </w:r>
      <w:r w:rsidR="0009742F">
        <w:t xml:space="preserve"> i</w:t>
      </w:r>
      <w:r w:rsidR="004939F3">
        <w:t xml:space="preserve">n the meta-analysis. Pectin doses </w:t>
      </w:r>
      <w:r w:rsidR="0029351B">
        <w:t>in that range</w:t>
      </w:r>
      <w:r w:rsidR="004939F3">
        <w:t xml:space="preserve"> are </w:t>
      </w:r>
      <w:r w:rsidR="00C52532">
        <w:t>approximately 10–20</w:t>
      </w:r>
      <w:r w:rsidR="004939F3">
        <w:t xml:space="preserve"> times more than could be expected to be</w:t>
      </w:r>
      <w:r w:rsidR="00C52532">
        <w:t xml:space="preserve"> consumed from </w:t>
      </w:r>
      <w:r w:rsidR="0077295E">
        <w:t xml:space="preserve">a serving of </w:t>
      </w:r>
      <w:r w:rsidR="00C52532">
        <w:t>food</w:t>
      </w:r>
      <w:r w:rsidR="00C06662">
        <w:t xml:space="preserve">. </w:t>
      </w:r>
    </w:p>
    <w:p w14:paraId="1E76E3C6" w14:textId="77777777" w:rsidR="004939F3" w:rsidRDefault="004939F3" w:rsidP="00A35B28"/>
    <w:p w14:paraId="2A4093EA" w14:textId="6481C78F" w:rsidR="000D2863" w:rsidRDefault="00A35B28" w:rsidP="00A35B28">
      <w:r w:rsidRPr="00C14C4B">
        <w:t xml:space="preserve">The </w:t>
      </w:r>
      <w:r w:rsidR="00C14C4B">
        <w:t>studies</w:t>
      </w:r>
      <w:r w:rsidR="00F70967" w:rsidRPr="00C14C4B">
        <w:t xml:space="preserve"> </w:t>
      </w:r>
      <w:r w:rsidR="004E269A" w:rsidRPr="00C14C4B">
        <w:t xml:space="preserve">included </w:t>
      </w:r>
      <w:r w:rsidR="00F70967" w:rsidRPr="00C14C4B">
        <w:t>in the meta-analysis</w:t>
      </w:r>
      <w:r w:rsidR="000E0B8F" w:rsidRPr="00C14C4B">
        <w:t xml:space="preserve"> tested </w:t>
      </w:r>
      <w:r w:rsidR="004E269A" w:rsidRPr="00C14C4B">
        <w:t xml:space="preserve">up to </w:t>
      </w:r>
      <w:r w:rsidR="000E0B8F" w:rsidRPr="00C14C4B">
        <w:t>14.5</w:t>
      </w:r>
      <w:r w:rsidR="007153C1" w:rsidRPr="00C14C4B">
        <w:t xml:space="preserve"> </w:t>
      </w:r>
      <w:r w:rsidR="000E0B8F" w:rsidRPr="00C14C4B">
        <w:t>g</w:t>
      </w:r>
      <w:r w:rsidR="004E269A" w:rsidRPr="00C14C4B">
        <w:t xml:space="preserve"> pectin</w:t>
      </w:r>
      <w:r w:rsidR="000E0B8F" w:rsidRPr="00C14C4B">
        <w:t>.</w:t>
      </w:r>
      <w:r w:rsidR="00C14C4B">
        <w:t xml:space="preserve"> All used a cross-over design and tested a total o</w:t>
      </w:r>
      <w:r w:rsidR="00C14C4B" w:rsidRPr="00C14C4B">
        <w:t>f 99 adults</w:t>
      </w:r>
      <w:r w:rsidR="00C14C4B">
        <w:t xml:space="preserve">. </w:t>
      </w:r>
      <w:r w:rsidR="00577CF6">
        <w:t>The included</w:t>
      </w:r>
      <w:r w:rsidR="00577CF6" w:rsidRPr="00C14C4B">
        <w:t xml:space="preserve"> </w:t>
      </w:r>
      <w:r w:rsidR="00C14C4B" w:rsidRPr="00C14C4B">
        <w:t xml:space="preserve">studies used purified </w:t>
      </w:r>
      <w:proofErr w:type="spellStart"/>
      <w:r w:rsidR="00C14C4B" w:rsidRPr="00C14C4B">
        <w:t>pectin</w:t>
      </w:r>
      <w:r w:rsidR="00577CF6">
        <w:t>s</w:t>
      </w:r>
      <w:proofErr w:type="spellEnd"/>
      <w:r w:rsidR="00C14C4B" w:rsidRPr="00C14C4B">
        <w:t xml:space="preserve">; some used food-grade </w:t>
      </w:r>
      <w:proofErr w:type="spellStart"/>
      <w:r w:rsidR="00C14C4B" w:rsidRPr="00C14C4B">
        <w:t>pectin</w:t>
      </w:r>
      <w:r w:rsidR="0027348F">
        <w:t>s</w:t>
      </w:r>
      <w:proofErr w:type="spellEnd"/>
      <w:r w:rsidR="00C14C4B" w:rsidRPr="00C14C4B">
        <w:t xml:space="preserve"> and others used pharmaceutical-grade </w:t>
      </w:r>
      <w:proofErr w:type="spellStart"/>
      <w:r w:rsidR="00C14C4B" w:rsidRPr="00C14C4B">
        <w:t>pectin</w:t>
      </w:r>
      <w:r w:rsidR="0027348F">
        <w:t>s</w:t>
      </w:r>
      <w:proofErr w:type="spellEnd"/>
      <w:r w:rsidR="00C14C4B" w:rsidRPr="00C14C4B">
        <w:t xml:space="preserve">. </w:t>
      </w:r>
      <w:r w:rsidR="00533505">
        <w:t xml:space="preserve">A reduction in </w:t>
      </w:r>
      <w:r w:rsidR="00EF5303">
        <w:t>postprandial</w:t>
      </w:r>
      <w:r w:rsidR="00533505">
        <w:t xml:space="preserve"> glucose concentration can only be achieved if there is concurrent consumption of substances which raise blood glucose concentration. Therefore the amount of carbohydrate consumed </w:t>
      </w:r>
      <w:r w:rsidR="00AF3AFB">
        <w:t xml:space="preserve">concurrently </w:t>
      </w:r>
      <w:r w:rsidR="00533505">
        <w:t>in the meal i</w:t>
      </w:r>
      <w:r w:rsidR="003D52DE">
        <w:t xml:space="preserve">s relevant. </w:t>
      </w:r>
      <w:proofErr w:type="gramStart"/>
      <w:r w:rsidR="003D52DE">
        <w:t>T</w:t>
      </w:r>
      <w:r w:rsidR="008F0DE8">
        <w:t xml:space="preserve">he amount of carbohydrate given with the </w:t>
      </w:r>
      <w:proofErr w:type="spellStart"/>
      <w:r w:rsidR="008F0DE8">
        <w:t>pectin</w:t>
      </w:r>
      <w:r w:rsidR="00577CF6">
        <w:t>s</w:t>
      </w:r>
      <w:proofErr w:type="spellEnd"/>
      <w:r w:rsidR="008F0DE8">
        <w:t xml:space="preserve"> ranged from 49–106 g</w:t>
      </w:r>
      <w:r w:rsidR="00DB1220">
        <w:t xml:space="preserve"> and appeared to be mostly glucose or </w:t>
      </w:r>
      <w:r w:rsidR="00577CF6">
        <w:t xml:space="preserve">digestible </w:t>
      </w:r>
      <w:r w:rsidR="00DB1220">
        <w:t>starch.</w:t>
      </w:r>
      <w:proofErr w:type="gramEnd"/>
      <w:r w:rsidR="00DB1220">
        <w:t xml:space="preserve"> </w:t>
      </w:r>
      <w:r w:rsidR="00533505">
        <w:t xml:space="preserve">There was a non-significant increase in </w:t>
      </w:r>
      <w:r w:rsidR="00F70967" w:rsidRPr="00C14C4B">
        <w:t xml:space="preserve">peak </w:t>
      </w:r>
      <w:r w:rsidR="00DD2CEB" w:rsidRPr="00C14C4B">
        <w:t xml:space="preserve">postprandial blood glucose </w:t>
      </w:r>
      <w:r w:rsidR="008F0DE8">
        <w:t xml:space="preserve">following the consumption of </w:t>
      </w:r>
      <w:proofErr w:type="spellStart"/>
      <w:r w:rsidR="00533505">
        <w:t>pectin</w:t>
      </w:r>
      <w:r w:rsidR="002E0FF3">
        <w:t>s</w:t>
      </w:r>
      <w:proofErr w:type="spellEnd"/>
      <w:r w:rsidR="00533505">
        <w:t xml:space="preserve"> </w:t>
      </w:r>
      <w:r w:rsidR="000D2863" w:rsidRPr="00C14C4B">
        <w:t>compared to</w:t>
      </w:r>
      <w:r w:rsidR="000E0B8F" w:rsidRPr="00C14C4B">
        <w:t xml:space="preserve"> contro</w:t>
      </w:r>
      <w:r w:rsidR="000D2863" w:rsidRPr="00C14C4B">
        <w:t>l</w:t>
      </w:r>
      <w:r w:rsidR="00ED38EB" w:rsidRPr="00C14C4B">
        <w:t xml:space="preserve"> (</w:t>
      </w:r>
      <w:r w:rsidR="00C14C4B" w:rsidRPr="00C14C4B">
        <w:t>0.22</w:t>
      </w:r>
      <w:r w:rsidR="00C14C4B">
        <w:t xml:space="preserve"> </w:t>
      </w:r>
      <w:proofErr w:type="spellStart"/>
      <w:r w:rsidR="00C14C4B">
        <w:t>mmol</w:t>
      </w:r>
      <w:proofErr w:type="spellEnd"/>
      <w:r w:rsidR="00C14C4B">
        <w:t>/L</w:t>
      </w:r>
      <w:r w:rsidR="002E0FF3">
        <w:t>,</w:t>
      </w:r>
      <w:r w:rsidR="00C14C4B">
        <w:t xml:space="preserve"> </w:t>
      </w:r>
      <w:r w:rsidR="00ED38EB" w:rsidRPr="00C14C4B">
        <w:t>95%CI: -0.</w:t>
      </w:r>
      <w:r w:rsidR="00C14C4B" w:rsidRPr="00C14C4B">
        <w:t>15</w:t>
      </w:r>
      <w:r w:rsidR="00ED38EB" w:rsidRPr="00C14C4B">
        <w:t>, 0.</w:t>
      </w:r>
      <w:r w:rsidR="002E0FF3">
        <w:t>5</w:t>
      </w:r>
      <w:r w:rsidR="00C14C4B" w:rsidRPr="00C14C4B">
        <w:t>8</w:t>
      </w:r>
      <w:r w:rsidR="00360788" w:rsidRPr="00C14C4B">
        <w:t>)</w:t>
      </w:r>
      <w:r w:rsidR="004E269A" w:rsidRPr="00C14C4B">
        <w:t xml:space="preserve"> when </w:t>
      </w:r>
      <w:r w:rsidR="00C14C4B" w:rsidRPr="00C14C4B">
        <w:t>the lower doses (1.4</w:t>
      </w:r>
      <w:r w:rsidR="002E0FF3">
        <w:t>–</w:t>
      </w:r>
      <w:r w:rsidR="00A92C1C">
        <w:t>5.2</w:t>
      </w:r>
      <w:r w:rsidR="00C14C4B" w:rsidRPr="00C14C4B">
        <w:t xml:space="preserve"> g pectin) were </w:t>
      </w:r>
      <w:r w:rsidR="004E269A" w:rsidRPr="00C14C4B">
        <w:t>tested</w:t>
      </w:r>
      <w:r w:rsidR="000D2863" w:rsidRPr="00C14C4B">
        <w:t>.</w:t>
      </w:r>
      <w:r w:rsidR="000E0B8F" w:rsidRPr="00C14C4B">
        <w:t xml:space="preserve"> </w:t>
      </w:r>
      <w:r w:rsidR="00533505">
        <w:t xml:space="preserve">FSANZ regards this as showing no effect. </w:t>
      </w:r>
      <w:r w:rsidR="000E0B8F" w:rsidRPr="00C14C4B">
        <w:t>There was an effect</w:t>
      </w:r>
      <w:r w:rsidR="000E0B8F" w:rsidRPr="00C14C4B" w:rsidDel="002E0FF3">
        <w:t xml:space="preserve"> </w:t>
      </w:r>
      <w:r w:rsidR="00C373E3">
        <w:t xml:space="preserve">on postprandial blood glucose </w:t>
      </w:r>
      <w:r w:rsidR="002E0FF3">
        <w:t>for doses in the range of</w:t>
      </w:r>
      <w:r w:rsidR="002E0FF3" w:rsidRPr="00C14C4B">
        <w:t xml:space="preserve"> </w:t>
      </w:r>
      <w:r w:rsidR="000E0B8F" w:rsidRPr="00C14C4B">
        <w:t>10</w:t>
      </w:r>
      <w:r w:rsidR="00ED38EB" w:rsidRPr="00C14C4B">
        <w:t>–</w:t>
      </w:r>
      <w:r w:rsidR="000E0B8F" w:rsidRPr="00C14C4B">
        <w:t>14.5</w:t>
      </w:r>
      <w:r w:rsidR="007153C1" w:rsidRPr="00C14C4B">
        <w:t xml:space="preserve"> </w:t>
      </w:r>
      <w:r w:rsidR="000E0B8F" w:rsidRPr="00C14C4B">
        <w:t>g</w:t>
      </w:r>
      <w:r w:rsidR="00ED38EB" w:rsidRPr="00C14C4B">
        <w:t xml:space="preserve"> (-0.</w:t>
      </w:r>
      <w:r w:rsidR="00C14C4B" w:rsidRPr="00C14C4B">
        <w:t>41</w:t>
      </w:r>
      <w:r w:rsidR="00ED38EB" w:rsidRPr="00C14C4B">
        <w:t xml:space="preserve"> </w:t>
      </w:r>
      <w:proofErr w:type="spellStart"/>
      <w:r w:rsidR="00ED38EB" w:rsidRPr="00C14C4B">
        <w:t>mmol</w:t>
      </w:r>
      <w:proofErr w:type="spellEnd"/>
      <w:r w:rsidR="00ED38EB" w:rsidRPr="00C14C4B">
        <w:t>/L</w:t>
      </w:r>
      <w:r w:rsidR="00C14C4B">
        <w:t xml:space="preserve">; </w:t>
      </w:r>
      <w:r w:rsidR="00ED38EB" w:rsidRPr="00C14C4B">
        <w:t>95%CI: -0.7</w:t>
      </w:r>
      <w:r w:rsidR="00C14C4B" w:rsidRPr="00C14C4B">
        <w:t>8</w:t>
      </w:r>
      <w:r w:rsidR="00ED38EB" w:rsidRPr="00C14C4B">
        <w:t>,</w:t>
      </w:r>
      <w:r w:rsidR="00297E42">
        <w:t xml:space="preserve"> </w:t>
      </w:r>
      <w:r w:rsidR="002E0FF3">
        <w:t>-</w:t>
      </w:r>
      <w:r w:rsidR="00ED38EB" w:rsidRPr="00C14C4B">
        <w:t>0.0</w:t>
      </w:r>
      <w:r w:rsidR="00C14C4B" w:rsidRPr="00C14C4B">
        <w:t>4</w:t>
      </w:r>
      <w:r w:rsidR="00360788" w:rsidRPr="00C14C4B">
        <w:t>)</w:t>
      </w:r>
      <w:r w:rsidR="000E0B8F" w:rsidRPr="00C14C4B">
        <w:t>. The one high</w:t>
      </w:r>
      <w:r w:rsidR="00F70967" w:rsidRPr="00C14C4B">
        <w:t>-</w:t>
      </w:r>
      <w:r w:rsidR="000E0B8F" w:rsidRPr="00C14C4B">
        <w:t>quality study</w:t>
      </w:r>
      <w:r w:rsidR="00F03150" w:rsidRPr="00C14C4B">
        <w:t xml:space="preserve"> </w:t>
      </w:r>
      <w:r w:rsidR="00F03150" w:rsidRPr="00C14C4B">
        <w:fldChar w:fldCharType="begin">
          <w:fldData xml:space="preserve">PFJlZm1hbj48Q2l0ZT48QXV0aG9yPldhbmRlcnM8L0F1dGhvcj48WWVhcj4yMDE0PC9ZZWFyPjxS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</w:fldData>
        </w:fldChar>
      </w:r>
      <w:r w:rsidR="00373C92" w:rsidRPr="00C14C4B">
        <w:instrText xml:space="preserve"> ADDIN REFMGR.CITE </w:instrText>
      </w:r>
      <w:r w:rsidR="00373C92" w:rsidRPr="00C14C4B">
        <w:fldChar w:fldCharType="begin">
          <w:fldData xml:space="preserve">PFJlZm1hbj48Q2l0ZT48QXV0aG9yPldhbmRlcnM8L0F1dGhvcj48WWVhcj4yMDE0PC9ZZWFyPjxS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</w:fldData>
        </w:fldChar>
      </w:r>
      <w:r w:rsidR="00373C92" w:rsidRPr="00C14C4B">
        <w:instrText xml:space="preserve"> ADDIN EN.CITE.DATA </w:instrText>
      </w:r>
      <w:r w:rsidR="00373C92" w:rsidRPr="00C14C4B">
        <w:fldChar w:fldCharType="end"/>
      </w:r>
      <w:r w:rsidR="00F03150" w:rsidRPr="00C14C4B">
        <w:fldChar w:fldCharType="separate"/>
      </w:r>
      <w:r w:rsidR="00140E06" w:rsidRPr="00C14C4B">
        <w:rPr>
          <w:noProof/>
        </w:rPr>
        <w:t>(Wanders et al. 2014a)</w:t>
      </w:r>
      <w:r w:rsidR="00F03150" w:rsidRPr="00C14C4B">
        <w:fldChar w:fldCharType="end"/>
      </w:r>
      <w:r w:rsidR="000E0B8F" w:rsidRPr="00C14C4B">
        <w:t xml:space="preserve"> tested 10</w:t>
      </w:r>
      <w:r w:rsidR="007153C1" w:rsidRPr="00C14C4B">
        <w:t xml:space="preserve"> </w:t>
      </w:r>
      <w:r w:rsidR="000E0B8F" w:rsidRPr="00C14C4B">
        <w:t xml:space="preserve">g </w:t>
      </w:r>
      <w:r w:rsidR="00533505">
        <w:t>pectin with 49</w:t>
      </w:r>
      <w:r w:rsidR="002E0FF3">
        <w:t xml:space="preserve"> </w:t>
      </w:r>
      <w:r w:rsidR="00533505">
        <w:t xml:space="preserve">g carbohydrate </w:t>
      </w:r>
      <w:r w:rsidR="000E0B8F" w:rsidRPr="00C14C4B">
        <w:t xml:space="preserve">in 29 </w:t>
      </w:r>
      <w:r w:rsidR="00657B47" w:rsidRPr="00C14C4B">
        <w:t xml:space="preserve">adults </w:t>
      </w:r>
      <w:r w:rsidR="000E0B8F" w:rsidRPr="00C14C4B">
        <w:t xml:space="preserve">and found </w:t>
      </w:r>
      <w:r w:rsidR="00360788" w:rsidRPr="00C14C4B">
        <w:t>an effect of -0.30</w:t>
      </w:r>
      <w:r w:rsidR="00C14C4B">
        <w:t xml:space="preserve"> </w:t>
      </w:r>
      <w:proofErr w:type="spellStart"/>
      <w:r w:rsidR="00C14C4B">
        <w:t>mmol</w:t>
      </w:r>
      <w:proofErr w:type="spellEnd"/>
      <w:r w:rsidR="00C14C4B">
        <w:t xml:space="preserve">/L </w:t>
      </w:r>
      <w:r w:rsidR="00CF43D3">
        <w:t xml:space="preserve">blood glucose </w:t>
      </w:r>
      <w:r w:rsidR="00C14C4B">
        <w:t>(</w:t>
      </w:r>
      <w:r w:rsidR="00360788">
        <w:t>95%CI:</w:t>
      </w:r>
      <w:r w:rsidR="003D52DE">
        <w:t xml:space="preserve"> </w:t>
      </w:r>
      <w:r w:rsidR="00C14C4B">
        <w:t>-0.54, -0.06)</w:t>
      </w:r>
      <w:r w:rsidR="00360788">
        <w:t xml:space="preserve"> for </w:t>
      </w:r>
      <w:r w:rsidR="00237C37">
        <w:t xml:space="preserve">food-grade pectin </w:t>
      </w:r>
      <w:r w:rsidR="00360788">
        <w:t>compared to controls.</w:t>
      </w:r>
      <w:r w:rsidR="000E0B8F">
        <w:t xml:space="preserve"> </w:t>
      </w:r>
    </w:p>
    <w:p w14:paraId="1983FD72" w14:textId="77777777" w:rsidR="000D2863" w:rsidRDefault="000D2863" w:rsidP="00A35B28"/>
    <w:p w14:paraId="506B5095" w14:textId="65C146CF" w:rsidR="002115EE" w:rsidRDefault="000E0B8F">
      <w:pPr>
        <w:sectPr w:rsidR="002115EE" w:rsidSect="002115EE">
          <w:footerReference w:type="first" r:id="rId19"/>
          <w:pgSz w:w="11906" w:h="16838"/>
          <w:pgMar w:top="1418" w:right="1418" w:bottom="1418" w:left="1418" w:header="709" w:footer="709" w:gutter="0"/>
          <w:pgNumType w:fmt="lowerRoman" w:start="1"/>
          <w:cols w:space="708"/>
          <w:titlePg/>
          <w:docGrid w:linePitch="360"/>
        </w:sectPr>
      </w:pPr>
      <w:r>
        <w:t xml:space="preserve">FSANZ concludes that </w:t>
      </w:r>
      <w:r w:rsidR="00AF3AFB">
        <w:t xml:space="preserve">the </w:t>
      </w:r>
      <w:r>
        <w:t xml:space="preserve">data </w:t>
      </w:r>
      <w:r w:rsidR="00AF3AFB">
        <w:t xml:space="preserve">do not </w:t>
      </w:r>
      <w:r>
        <w:t xml:space="preserve">support an effect of pectin </w:t>
      </w:r>
      <w:r w:rsidR="00DD2CEB">
        <w:t>on</w:t>
      </w:r>
      <w:r w:rsidR="00F70967">
        <w:t xml:space="preserve"> peak</w:t>
      </w:r>
      <w:r w:rsidR="00DD2CEB">
        <w:t xml:space="preserve"> postprandial blood glucose </w:t>
      </w:r>
      <w:r w:rsidR="006D62DB">
        <w:t xml:space="preserve">concentrations </w:t>
      </w:r>
      <w:r>
        <w:t xml:space="preserve">at the usual quantities </w:t>
      </w:r>
      <w:r w:rsidR="00DD2CEB">
        <w:t xml:space="preserve">of pectin </w:t>
      </w:r>
      <w:r>
        <w:t xml:space="preserve">found in </w:t>
      </w:r>
      <w:r w:rsidR="0077295E">
        <w:t xml:space="preserve">a serving of </w:t>
      </w:r>
      <w:r>
        <w:t>food</w:t>
      </w:r>
      <w:r w:rsidR="00C06662">
        <w:t xml:space="preserve">. </w:t>
      </w:r>
      <w:r w:rsidR="00400CED">
        <w:t xml:space="preserve">The relationship is not established. </w:t>
      </w:r>
    </w:p>
    <w:p w14:paraId="5AA98885" w14:textId="14796CB0" w:rsidR="00C95C3E" w:rsidRPr="00B126C9" w:rsidRDefault="00C95C3E" w:rsidP="00C95C3E">
      <w:pPr>
        <w:rPr>
          <w:b/>
          <w:color w:val="4F81BD" w:themeColor="accent1"/>
          <w:sz w:val="28"/>
          <w:szCs w:val="28"/>
        </w:rPr>
      </w:pPr>
      <w:bookmarkStart w:id="3" w:name="_Toc464033664"/>
      <w:r w:rsidRPr="00B126C9">
        <w:rPr>
          <w:b/>
          <w:color w:val="4F81BD" w:themeColor="accent1"/>
          <w:sz w:val="28"/>
          <w:szCs w:val="28"/>
        </w:rPr>
        <w:lastRenderedPageBreak/>
        <w:t>Table of Contents</w:t>
      </w:r>
    </w:p>
    <w:p w14:paraId="04FA03E6" w14:textId="77777777" w:rsidR="00B126C9" w:rsidRPr="00C95C3E" w:rsidRDefault="00B126C9" w:rsidP="00C95C3E">
      <w:pPr>
        <w:rPr>
          <w:b/>
          <w:sz w:val="28"/>
          <w:szCs w:val="28"/>
        </w:rPr>
      </w:pPr>
    </w:p>
    <w:p w14:paraId="298EAC84" w14:textId="77777777" w:rsidR="00F7660D" w:rsidRDefault="00C95C3E">
      <w:pPr>
        <w:pStyle w:val="TOC1"/>
        <w:tabs>
          <w:tab w:val="right" w:leader="dot" w:pos="9060"/>
        </w:tabs>
        <w:rPr>
          <w:rFonts w:asciiTheme="minorHAnsi" w:eastAsiaTheme="minorEastAsia" w:hAnsiTheme="minorHAnsi"/>
          <w:noProof/>
          <w:lang w:val="en-NZ" w:eastAsia="en-NZ"/>
        </w:rPr>
      </w:pPr>
      <w:r>
        <w:fldChar w:fldCharType="begin"/>
      </w:r>
      <w:r>
        <w:instrText xml:space="preserve"> TOC \o "1-3" \h \z \u </w:instrText>
      </w:r>
      <w:r>
        <w:fldChar w:fldCharType="separate"/>
      </w:r>
      <w:hyperlink w:anchor="_Toc474826203" w:history="1">
        <w:r w:rsidR="00F7660D" w:rsidRPr="00B11F0E">
          <w:rPr>
            <w:rStyle w:val="Hyperlink"/>
            <w:noProof/>
          </w:rPr>
          <w:t>Executive Summary</w:t>
        </w:r>
        <w:r w:rsidR="00F7660D">
          <w:rPr>
            <w:noProof/>
            <w:webHidden/>
          </w:rPr>
          <w:tab/>
        </w:r>
        <w:r w:rsidR="00F7660D">
          <w:rPr>
            <w:noProof/>
            <w:webHidden/>
          </w:rPr>
          <w:fldChar w:fldCharType="begin"/>
        </w:r>
        <w:r w:rsidR="00F7660D">
          <w:rPr>
            <w:noProof/>
            <w:webHidden/>
          </w:rPr>
          <w:instrText xml:space="preserve"> PAGEREF _Toc474826203 \h </w:instrText>
        </w:r>
        <w:r w:rsidR="00F7660D">
          <w:rPr>
            <w:noProof/>
            <w:webHidden/>
          </w:rPr>
        </w:r>
        <w:r w:rsidR="00F7660D">
          <w:rPr>
            <w:noProof/>
            <w:webHidden/>
          </w:rPr>
          <w:fldChar w:fldCharType="separate"/>
        </w:r>
        <w:r w:rsidR="006A38C3">
          <w:rPr>
            <w:noProof/>
            <w:webHidden/>
          </w:rPr>
          <w:t>i</w:t>
        </w:r>
        <w:r w:rsidR="00F7660D">
          <w:rPr>
            <w:noProof/>
            <w:webHidden/>
          </w:rPr>
          <w:fldChar w:fldCharType="end"/>
        </w:r>
      </w:hyperlink>
    </w:p>
    <w:p w14:paraId="617D0DE8" w14:textId="77777777" w:rsidR="00F7660D" w:rsidRDefault="00452E13">
      <w:pPr>
        <w:pStyle w:val="TOC1"/>
        <w:tabs>
          <w:tab w:val="left" w:pos="440"/>
          <w:tab w:val="right" w:leader="dot" w:pos="9060"/>
        </w:tabs>
        <w:rPr>
          <w:rFonts w:asciiTheme="minorHAnsi" w:eastAsiaTheme="minorEastAsia" w:hAnsiTheme="minorHAnsi"/>
          <w:noProof/>
          <w:lang w:val="en-NZ" w:eastAsia="en-NZ"/>
        </w:rPr>
      </w:pPr>
      <w:hyperlink w:anchor="_Toc474826204" w:history="1">
        <w:r w:rsidR="00F7660D" w:rsidRPr="00B11F0E">
          <w:rPr>
            <w:rStyle w:val="Hyperlink"/>
            <w:noProof/>
          </w:rPr>
          <w:t>1</w:t>
        </w:r>
        <w:r w:rsidR="00F7660D">
          <w:rPr>
            <w:rFonts w:asciiTheme="minorHAnsi" w:eastAsiaTheme="minorEastAsia" w:hAnsiTheme="minorHAnsi"/>
            <w:noProof/>
            <w:lang w:val="en-NZ" w:eastAsia="en-NZ"/>
          </w:rPr>
          <w:tab/>
        </w:r>
        <w:r w:rsidR="00F7660D" w:rsidRPr="00B11F0E">
          <w:rPr>
            <w:rStyle w:val="Hyperlink"/>
            <w:noProof/>
          </w:rPr>
          <w:t>Introduction</w:t>
        </w:r>
        <w:r w:rsidR="00F7660D">
          <w:rPr>
            <w:noProof/>
            <w:webHidden/>
          </w:rPr>
          <w:tab/>
        </w:r>
        <w:r w:rsidR="00F7660D">
          <w:rPr>
            <w:noProof/>
            <w:webHidden/>
          </w:rPr>
          <w:fldChar w:fldCharType="begin"/>
        </w:r>
        <w:r w:rsidR="00F7660D">
          <w:rPr>
            <w:noProof/>
            <w:webHidden/>
          </w:rPr>
          <w:instrText xml:space="preserve"> PAGEREF _Toc474826204 \h </w:instrText>
        </w:r>
        <w:r w:rsidR="00F7660D">
          <w:rPr>
            <w:noProof/>
            <w:webHidden/>
          </w:rPr>
        </w:r>
        <w:r w:rsidR="00F7660D">
          <w:rPr>
            <w:noProof/>
            <w:webHidden/>
          </w:rPr>
          <w:fldChar w:fldCharType="separate"/>
        </w:r>
        <w:r w:rsidR="006A38C3">
          <w:rPr>
            <w:noProof/>
            <w:webHidden/>
          </w:rPr>
          <w:t>1</w:t>
        </w:r>
        <w:r w:rsidR="00F7660D">
          <w:rPr>
            <w:noProof/>
            <w:webHidden/>
          </w:rPr>
          <w:fldChar w:fldCharType="end"/>
        </w:r>
      </w:hyperlink>
    </w:p>
    <w:p w14:paraId="158B61D7" w14:textId="77777777" w:rsidR="00F7660D" w:rsidRDefault="00452E13">
      <w:pPr>
        <w:pStyle w:val="TOC2"/>
        <w:tabs>
          <w:tab w:val="left" w:pos="880"/>
          <w:tab w:val="right" w:leader="dot" w:pos="9060"/>
        </w:tabs>
        <w:rPr>
          <w:rFonts w:asciiTheme="minorHAnsi" w:eastAsiaTheme="minorEastAsia" w:hAnsiTheme="minorHAnsi"/>
          <w:noProof/>
          <w:lang w:val="en-NZ" w:eastAsia="en-NZ"/>
        </w:rPr>
      </w:pPr>
      <w:hyperlink w:anchor="_Toc474826205" w:history="1">
        <w:r w:rsidR="00F7660D" w:rsidRPr="00B11F0E">
          <w:rPr>
            <w:rStyle w:val="Hyperlink"/>
            <w:noProof/>
          </w:rPr>
          <w:t>1.1</w:t>
        </w:r>
        <w:r w:rsidR="00F7660D">
          <w:rPr>
            <w:rFonts w:asciiTheme="minorHAnsi" w:eastAsiaTheme="minorEastAsia" w:hAnsiTheme="minorHAnsi"/>
            <w:noProof/>
            <w:lang w:val="en-NZ" w:eastAsia="en-NZ"/>
          </w:rPr>
          <w:tab/>
        </w:r>
        <w:r w:rsidR="00F7660D" w:rsidRPr="00B11F0E">
          <w:rPr>
            <w:rStyle w:val="Hyperlink"/>
            <w:noProof/>
          </w:rPr>
          <w:t>Food or property of food</w:t>
        </w:r>
        <w:r w:rsidR="00F7660D">
          <w:rPr>
            <w:noProof/>
            <w:webHidden/>
          </w:rPr>
          <w:tab/>
        </w:r>
        <w:r w:rsidR="00F7660D">
          <w:rPr>
            <w:noProof/>
            <w:webHidden/>
          </w:rPr>
          <w:fldChar w:fldCharType="begin"/>
        </w:r>
        <w:r w:rsidR="00F7660D">
          <w:rPr>
            <w:noProof/>
            <w:webHidden/>
          </w:rPr>
          <w:instrText xml:space="preserve"> PAGEREF _Toc474826205 \h </w:instrText>
        </w:r>
        <w:r w:rsidR="00F7660D">
          <w:rPr>
            <w:noProof/>
            <w:webHidden/>
          </w:rPr>
        </w:r>
        <w:r w:rsidR="00F7660D">
          <w:rPr>
            <w:noProof/>
            <w:webHidden/>
          </w:rPr>
          <w:fldChar w:fldCharType="separate"/>
        </w:r>
        <w:r w:rsidR="006A38C3">
          <w:rPr>
            <w:noProof/>
            <w:webHidden/>
          </w:rPr>
          <w:t>1</w:t>
        </w:r>
        <w:r w:rsidR="00F7660D">
          <w:rPr>
            <w:noProof/>
            <w:webHidden/>
          </w:rPr>
          <w:fldChar w:fldCharType="end"/>
        </w:r>
      </w:hyperlink>
    </w:p>
    <w:p w14:paraId="1F351F71" w14:textId="77777777" w:rsidR="00F7660D" w:rsidRDefault="00452E13">
      <w:pPr>
        <w:pStyle w:val="TOC2"/>
        <w:tabs>
          <w:tab w:val="left" w:pos="880"/>
          <w:tab w:val="right" w:leader="dot" w:pos="9060"/>
        </w:tabs>
        <w:rPr>
          <w:rFonts w:asciiTheme="minorHAnsi" w:eastAsiaTheme="minorEastAsia" w:hAnsiTheme="minorHAnsi"/>
          <w:noProof/>
          <w:lang w:val="en-NZ" w:eastAsia="en-NZ"/>
        </w:rPr>
      </w:pPr>
      <w:hyperlink w:anchor="_Toc474826206" w:history="1">
        <w:r w:rsidR="00F7660D" w:rsidRPr="00B11F0E">
          <w:rPr>
            <w:rStyle w:val="Hyperlink"/>
            <w:noProof/>
          </w:rPr>
          <w:t>1.2</w:t>
        </w:r>
        <w:r w:rsidR="00F7660D">
          <w:rPr>
            <w:rFonts w:asciiTheme="minorHAnsi" w:eastAsiaTheme="minorEastAsia" w:hAnsiTheme="minorHAnsi"/>
            <w:noProof/>
            <w:lang w:val="en-NZ" w:eastAsia="en-NZ"/>
          </w:rPr>
          <w:tab/>
        </w:r>
        <w:r w:rsidR="00F7660D" w:rsidRPr="00B11F0E">
          <w:rPr>
            <w:rStyle w:val="Hyperlink"/>
            <w:noProof/>
          </w:rPr>
          <w:t>Health effect</w:t>
        </w:r>
        <w:r w:rsidR="00F7660D">
          <w:rPr>
            <w:noProof/>
            <w:webHidden/>
          </w:rPr>
          <w:tab/>
        </w:r>
        <w:r w:rsidR="00F7660D">
          <w:rPr>
            <w:noProof/>
            <w:webHidden/>
          </w:rPr>
          <w:fldChar w:fldCharType="begin"/>
        </w:r>
        <w:r w:rsidR="00F7660D">
          <w:rPr>
            <w:noProof/>
            <w:webHidden/>
          </w:rPr>
          <w:instrText xml:space="preserve"> PAGEREF _Toc474826206 \h </w:instrText>
        </w:r>
        <w:r w:rsidR="00F7660D">
          <w:rPr>
            <w:noProof/>
            <w:webHidden/>
          </w:rPr>
        </w:r>
        <w:r w:rsidR="00F7660D">
          <w:rPr>
            <w:noProof/>
            <w:webHidden/>
          </w:rPr>
          <w:fldChar w:fldCharType="separate"/>
        </w:r>
        <w:r w:rsidR="006A38C3">
          <w:rPr>
            <w:noProof/>
            <w:webHidden/>
          </w:rPr>
          <w:t>2</w:t>
        </w:r>
        <w:r w:rsidR="00F7660D">
          <w:rPr>
            <w:noProof/>
            <w:webHidden/>
          </w:rPr>
          <w:fldChar w:fldCharType="end"/>
        </w:r>
      </w:hyperlink>
    </w:p>
    <w:p w14:paraId="5403FD94" w14:textId="77777777" w:rsidR="00F7660D" w:rsidRDefault="00452E13">
      <w:pPr>
        <w:pStyle w:val="TOC2"/>
        <w:tabs>
          <w:tab w:val="left" w:pos="880"/>
          <w:tab w:val="right" w:leader="dot" w:pos="9060"/>
        </w:tabs>
        <w:rPr>
          <w:rFonts w:asciiTheme="minorHAnsi" w:eastAsiaTheme="minorEastAsia" w:hAnsiTheme="minorHAnsi"/>
          <w:noProof/>
          <w:lang w:val="en-NZ" w:eastAsia="en-NZ"/>
        </w:rPr>
      </w:pPr>
      <w:hyperlink w:anchor="_Toc474826207" w:history="1">
        <w:r w:rsidR="00F7660D" w:rsidRPr="00B11F0E">
          <w:rPr>
            <w:rStyle w:val="Hyperlink"/>
            <w:noProof/>
          </w:rPr>
          <w:t>1.3</w:t>
        </w:r>
        <w:r w:rsidR="00F7660D">
          <w:rPr>
            <w:rFonts w:asciiTheme="minorHAnsi" w:eastAsiaTheme="minorEastAsia" w:hAnsiTheme="minorHAnsi"/>
            <w:noProof/>
            <w:lang w:val="en-NZ" w:eastAsia="en-NZ"/>
          </w:rPr>
          <w:tab/>
        </w:r>
        <w:r w:rsidR="00F7660D" w:rsidRPr="00B11F0E">
          <w:rPr>
            <w:rStyle w:val="Hyperlink"/>
            <w:noProof/>
          </w:rPr>
          <w:t>Proposed relationship</w:t>
        </w:r>
        <w:r w:rsidR="00F7660D">
          <w:rPr>
            <w:noProof/>
            <w:webHidden/>
          </w:rPr>
          <w:tab/>
        </w:r>
        <w:r w:rsidR="00F7660D">
          <w:rPr>
            <w:noProof/>
            <w:webHidden/>
          </w:rPr>
          <w:fldChar w:fldCharType="begin"/>
        </w:r>
        <w:r w:rsidR="00F7660D">
          <w:rPr>
            <w:noProof/>
            <w:webHidden/>
          </w:rPr>
          <w:instrText xml:space="preserve"> PAGEREF _Toc474826207 \h </w:instrText>
        </w:r>
        <w:r w:rsidR="00F7660D">
          <w:rPr>
            <w:noProof/>
            <w:webHidden/>
          </w:rPr>
        </w:r>
        <w:r w:rsidR="00F7660D">
          <w:rPr>
            <w:noProof/>
            <w:webHidden/>
          </w:rPr>
          <w:fldChar w:fldCharType="separate"/>
        </w:r>
        <w:r w:rsidR="006A38C3">
          <w:rPr>
            <w:noProof/>
            <w:webHidden/>
          </w:rPr>
          <w:t>3</w:t>
        </w:r>
        <w:r w:rsidR="00F7660D">
          <w:rPr>
            <w:noProof/>
            <w:webHidden/>
          </w:rPr>
          <w:fldChar w:fldCharType="end"/>
        </w:r>
      </w:hyperlink>
    </w:p>
    <w:p w14:paraId="3823F434" w14:textId="77777777" w:rsidR="00F7660D" w:rsidRDefault="00452E13">
      <w:pPr>
        <w:pStyle w:val="TOC1"/>
        <w:tabs>
          <w:tab w:val="left" w:pos="440"/>
          <w:tab w:val="right" w:leader="dot" w:pos="9060"/>
        </w:tabs>
        <w:rPr>
          <w:rFonts w:asciiTheme="minorHAnsi" w:eastAsiaTheme="minorEastAsia" w:hAnsiTheme="minorHAnsi"/>
          <w:noProof/>
          <w:lang w:val="en-NZ" w:eastAsia="en-NZ"/>
        </w:rPr>
      </w:pPr>
      <w:hyperlink w:anchor="_Toc474826208" w:history="1">
        <w:r w:rsidR="00F7660D" w:rsidRPr="00B11F0E">
          <w:rPr>
            <w:rStyle w:val="Hyperlink"/>
            <w:noProof/>
          </w:rPr>
          <w:t>2</w:t>
        </w:r>
        <w:r w:rsidR="00F7660D">
          <w:rPr>
            <w:rFonts w:asciiTheme="minorHAnsi" w:eastAsiaTheme="minorEastAsia" w:hAnsiTheme="minorHAnsi"/>
            <w:noProof/>
            <w:lang w:val="en-NZ" w:eastAsia="en-NZ"/>
          </w:rPr>
          <w:tab/>
        </w:r>
        <w:r w:rsidR="00F7660D" w:rsidRPr="00B11F0E">
          <w:rPr>
            <w:rStyle w:val="Hyperlink"/>
            <w:noProof/>
          </w:rPr>
          <w:t>Evaluation of evidence</w:t>
        </w:r>
        <w:r w:rsidR="00F7660D">
          <w:rPr>
            <w:noProof/>
            <w:webHidden/>
          </w:rPr>
          <w:tab/>
        </w:r>
        <w:r w:rsidR="00F7660D">
          <w:rPr>
            <w:noProof/>
            <w:webHidden/>
          </w:rPr>
          <w:fldChar w:fldCharType="begin"/>
        </w:r>
        <w:r w:rsidR="00F7660D">
          <w:rPr>
            <w:noProof/>
            <w:webHidden/>
          </w:rPr>
          <w:instrText xml:space="preserve"> PAGEREF _Toc474826208 \h </w:instrText>
        </w:r>
        <w:r w:rsidR="00F7660D">
          <w:rPr>
            <w:noProof/>
            <w:webHidden/>
          </w:rPr>
        </w:r>
        <w:r w:rsidR="00F7660D">
          <w:rPr>
            <w:noProof/>
            <w:webHidden/>
          </w:rPr>
          <w:fldChar w:fldCharType="separate"/>
        </w:r>
        <w:r w:rsidR="006A38C3">
          <w:rPr>
            <w:noProof/>
            <w:webHidden/>
          </w:rPr>
          <w:t>3</w:t>
        </w:r>
        <w:r w:rsidR="00F7660D">
          <w:rPr>
            <w:noProof/>
            <w:webHidden/>
          </w:rPr>
          <w:fldChar w:fldCharType="end"/>
        </w:r>
      </w:hyperlink>
    </w:p>
    <w:p w14:paraId="565C35C6" w14:textId="77777777" w:rsidR="00F7660D" w:rsidRDefault="00452E13">
      <w:pPr>
        <w:pStyle w:val="TOC2"/>
        <w:tabs>
          <w:tab w:val="left" w:pos="880"/>
          <w:tab w:val="right" w:leader="dot" w:pos="9060"/>
        </w:tabs>
        <w:rPr>
          <w:rFonts w:asciiTheme="minorHAnsi" w:eastAsiaTheme="minorEastAsia" w:hAnsiTheme="minorHAnsi"/>
          <w:noProof/>
          <w:lang w:val="en-NZ" w:eastAsia="en-NZ"/>
        </w:rPr>
      </w:pPr>
      <w:hyperlink w:anchor="_Toc474826209" w:history="1">
        <w:r w:rsidR="00F7660D" w:rsidRPr="00B11F0E">
          <w:rPr>
            <w:rStyle w:val="Hyperlink"/>
            <w:noProof/>
          </w:rPr>
          <w:t>2.1</w:t>
        </w:r>
        <w:r w:rsidR="00F7660D">
          <w:rPr>
            <w:rFonts w:asciiTheme="minorHAnsi" w:eastAsiaTheme="minorEastAsia" w:hAnsiTheme="minorHAnsi"/>
            <w:noProof/>
            <w:lang w:val="en-NZ" w:eastAsia="en-NZ"/>
          </w:rPr>
          <w:tab/>
        </w:r>
        <w:r w:rsidR="00F7660D" w:rsidRPr="00B11F0E">
          <w:rPr>
            <w:rStyle w:val="Hyperlink"/>
            <w:noProof/>
          </w:rPr>
          <w:t>Methods</w:t>
        </w:r>
        <w:r w:rsidR="00F7660D">
          <w:rPr>
            <w:noProof/>
            <w:webHidden/>
          </w:rPr>
          <w:tab/>
        </w:r>
        <w:r w:rsidR="00F7660D">
          <w:rPr>
            <w:noProof/>
            <w:webHidden/>
          </w:rPr>
          <w:fldChar w:fldCharType="begin"/>
        </w:r>
        <w:r w:rsidR="00F7660D">
          <w:rPr>
            <w:noProof/>
            <w:webHidden/>
          </w:rPr>
          <w:instrText xml:space="preserve"> PAGEREF _Toc474826209 \h </w:instrText>
        </w:r>
        <w:r w:rsidR="00F7660D">
          <w:rPr>
            <w:noProof/>
            <w:webHidden/>
          </w:rPr>
        </w:r>
        <w:r w:rsidR="00F7660D">
          <w:rPr>
            <w:noProof/>
            <w:webHidden/>
          </w:rPr>
          <w:fldChar w:fldCharType="separate"/>
        </w:r>
        <w:r w:rsidR="006A38C3">
          <w:rPr>
            <w:noProof/>
            <w:webHidden/>
          </w:rPr>
          <w:t>3</w:t>
        </w:r>
        <w:r w:rsidR="00F7660D">
          <w:rPr>
            <w:noProof/>
            <w:webHidden/>
          </w:rPr>
          <w:fldChar w:fldCharType="end"/>
        </w:r>
      </w:hyperlink>
    </w:p>
    <w:p w14:paraId="2A87C054" w14:textId="77777777" w:rsidR="00F7660D" w:rsidRDefault="00452E13">
      <w:pPr>
        <w:pStyle w:val="TOC3"/>
        <w:tabs>
          <w:tab w:val="left" w:pos="1320"/>
          <w:tab w:val="right" w:leader="dot" w:pos="9060"/>
        </w:tabs>
        <w:rPr>
          <w:rFonts w:asciiTheme="minorHAnsi" w:eastAsiaTheme="minorEastAsia" w:hAnsiTheme="minorHAnsi"/>
          <w:noProof/>
          <w:lang w:val="en-NZ" w:eastAsia="en-NZ"/>
        </w:rPr>
      </w:pPr>
      <w:hyperlink w:anchor="_Toc474826210" w:history="1">
        <w:r w:rsidR="00F7660D" w:rsidRPr="00B11F0E">
          <w:rPr>
            <w:rStyle w:val="Hyperlink"/>
            <w:noProof/>
          </w:rPr>
          <w:t>2.1.1</w:t>
        </w:r>
        <w:r w:rsidR="00F7660D">
          <w:rPr>
            <w:rFonts w:asciiTheme="minorHAnsi" w:eastAsiaTheme="minorEastAsia" w:hAnsiTheme="minorHAnsi"/>
            <w:noProof/>
            <w:lang w:val="en-NZ" w:eastAsia="en-NZ"/>
          </w:rPr>
          <w:tab/>
        </w:r>
        <w:r w:rsidR="00F7660D" w:rsidRPr="00B11F0E">
          <w:rPr>
            <w:rStyle w:val="Hyperlink"/>
            <w:noProof/>
          </w:rPr>
          <w:t>Search strategy</w:t>
        </w:r>
        <w:r w:rsidR="00F7660D">
          <w:rPr>
            <w:noProof/>
            <w:webHidden/>
          </w:rPr>
          <w:tab/>
        </w:r>
        <w:r w:rsidR="00F7660D">
          <w:rPr>
            <w:noProof/>
            <w:webHidden/>
          </w:rPr>
          <w:fldChar w:fldCharType="begin"/>
        </w:r>
        <w:r w:rsidR="00F7660D">
          <w:rPr>
            <w:noProof/>
            <w:webHidden/>
          </w:rPr>
          <w:instrText xml:space="preserve"> PAGEREF _Toc474826210 \h </w:instrText>
        </w:r>
        <w:r w:rsidR="00F7660D">
          <w:rPr>
            <w:noProof/>
            <w:webHidden/>
          </w:rPr>
        </w:r>
        <w:r w:rsidR="00F7660D">
          <w:rPr>
            <w:noProof/>
            <w:webHidden/>
          </w:rPr>
          <w:fldChar w:fldCharType="separate"/>
        </w:r>
        <w:r w:rsidR="006A38C3">
          <w:rPr>
            <w:noProof/>
            <w:webHidden/>
          </w:rPr>
          <w:t>3</w:t>
        </w:r>
        <w:r w:rsidR="00F7660D">
          <w:rPr>
            <w:noProof/>
            <w:webHidden/>
          </w:rPr>
          <w:fldChar w:fldCharType="end"/>
        </w:r>
      </w:hyperlink>
    </w:p>
    <w:p w14:paraId="34EA105C" w14:textId="77777777" w:rsidR="00F7660D" w:rsidRDefault="00452E13">
      <w:pPr>
        <w:pStyle w:val="TOC3"/>
        <w:tabs>
          <w:tab w:val="left" w:pos="1320"/>
          <w:tab w:val="right" w:leader="dot" w:pos="9060"/>
        </w:tabs>
        <w:rPr>
          <w:rFonts w:asciiTheme="minorHAnsi" w:eastAsiaTheme="minorEastAsia" w:hAnsiTheme="minorHAnsi"/>
          <w:noProof/>
          <w:lang w:val="en-NZ" w:eastAsia="en-NZ"/>
        </w:rPr>
      </w:pPr>
      <w:hyperlink w:anchor="_Toc474826211" w:history="1">
        <w:r w:rsidR="00F7660D" w:rsidRPr="00B11F0E">
          <w:rPr>
            <w:rStyle w:val="Hyperlink"/>
            <w:noProof/>
          </w:rPr>
          <w:t>2.1.2</w:t>
        </w:r>
        <w:r w:rsidR="00F7660D">
          <w:rPr>
            <w:rFonts w:asciiTheme="minorHAnsi" w:eastAsiaTheme="minorEastAsia" w:hAnsiTheme="minorHAnsi"/>
            <w:noProof/>
            <w:lang w:val="en-NZ" w:eastAsia="en-NZ"/>
          </w:rPr>
          <w:tab/>
        </w:r>
        <w:r w:rsidR="00F7660D" w:rsidRPr="00B11F0E">
          <w:rPr>
            <w:rStyle w:val="Hyperlink"/>
            <w:noProof/>
          </w:rPr>
          <w:t>Inclusion and exclusion criteria</w:t>
        </w:r>
        <w:r w:rsidR="00F7660D">
          <w:rPr>
            <w:noProof/>
            <w:webHidden/>
          </w:rPr>
          <w:tab/>
        </w:r>
        <w:r w:rsidR="00F7660D">
          <w:rPr>
            <w:noProof/>
            <w:webHidden/>
          </w:rPr>
          <w:fldChar w:fldCharType="begin"/>
        </w:r>
        <w:r w:rsidR="00F7660D">
          <w:rPr>
            <w:noProof/>
            <w:webHidden/>
          </w:rPr>
          <w:instrText xml:space="preserve"> PAGEREF _Toc474826211 \h </w:instrText>
        </w:r>
        <w:r w:rsidR="00F7660D">
          <w:rPr>
            <w:noProof/>
            <w:webHidden/>
          </w:rPr>
        </w:r>
        <w:r w:rsidR="00F7660D">
          <w:rPr>
            <w:noProof/>
            <w:webHidden/>
          </w:rPr>
          <w:fldChar w:fldCharType="separate"/>
        </w:r>
        <w:r w:rsidR="006A38C3">
          <w:rPr>
            <w:noProof/>
            <w:webHidden/>
          </w:rPr>
          <w:t>4</w:t>
        </w:r>
        <w:r w:rsidR="00F7660D">
          <w:rPr>
            <w:noProof/>
            <w:webHidden/>
          </w:rPr>
          <w:fldChar w:fldCharType="end"/>
        </w:r>
      </w:hyperlink>
    </w:p>
    <w:p w14:paraId="12827BF5" w14:textId="77777777" w:rsidR="00F7660D" w:rsidRDefault="00452E13">
      <w:pPr>
        <w:pStyle w:val="TOC3"/>
        <w:tabs>
          <w:tab w:val="left" w:pos="1320"/>
          <w:tab w:val="right" w:leader="dot" w:pos="9060"/>
        </w:tabs>
        <w:rPr>
          <w:rFonts w:asciiTheme="minorHAnsi" w:eastAsiaTheme="minorEastAsia" w:hAnsiTheme="minorHAnsi"/>
          <w:noProof/>
          <w:lang w:val="en-NZ" w:eastAsia="en-NZ"/>
        </w:rPr>
      </w:pPr>
      <w:hyperlink w:anchor="_Toc474826212" w:history="1">
        <w:r w:rsidR="00F7660D" w:rsidRPr="00B11F0E">
          <w:rPr>
            <w:rStyle w:val="Hyperlink"/>
            <w:noProof/>
          </w:rPr>
          <w:t>2.1.3</w:t>
        </w:r>
        <w:r w:rsidR="00F7660D">
          <w:rPr>
            <w:rFonts w:asciiTheme="minorHAnsi" w:eastAsiaTheme="minorEastAsia" w:hAnsiTheme="minorHAnsi"/>
            <w:noProof/>
            <w:lang w:val="en-NZ" w:eastAsia="en-NZ"/>
          </w:rPr>
          <w:tab/>
        </w:r>
        <w:r w:rsidR="00F7660D" w:rsidRPr="00B11F0E">
          <w:rPr>
            <w:rStyle w:val="Hyperlink"/>
            <w:noProof/>
          </w:rPr>
          <w:t>Additional material</w:t>
        </w:r>
        <w:r w:rsidR="00F7660D">
          <w:rPr>
            <w:noProof/>
            <w:webHidden/>
          </w:rPr>
          <w:tab/>
        </w:r>
        <w:r w:rsidR="00F7660D">
          <w:rPr>
            <w:noProof/>
            <w:webHidden/>
          </w:rPr>
          <w:fldChar w:fldCharType="begin"/>
        </w:r>
        <w:r w:rsidR="00F7660D">
          <w:rPr>
            <w:noProof/>
            <w:webHidden/>
          </w:rPr>
          <w:instrText xml:space="preserve"> PAGEREF _Toc474826212 \h </w:instrText>
        </w:r>
        <w:r w:rsidR="00F7660D">
          <w:rPr>
            <w:noProof/>
            <w:webHidden/>
          </w:rPr>
        </w:r>
        <w:r w:rsidR="00F7660D">
          <w:rPr>
            <w:noProof/>
            <w:webHidden/>
          </w:rPr>
          <w:fldChar w:fldCharType="separate"/>
        </w:r>
        <w:r w:rsidR="006A38C3">
          <w:rPr>
            <w:noProof/>
            <w:webHidden/>
          </w:rPr>
          <w:t>4</w:t>
        </w:r>
        <w:r w:rsidR="00F7660D">
          <w:rPr>
            <w:noProof/>
            <w:webHidden/>
          </w:rPr>
          <w:fldChar w:fldCharType="end"/>
        </w:r>
      </w:hyperlink>
    </w:p>
    <w:p w14:paraId="32DA1403" w14:textId="77777777" w:rsidR="00F7660D" w:rsidRDefault="00452E13">
      <w:pPr>
        <w:pStyle w:val="TOC3"/>
        <w:tabs>
          <w:tab w:val="left" w:pos="1320"/>
          <w:tab w:val="right" w:leader="dot" w:pos="9060"/>
        </w:tabs>
        <w:rPr>
          <w:rFonts w:asciiTheme="minorHAnsi" w:eastAsiaTheme="minorEastAsia" w:hAnsiTheme="minorHAnsi"/>
          <w:noProof/>
          <w:lang w:val="en-NZ" w:eastAsia="en-NZ"/>
        </w:rPr>
      </w:pPr>
      <w:hyperlink w:anchor="_Toc474826213" w:history="1">
        <w:r w:rsidR="00F7660D" w:rsidRPr="00B11F0E">
          <w:rPr>
            <w:rStyle w:val="Hyperlink"/>
            <w:noProof/>
          </w:rPr>
          <w:t>2.1.4</w:t>
        </w:r>
        <w:r w:rsidR="00F7660D">
          <w:rPr>
            <w:rFonts w:asciiTheme="minorHAnsi" w:eastAsiaTheme="minorEastAsia" w:hAnsiTheme="minorHAnsi"/>
            <w:noProof/>
            <w:lang w:val="en-NZ" w:eastAsia="en-NZ"/>
          </w:rPr>
          <w:tab/>
        </w:r>
        <w:r w:rsidR="00F7660D" w:rsidRPr="00B11F0E">
          <w:rPr>
            <w:rStyle w:val="Hyperlink"/>
            <w:noProof/>
          </w:rPr>
          <w:t>Study selection, data extraction and quality assessment</w:t>
        </w:r>
        <w:r w:rsidR="00F7660D">
          <w:rPr>
            <w:noProof/>
            <w:webHidden/>
          </w:rPr>
          <w:tab/>
        </w:r>
        <w:r w:rsidR="00F7660D">
          <w:rPr>
            <w:noProof/>
            <w:webHidden/>
          </w:rPr>
          <w:fldChar w:fldCharType="begin"/>
        </w:r>
        <w:r w:rsidR="00F7660D">
          <w:rPr>
            <w:noProof/>
            <w:webHidden/>
          </w:rPr>
          <w:instrText xml:space="preserve"> PAGEREF _Toc474826213 \h </w:instrText>
        </w:r>
        <w:r w:rsidR="00F7660D">
          <w:rPr>
            <w:noProof/>
            <w:webHidden/>
          </w:rPr>
        </w:r>
        <w:r w:rsidR="00F7660D">
          <w:rPr>
            <w:noProof/>
            <w:webHidden/>
          </w:rPr>
          <w:fldChar w:fldCharType="separate"/>
        </w:r>
        <w:r w:rsidR="006A38C3">
          <w:rPr>
            <w:noProof/>
            <w:webHidden/>
          </w:rPr>
          <w:t>5</w:t>
        </w:r>
        <w:r w:rsidR="00F7660D">
          <w:rPr>
            <w:noProof/>
            <w:webHidden/>
          </w:rPr>
          <w:fldChar w:fldCharType="end"/>
        </w:r>
      </w:hyperlink>
    </w:p>
    <w:p w14:paraId="733E7ECB" w14:textId="77777777" w:rsidR="00F7660D" w:rsidRDefault="00452E13">
      <w:pPr>
        <w:pStyle w:val="TOC3"/>
        <w:tabs>
          <w:tab w:val="left" w:pos="1320"/>
          <w:tab w:val="right" w:leader="dot" w:pos="9060"/>
        </w:tabs>
        <w:rPr>
          <w:rFonts w:asciiTheme="minorHAnsi" w:eastAsiaTheme="minorEastAsia" w:hAnsiTheme="minorHAnsi"/>
          <w:noProof/>
          <w:lang w:val="en-NZ" w:eastAsia="en-NZ"/>
        </w:rPr>
      </w:pPr>
      <w:hyperlink w:anchor="_Toc474826214" w:history="1">
        <w:r w:rsidR="00F7660D" w:rsidRPr="00B11F0E">
          <w:rPr>
            <w:rStyle w:val="Hyperlink"/>
            <w:noProof/>
          </w:rPr>
          <w:t>2.1.5</w:t>
        </w:r>
        <w:r w:rsidR="00F7660D">
          <w:rPr>
            <w:rFonts w:asciiTheme="minorHAnsi" w:eastAsiaTheme="minorEastAsia" w:hAnsiTheme="minorHAnsi"/>
            <w:noProof/>
            <w:lang w:val="en-NZ" w:eastAsia="en-NZ"/>
          </w:rPr>
          <w:tab/>
        </w:r>
        <w:r w:rsidR="00F7660D" w:rsidRPr="00B11F0E">
          <w:rPr>
            <w:rStyle w:val="Hyperlink"/>
            <w:noProof/>
          </w:rPr>
          <w:t>Statistical analyses</w:t>
        </w:r>
        <w:r w:rsidR="00F7660D">
          <w:rPr>
            <w:noProof/>
            <w:webHidden/>
          </w:rPr>
          <w:tab/>
        </w:r>
        <w:r w:rsidR="00F7660D">
          <w:rPr>
            <w:noProof/>
            <w:webHidden/>
          </w:rPr>
          <w:fldChar w:fldCharType="begin"/>
        </w:r>
        <w:r w:rsidR="00F7660D">
          <w:rPr>
            <w:noProof/>
            <w:webHidden/>
          </w:rPr>
          <w:instrText xml:space="preserve"> PAGEREF _Toc474826214 \h </w:instrText>
        </w:r>
        <w:r w:rsidR="00F7660D">
          <w:rPr>
            <w:noProof/>
            <w:webHidden/>
          </w:rPr>
        </w:r>
        <w:r w:rsidR="00F7660D">
          <w:rPr>
            <w:noProof/>
            <w:webHidden/>
          </w:rPr>
          <w:fldChar w:fldCharType="separate"/>
        </w:r>
        <w:r w:rsidR="006A38C3">
          <w:rPr>
            <w:noProof/>
            <w:webHidden/>
          </w:rPr>
          <w:t>6</w:t>
        </w:r>
        <w:r w:rsidR="00F7660D">
          <w:rPr>
            <w:noProof/>
            <w:webHidden/>
          </w:rPr>
          <w:fldChar w:fldCharType="end"/>
        </w:r>
      </w:hyperlink>
    </w:p>
    <w:p w14:paraId="3F932B6E" w14:textId="77777777" w:rsidR="00F7660D" w:rsidRDefault="00452E13">
      <w:pPr>
        <w:pStyle w:val="TOC3"/>
        <w:tabs>
          <w:tab w:val="left" w:pos="1320"/>
          <w:tab w:val="right" w:leader="dot" w:pos="9060"/>
        </w:tabs>
        <w:rPr>
          <w:rFonts w:asciiTheme="minorHAnsi" w:eastAsiaTheme="minorEastAsia" w:hAnsiTheme="minorHAnsi"/>
          <w:noProof/>
          <w:lang w:val="en-NZ" w:eastAsia="en-NZ"/>
        </w:rPr>
      </w:pPr>
      <w:hyperlink w:anchor="_Toc474826215" w:history="1">
        <w:r w:rsidR="00F7660D" w:rsidRPr="00B11F0E">
          <w:rPr>
            <w:rStyle w:val="Hyperlink"/>
            <w:noProof/>
          </w:rPr>
          <w:t>2.1.6</w:t>
        </w:r>
        <w:r w:rsidR="00F7660D">
          <w:rPr>
            <w:rFonts w:asciiTheme="minorHAnsi" w:eastAsiaTheme="minorEastAsia" w:hAnsiTheme="minorHAnsi"/>
            <w:noProof/>
            <w:lang w:val="en-NZ" w:eastAsia="en-NZ"/>
          </w:rPr>
          <w:tab/>
        </w:r>
        <w:r w:rsidR="00F7660D" w:rsidRPr="00B11F0E">
          <w:rPr>
            <w:rStyle w:val="Hyperlink"/>
            <w:noProof/>
          </w:rPr>
          <w:t>Subgroup analyses</w:t>
        </w:r>
        <w:r w:rsidR="00F7660D">
          <w:rPr>
            <w:noProof/>
            <w:webHidden/>
          </w:rPr>
          <w:tab/>
        </w:r>
        <w:r w:rsidR="00F7660D">
          <w:rPr>
            <w:noProof/>
            <w:webHidden/>
          </w:rPr>
          <w:fldChar w:fldCharType="begin"/>
        </w:r>
        <w:r w:rsidR="00F7660D">
          <w:rPr>
            <w:noProof/>
            <w:webHidden/>
          </w:rPr>
          <w:instrText xml:space="preserve"> PAGEREF _Toc474826215 \h </w:instrText>
        </w:r>
        <w:r w:rsidR="00F7660D">
          <w:rPr>
            <w:noProof/>
            <w:webHidden/>
          </w:rPr>
        </w:r>
        <w:r w:rsidR="00F7660D">
          <w:rPr>
            <w:noProof/>
            <w:webHidden/>
          </w:rPr>
          <w:fldChar w:fldCharType="separate"/>
        </w:r>
        <w:r w:rsidR="006A38C3">
          <w:rPr>
            <w:noProof/>
            <w:webHidden/>
          </w:rPr>
          <w:t>6</w:t>
        </w:r>
        <w:r w:rsidR="00F7660D">
          <w:rPr>
            <w:noProof/>
            <w:webHidden/>
          </w:rPr>
          <w:fldChar w:fldCharType="end"/>
        </w:r>
      </w:hyperlink>
    </w:p>
    <w:p w14:paraId="0BF5F434" w14:textId="77777777" w:rsidR="00F7660D" w:rsidRDefault="00452E13">
      <w:pPr>
        <w:pStyle w:val="TOC2"/>
        <w:tabs>
          <w:tab w:val="left" w:pos="880"/>
          <w:tab w:val="right" w:leader="dot" w:pos="9060"/>
        </w:tabs>
        <w:rPr>
          <w:rFonts w:asciiTheme="minorHAnsi" w:eastAsiaTheme="minorEastAsia" w:hAnsiTheme="minorHAnsi"/>
          <w:noProof/>
          <w:lang w:val="en-NZ" w:eastAsia="en-NZ"/>
        </w:rPr>
      </w:pPr>
      <w:hyperlink w:anchor="_Toc474826216" w:history="1">
        <w:r w:rsidR="00F7660D" w:rsidRPr="00B11F0E">
          <w:rPr>
            <w:rStyle w:val="Hyperlink"/>
            <w:noProof/>
          </w:rPr>
          <w:t>2.2</w:t>
        </w:r>
        <w:r w:rsidR="00F7660D">
          <w:rPr>
            <w:rFonts w:asciiTheme="minorHAnsi" w:eastAsiaTheme="minorEastAsia" w:hAnsiTheme="minorHAnsi"/>
            <w:noProof/>
            <w:lang w:val="en-NZ" w:eastAsia="en-NZ"/>
          </w:rPr>
          <w:tab/>
        </w:r>
        <w:r w:rsidR="00F7660D" w:rsidRPr="00B11F0E">
          <w:rPr>
            <w:rStyle w:val="Hyperlink"/>
            <w:noProof/>
          </w:rPr>
          <w:t>Results</w:t>
        </w:r>
        <w:r w:rsidR="00F7660D">
          <w:rPr>
            <w:noProof/>
            <w:webHidden/>
          </w:rPr>
          <w:tab/>
        </w:r>
        <w:r w:rsidR="00F7660D">
          <w:rPr>
            <w:noProof/>
            <w:webHidden/>
          </w:rPr>
          <w:fldChar w:fldCharType="begin"/>
        </w:r>
        <w:r w:rsidR="00F7660D">
          <w:rPr>
            <w:noProof/>
            <w:webHidden/>
          </w:rPr>
          <w:instrText xml:space="preserve"> PAGEREF _Toc474826216 \h </w:instrText>
        </w:r>
        <w:r w:rsidR="00F7660D">
          <w:rPr>
            <w:noProof/>
            <w:webHidden/>
          </w:rPr>
        </w:r>
        <w:r w:rsidR="00F7660D">
          <w:rPr>
            <w:noProof/>
            <w:webHidden/>
          </w:rPr>
          <w:fldChar w:fldCharType="separate"/>
        </w:r>
        <w:r w:rsidR="006A38C3">
          <w:rPr>
            <w:noProof/>
            <w:webHidden/>
          </w:rPr>
          <w:t>7</w:t>
        </w:r>
        <w:r w:rsidR="00F7660D">
          <w:rPr>
            <w:noProof/>
            <w:webHidden/>
          </w:rPr>
          <w:fldChar w:fldCharType="end"/>
        </w:r>
      </w:hyperlink>
    </w:p>
    <w:p w14:paraId="75A62F2D" w14:textId="77777777" w:rsidR="00F7660D" w:rsidRDefault="00452E13">
      <w:pPr>
        <w:pStyle w:val="TOC3"/>
        <w:tabs>
          <w:tab w:val="left" w:pos="1320"/>
          <w:tab w:val="right" w:leader="dot" w:pos="9060"/>
        </w:tabs>
        <w:rPr>
          <w:rFonts w:asciiTheme="minorHAnsi" w:eastAsiaTheme="minorEastAsia" w:hAnsiTheme="minorHAnsi"/>
          <w:noProof/>
          <w:lang w:val="en-NZ" w:eastAsia="en-NZ"/>
        </w:rPr>
      </w:pPr>
      <w:hyperlink w:anchor="_Toc474826217" w:history="1">
        <w:r w:rsidR="00F7660D" w:rsidRPr="00B11F0E">
          <w:rPr>
            <w:rStyle w:val="Hyperlink"/>
            <w:noProof/>
          </w:rPr>
          <w:t>2.2.1</w:t>
        </w:r>
        <w:r w:rsidR="00F7660D">
          <w:rPr>
            <w:rFonts w:asciiTheme="minorHAnsi" w:eastAsiaTheme="minorEastAsia" w:hAnsiTheme="minorHAnsi"/>
            <w:noProof/>
            <w:lang w:val="en-NZ" w:eastAsia="en-NZ"/>
          </w:rPr>
          <w:tab/>
        </w:r>
        <w:r w:rsidR="00F7660D" w:rsidRPr="00B11F0E">
          <w:rPr>
            <w:rStyle w:val="Hyperlink"/>
            <w:noProof/>
          </w:rPr>
          <w:t>Search results</w:t>
        </w:r>
        <w:r w:rsidR="00F7660D">
          <w:rPr>
            <w:noProof/>
            <w:webHidden/>
          </w:rPr>
          <w:tab/>
        </w:r>
        <w:r w:rsidR="00F7660D">
          <w:rPr>
            <w:noProof/>
            <w:webHidden/>
          </w:rPr>
          <w:fldChar w:fldCharType="begin"/>
        </w:r>
        <w:r w:rsidR="00F7660D">
          <w:rPr>
            <w:noProof/>
            <w:webHidden/>
          </w:rPr>
          <w:instrText xml:space="preserve"> PAGEREF _Toc474826217 \h </w:instrText>
        </w:r>
        <w:r w:rsidR="00F7660D">
          <w:rPr>
            <w:noProof/>
            <w:webHidden/>
          </w:rPr>
        </w:r>
        <w:r w:rsidR="00F7660D">
          <w:rPr>
            <w:noProof/>
            <w:webHidden/>
          </w:rPr>
          <w:fldChar w:fldCharType="separate"/>
        </w:r>
        <w:r w:rsidR="006A38C3">
          <w:rPr>
            <w:noProof/>
            <w:webHidden/>
          </w:rPr>
          <w:t>7</w:t>
        </w:r>
        <w:r w:rsidR="00F7660D">
          <w:rPr>
            <w:noProof/>
            <w:webHidden/>
          </w:rPr>
          <w:fldChar w:fldCharType="end"/>
        </w:r>
      </w:hyperlink>
    </w:p>
    <w:p w14:paraId="036CCBB6" w14:textId="77777777" w:rsidR="00F7660D" w:rsidRDefault="00452E13">
      <w:pPr>
        <w:pStyle w:val="TOC3"/>
        <w:tabs>
          <w:tab w:val="left" w:pos="1320"/>
          <w:tab w:val="right" w:leader="dot" w:pos="9060"/>
        </w:tabs>
        <w:rPr>
          <w:rFonts w:asciiTheme="minorHAnsi" w:eastAsiaTheme="minorEastAsia" w:hAnsiTheme="minorHAnsi"/>
          <w:noProof/>
          <w:lang w:val="en-NZ" w:eastAsia="en-NZ"/>
        </w:rPr>
      </w:pPr>
      <w:hyperlink w:anchor="_Toc474826218" w:history="1">
        <w:r w:rsidR="00F7660D" w:rsidRPr="00B11F0E">
          <w:rPr>
            <w:rStyle w:val="Hyperlink"/>
            <w:noProof/>
          </w:rPr>
          <w:t>2.2.2</w:t>
        </w:r>
        <w:r w:rsidR="00F7660D">
          <w:rPr>
            <w:rFonts w:asciiTheme="minorHAnsi" w:eastAsiaTheme="minorEastAsia" w:hAnsiTheme="minorHAnsi"/>
            <w:noProof/>
            <w:lang w:val="en-NZ" w:eastAsia="en-NZ"/>
          </w:rPr>
          <w:tab/>
        </w:r>
        <w:r w:rsidR="00F7660D" w:rsidRPr="00B11F0E">
          <w:rPr>
            <w:rStyle w:val="Hyperlink"/>
            <w:noProof/>
          </w:rPr>
          <w:t>Included studies</w:t>
        </w:r>
        <w:r w:rsidR="00F7660D">
          <w:rPr>
            <w:noProof/>
            <w:webHidden/>
          </w:rPr>
          <w:tab/>
        </w:r>
        <w:r w:rsidR="00F7660D">
          <w:rPr>
            <w:noProof/>
            <w:webHidden/>
          </w:rPr>
          <w:fldChar w:fldCharType="begin"/>
        </w:r>
        <w:r w:rsidR="00F7660D">
          <w:rPr>
            <w:noProof/>
            <w:webHidden/>
          </w:rPr>
          <w:instrText xml:space="preserve"> PAGEREF _Toc474826218 \h </w:instrText>
        </w:r>
        <w:r w:rsidR="00F7660D">
          <w:rPr>
            <w:noProof/>
            <w:webHidden/>
          </w:rPr>
        </w:r>
        <w:r w:rsidR="00F7660D">
          <w:rPr>
            <w:noProof/>
            <w:webHidden/>
          </w:rPr>
          <w:fldChar w:fldCharType="separate"/>
        </w:r>
        <w:r w:rsidR="006A38C3">
          <w:rPr>
            <w:noProof/>
            <w:webHidden/>
          </w:rPr>
          <w:t>8</w:t>
        </w:r>
        <w:r w:rsidR="00F7660D">
          <w:rPr>
            <w:noProof/>
            <w:webHidden/>
          </w:rPr>
          <w:fldChar w:fldCharType="end"/>
        </w:r>
      </w:hyperlink>
    </w:p>
    <w:p w14:paraId="7FCFAA0E" w14:textId="77777777" w:rsidR="00F7660D" w:rsidRDefault="00452E13">
      <w:pPr>
        <w:pStyle w:val="TOC3"/>
        <w:tabs>
          <w:tab w:val="left" w:pos="1320"/>
          <w:tab w:val="right" w:leader="dot" w:pos="9060"/>
        </w:tabs>
        <w:rPr>
          <w:rFonts w:asciiTheme="minorHAnsi" w:eastAsiaTheme="minorEastAsia" w:hAnsiTheme="minorHAnsi"/>
          <w:noProof/>
          <w:lang w:val="en-NZ" w:eastAsia="en-NZ"/>
        </w:rPr>
      </w:pPr>
      <w:hyperlink w:anchor="_Toc474826219" w:history="1">
        <w:r w:rsidR="00F7660D" w:rsidRPr="00B11F0E">
          <w:rPr>
            <w:rStyle w:val="Hyperlink"/>
            <w:noProof/>
          </w:rPr>
          <w:t>2.2.3</w:t>
        </w:r>
        <w:r w:rsidR="00F7660D">
          <w:rPr>
            <w:rFonts w:asciiTheme="minorHAnsi" w:eastAsiaTheme="minorEastAsia" w:hAnsiTheme="minorHAnsi"/>
            <w:noProof/>
            <w:lang w:val="en-NZ" w:eastAsia="en-NZ"/>
          </w:rPr>
          <w:tab/>
        </w:r>
        <w:r w:rsidR="00F7660D" w:rsidRPr="00B11F0E">
          <w:rPr>
            <w:rStyle w:val="Hyperlink"/>
            <w:noProof/>
          </w:rPr>
          <w:t>Extracted data</w:t>
        </w:r>
        <w:r w:rsidR="00F7660D">
          <w:rPr>
            <w:noProof/>
            <w:webHidden/>
          </w:rPr>
          <w:tab/>
        </w:r>
        <w:r w:rsidR="00F7660D">
          <w:rPr>
            <w:noProof/>
            <w:webHidden/>
          </w:rPr>
          <w:fldChar w:fldCharType="begin"/>
        </w:r>
        <w:r w:rsidR="00F7660D">
          <w:rPr>
            <w:noProof/>
            <w:webHidden/>
          </w:rPr>
          <w:instrText xml:space="preserve"> PAGEREF _Toc474826219 \h </w:instrText>
        </w:r>
        <w:r w:rsidR="00F7660D">
          <w:rPr>
            <w:noProof/>
            <w:webHidden/>
          </w:rPr>
        </w:r>
        <w:r w:rsidR="00F7660D">
          <w:rPr>
            <w:noProof/>
            <w:webHidden/>
          </w:rPr>
          <w:fldChar w:fldCharType="separate"/>
        </w:r>
        <w:r w:rsidR="006A38C3">
          <w:rPr>
            <w:noProof/>
            <w:webHidden/>
          </w:rPr>
          <w:t>9</w:t>
        </w:r>
        <w:r w:rsidR="00F7660D">
          <w:rPr>
            <w:noProof/>
            <w:webHidden/>
          </w:rPr>
          <w:fldChar w:fldCharType="end"/>
        </w:r>
      </w:hyperlink>
    </w:p>
    <w:p w14:paraId="5CBBC9FA" w14:textId="77777777" w:rsidR="00F7660D" w:rsidRDefault="00452E13">
      <w:pPr>
        <w:pStyle w:val="TOC3"/>
        <w:tabs>
          <w:tab w:val="left" w:pos="1320"/>
          <w:tab w:val="right" w:leader="dot" w:pos="9060"/>
        </w:tabs>
        <w:rPr>
          <w:rFonts w:asciiTheme="minorHAnsi" w:eastAsiaTheme="minorEastAsia" w:hAnsiTheme="minorHAnsi"/>
          <w:noProof/>
          <w:lang w:val="en-NZ" w:eastAsia="en-NZ"/>
        </w:rPr>
      </w:pPr>
      <w:hyperlink w:anchor="_Toc474826220" w:history="1">
        <w:r w:rsidR="00F7660D" w:rsidRPr="00B11F0E">
          <w:rPr>
            <w:rStyle w:val="Hyperlink"/>
            <w:noProof/>
          </w:rPr>
          <w:t>2.2.4</w:t>
        </w:r>
        <w:r w:rsidR="00F7660D">
          <w:rPr>
            <w:rFonts w:asciiTheme="minorHAnsi" w:eastAsiaTheme="minorEastAsia" w:hAnsiTheme="minorHAnsi"/>
            <w:noProof/>
            <w:lang w:val="en-NZ" w:eastAsia="en-NZ"/>
          </w:rPr>
          <w:tab/>
        </w:r>
        <w:r w:rsidR="00F7660D" w:rsidRPr="00B11F0E">
          <w:rPr>
            <w:rStyle w:val="Hyperlink"/>
            <w:noProof/>
          </w:rPr>
          <w:t>Quality assessment of individual studies</w:t>
        </w:r>
        <w:r w:rsidR="00F7660D">
          <w:rPr>
            <w:noProof/>
            <w:webHidden/>
          </w:rPr>
          <w:tab/>
        </w:r>
        <w:r w:rsidR="00F7660D">
          <w:rPr>
            <w:noProof/>
            <w:webHidden/>
          </w:rPr>
          <w:fldChar w:fldCharType="begin"/>
        </w:r>
        <w:r w:rsidR="00F7660D">
          <w:rPr>
            <w:noProof/>
            <w:webHidden/>
          </w:rPr>
          <w:instrText xml:space="preserve"> PAGEREF _Toc474826220 \h </w:instrText>
        </w:r>
        <w:r w:rsidR="00F7660D">
          <w:rPr>
            <w:noProof/>
            <w:webHidden/>
          </w:rPr>
        </w:r>
        <w:r w:rsidR="00F7660D">
          <w:rPr>
            <w:noProof/>
            <w:webHidden/>
          </w:rPr>
          <w:fldChar w:fldCharType="separate"/>
        </w:r>
        <w:r w:rsidR="006A38C3">
          <w:rPr>
            <w:noProof/>
            <w:webHidden/>
          </w:rPr>
          <w:t>9</w:t>
        </w:r>
        <w:r w:rsidR="00F7660D">
          <w:rPr>
            <w:noProof/>
            <w:webHidden/>
          </w:rPr>
          <w:fldChar w:fldCharType="end"/>
        </w:r>
      </w:hyperlink>
    </w:p>
    <w:p w14:paraId="2B40756E" w14:textId="77777777" w:rsidR="00F7660D" w:rsidRDefault="00452E13">
      <w:pPr>
        <w:pStyle w:val="TOC2"/>
        <w:tabs>
          <w:tab w:val="left" w:pos="880"/>
          <w:tab w:val="right" w:leader="dot" w:pos="9060"/>
        </w:tabs>
        <w:rPr>
          <w:rFonts w:asciiTheme="minorHAnsi" w:eastAsiaTheme="minorEastAsia" w:hAnsiTheme="minorHAnsi"/>
          <w:noProof/>
          <w:lang w:val="en-NZ" w:eastAsia="en-NZ"/>
        </w:rPr>
      </w:pPr>
      <w:hyperlink w:anchor="_Toc474826221" w:history="1">
        <w:r w:rsidR="00F7660D" w:rsidRPr="00B11F0E">
          <w:rPr>
            <w:rStyle w:val="Hyperlink"/>
            <w:noProof/>
          </w:rPr>
          <w:t>2.3</w:t>
        </w:r>
        <w:r w:rsidR="00F7660D">
          <w:rPr>
            <w:rFonts w:asciiTheme="minorHAnsi" w:eastAsiaTheme="minorEastAsia" w:hAnsiTheme="minorHAnsi"/>
            <w:noProof/>
            <w:lang w:val="en-NZ" w:eastAsia="en-NZ"/>
          </w:rPr>
          <w:tab/>
        </w:r>
        <w:r w:rsidR="00F7660D" w:rsidRPr="00B11F0E">
          <w:rPr>
            <w:rStyle w:val="Hyperlink"/>
            <w:noProof/>
          </w:rPr>
          <w:t>Summary of evidence</w:t>
        </w:r>
        <w:r w:rsidR="00F7660D">
          <w:rPr>
            <w:noProof/>
            <w:webHidden/>
          </w:rPr>
          <w:tab/>
        </w:r>
        <w:r w:rsidR="00F7660D">
          <w:rPr>
            <w:noProof/>
            <w:webHidden/>
          </w:rPr>
          <w:fldChar w:fldCharType="begin"/>
        </w:r>
        <w:r w:rsidR="00F7660D">
          <w:rPr>
            <w:noProof/>
            <w:webHidden/>
          </w:rPr>
          <w:instrText xml:space="preserve"> PAGEREF _Toc474826221 \h </w:instrText>
        </w:r>
        <w:r w:rsidR="00F7660D">
          <w:rPr>
            <w:noProof/>
            <w:webHidden/>
          </w:rPr>
        </w:r>
        <w:r w:rsidR="00F7660D">
          <w:rPr>
            <w:noProof/>
            <w:webHidden/>
          </w:rPr>
          <w:fldChar w:fldCharType="separate"/>
        </w:r>
        <w:r w:rsidR="006A38C3">
          <w:rPr>
            <w:noProof/>
            <w:webHidden/>
          </w:rPr>
          <w:t>18</w:t>
        </w:r>
        <w:r w:rsidR="00F7660D">
          <w:rPr>
            <w:noProof/>
            <w:webHidden/>
          </w:rPr>
          <w:fldChar w:fldCharType="end"/>
        </w:r>
      </w:hyperlink>
    </w:p>
    <w:p w14:paraId="62E5CF3B" w14:textId="77777777" w:rsidR="00F7660D" w:rsidRDefault="00452E13">
      <w:pPr>
        <w:pStyle w:val="TOC1"/>
        <w:tabs>
          <w:tab w:val="left" w:pos="440"/>
          <w:tab w:val="right" w:leader="dot" w:pos="9060"/>
        </w:tabs>
        <w:rPr>
          <w:rFonts w:asciiTheme="minorHAnsi" w:eastAsiaTheme="minorEastAsia" w:hAnsiTheme="minorHAnsi"/>
          <w:noProof/>
          <w:lang w:val="en-NZ" w:eastAsia="en-NZ"/>
        </w:rPr>
      </w:pPr>
      <w:hyperlink w:anchor="_Toc474826222" w:history="1">
        <w:r w:rsidR="00F7660D" w:rsidRPr="00B11F0E">
          <w:rPr>
            <w:rStyle w:val="Hyperlink"/>
            <w:noProof/>
            <w:lang w:eastAsia="en-AU"/>
          </w:rPr>
          <w:t>3</w:t>
        </w:r>
        <w:r w:rsidR="00F7660D">
          <w:rPr>
            <w:rFonts w:asciiTheme="minorHAnsi" w:eastAsiaTheme="minorEastAsia" w:hAnsiTheme="minorHAnsi"/>
            <w:noProof/>
            <w:lang w:val="en-NZ" w:eastAsia="en-NZ"/>
          </w:rPr>
          <w:tab/>
        </w:r>
        <w:r w:rsidR="00F7660D" w:rsidRPr="00B11F0E">
          <w:rPr>
            <w:rStyle w:val="Hyperlink"/>
            <w:noProof/>
            <w:lang w:eastAsia="en-AU"/>
          </w:rPr>
          <w:t>Weight of evidence</w:t>
        </w:r>
        <w:r w:rsidR="00F7660D">
          <w:rPr>
            <w:noProof/>
            <w:webHidden/>
          </w:rPr>
          <w:tab/>
        </w:r>
        <w:r w:rsidR="00F7660D">
          <w:rPr>
            <w:noProof/>
            <w:webHidden/>
          </w:rPr>
          <w:fldChar w:fldCharType="begin"/>
        </w:r>
        <w:r w:rsidR="00F7660D">
          <w:rPr>
            <w:noProof/>
            <w:webHidden/>
          </w:rPr>
          <w:instrText xml:space="preserve"> PAGEREF _Toc474826222 \h </w:instrText>
        </w:r>
        <w:r w:rsidR="00F7660D">
          <w:rPr>
            <w:noProof/>
            <w:webHidden/>
          </w:rPr>
        </w:r>
        <w:r w:rsidR="00F7660D">
          <w:rPr>
            <w:noProof/>
            <w:webHidden/>
          </w:rPr>
          <w:fldChar w:fldCharType="separate"/>
        </w:r>
        <w:r w:rsidR="006A38C3">
          <w:rPr>
            <w:noProof/>
            <w:webHidden/>
          </w:rPr>
          <w:t>21</w:t>
        </w:r>
        <w:r w:rsidR="00F7660D">
          <w:rPr>
            <w:noProof/>
            <w:webHidden/>
          </w:rPr>
          <w:fldChar w:fldCharType="end"/>
        </w:r>
      </w:hyperlink>
    </w:p>
    <w:p w14:paraId="254BF535" w14:textId="77777777" w:rsidR="00F7660D" w:rsidRDefault="00452E13">
      <w:pPr>
        <w:pStyle w:val="TOC2"/>
        <w:tabs>
          <w:tab w:val="left" w:pos="880"/>
          <w:tab w:val="right" w:leader="dot" w:pos="9060"/>
        </w:tabs>
        <w:rPr>
          <w:rFonts w:asciiTheme="minorHAnsi" w:eastAsiaTheme="minorEastAsia" w:hAnsiTheme="minorHAnsi"/>
          <w:noProof/>
          <w:lang w:val="en-NZ" w:eastAsia="en-NZ"/>
        </w:rPr>
      </w:pPr>
      <w:hyperlink w:anchor="_Toc474826223" w:history="1">
        <w:r w:rsidR="00F7660D" w:rsidRPr="00B11F0E">
          <w:rPr>
            <w:rStyle w:val="Hyperlink"/>
            <w:noProof/>
          </w:rPr>
          <w:t>3.1</w:t>
        </w:r>
        <w:r w:rsidR="00F7660D">
          <w:rPr>
            <w:rFonts w:asciiTheme="minorHAnsi" w:eastAsiaTheme="minorEastAsia" w:hAnsiTheme="minorHAnsi"/>
            <w:noProof/>
            <w:lang w:val="en-NZ" w:eastAsia="en-NZ"/>
          </w:rPr>
          <w:tab/>
        </w:r>
        <w:r w:rsidR="00F7660D" w:rsidRPr="00B11F0E">
          <w:rPr>
            <w:rStyle w:val="Hyperlink"/>
            <w:noProof/>
          </w:rPr>
          <w:t>Assessment of body of evidence</w:t>
        </w:r>
        <w:r w:rsidR="00F7660D">
          <w:rPr>
            <w:noProof/>
            <w:webHidden/>
          </w:rPr>
          <w:tab/>
        </w:r>
        <w:r w:rsidR="00F7660D">
          <w:rPr>
            <w:noProof/>
            <w:webHidden/>
          </w:rPr>
          <w:fldChar w:fldCharType="begin"/>
        </w:r>
        <w:r w:rsidR="00F7660D">
          <w:rPr>
            <w:noProof/>
            <w:webHidden/>
          </w:rPr>
          <w:instrText xml:space="preserve"> PAGEREF _Toc474826223 \h </w:instrText>
        </w:r>
        <w:r w:rsidR="00F7660D">
          <w:rPr>
            <w:noProof/>
            <w:webHidden/>
          </w:rPr>
        </w:r>
        <w:r w:rsidR="00F7660D">
          <w:rPr>
            <w:noProof/>
            <w:webHidden/>
          </w:rPr>
          <w:fldChar w:fldCharType="separate"/>
        </w:r>
        <w:r w:rsidR="006A38C3">
          <w:rPr>
            <w:noProof/>
            <w:webHidden/>
          </w:rPr>
          <w:t>21</w:t>
        </w:r>
        <w:r w:rsidR="00F7660D">
          <w:rPr>
            <w:noProof/>
            <w:webHidden/>
          </w:rPr>
          <w:fldChar w:fldCharType="end"/>
        </w:r>
      </w:hyperlink>
    </w:p>
    <w:p w14:paraId="6E0AC5DF" w14:textId="77777777" w:rsidR="00F7660D" w:rsidRDefault="00452E13">
      <w:pPr>
        <w:pStyle w:val="TOC3"/>
        <w:tabs>
          <w:tab w:val="left" w:pos="1320"/>
          <w:tab w:val="right" w:leader="dot" w:pos="9060"/>
        </w:tabs>
        <w:rPr>
          <w:rFonts w:asciiTheme="minorHAnsi" w:eastAsiaTheme="minorEastAsia" w:hAnsiTheme="minorHAnsi"/>
          <w:noProof/>
          <w:lang w:val="en-NZ" w:eastAsia="en-NZ"/>
        </w:rPr>
      </w:pPr>
      <w:hyperlink w:anchor="_Toc474826224" w:history="1">
        <w:r w:rsidR="00F7660D" w:rsidRPr="00B11F0E">
          <w:rPr>
            <w:rStyle w:val="Hyperlink"/>
            <w:noProof/>
          </w:rPr>
          <w:t>3.1.1</w:t>
        </w:r>
        <w:r w:rsidR="00F7660D">
          <w:rPr>
            <w:rFonts w:asciiTheme="minorHAnsi" w:eastAsiaTheme="minorEastAsia" w:hAnsiTheme="minorHAnsi"/>
            <w:noProof/>
            <w:lang w:val="en-NZ" w:eastAsia="en-NZ"/>
          </w:rPr>
          <w:tab/>
        </w:r>
        <w:r w:rsidR="00F7660D" w:rsidRPr="00B11F0E">
          <w:rPr>
            <w:rStyle w:val="Hyperlink"/>
            <w:noProof/>
          </w:rPr>
          <w:t>Consistency</w:t>
        </w:r>
        <w:r w:rsidR="00F7660D">
          <w:rPr>
            <w:noProof/>
            <w:webHidden/>
          </w:rPr>
          <w:tab/>
        </w:r>
        <w:r w:rsidR="00F7660D">
          <w:rPr>
            <w:noProof/>
            <w:webHidden/>
          </w:rPr>
          <w:fldChar w:fldCharType="begin"/>
        </w:r>
        <w:r w:rsidR="00F7660D">
          <w:rPr>
            <w:noProof/>
            <w:webHidden/>
          </w:rPr>
          <w:instrText xml:space="preserve"> PAGEREF _Toc474826224 \h </w:instrText>
        </w:r>
        <w:r w:rsidR="00F7660D">
          <w:rPr>
            <w:noProof/>
            <w:webHidden/>
          </w:rPr>
        </w:r>
        <w:r w:rsidR="00F7660D">
          <w:rPr>
            <w:noProof/>
            <w:webHidden/>
          </w:rPr>
          <w:fldChar w:fldCharType="separate"/>
        </w:r>
        <w:r w:rsidR="006A38C3">
          <w:rPr>
            <w:noProof/>
            <w:webHidden/>
          </w:rPr>
          <w:t>21</w:t>
        </w:r>
        <w:r w:rsidR="00F7660D">
          <w:rPr>
            <w:noProof/>
            <w:webHidden/>
          </w:rPr>
          <w:fldChar w:fldCharType="end"/>
        </w:r>
      </w:hyperlink>
    </w:p>
    <w:p w14:paraId="2E55F120" w14:textId="77777777" w:rsidR="00F7660D" w:rsidRDefault="00452E13">
      <w:pPr>
        <w:pStyle w:val="TOC3"/>
        <w:tabs>
          <w:tab w:val="left" w:pos="1320"/>
          <w:tab w:val="right" w:leader="dot" w:pos="9060"/>
        </w:tabs>
        <w:rPr>
          <w:rFonts w:asciiTheme="minorHAnsi" w:eastAsiaTheme="minorEastAsia" w:hAnsiTheme="minorHAnsi"/>
          <w:noProof/>
          <w:lang w:val="en-NZ" w:eastAsia="en-NZ"/>
        </w:rPr>
      </w:pPr>
      <w:hyperlink w:anchor="_Toc474826225" w:history="1">
        <w:r w:rsidR="00F7660D" w:rsidRPr="00B11F0E">
          <w:rPr>
            <w:rStyle w:val="Hyperlink"/>
            <w:noProof/>
          </w:rPr>
          <w:t>3.1.2</w:t>
        </w:r>
        <w:r w:rsidR="00F7660D">
          <w:rPr>
            <w:rFonts w:asciiTheme="minorHAnsi" w:eastAsiaTheme="minorEastAsia" w:hAnsiTheme="minorHAnsi"/>
            <w:noProof/>
            <w:lang w:val="en-NZ" w:eastAsia="en-NZ"/>
          </w:rPr>
          <w:tab/>
        </w:r>
        <w:r w:rsidR="00F7660D" w:rsidRPr="00B11F0E">
          <w:rPr>
            <w:rStyle w:val="Hyperlink"/>
            <w:noProof/>
          </w:rPr>
          <w:t>Causality</w:t>
        </w:r>
        <w:r w:rsidR="00F7660D">
          <w:rPr>
            <w:noProof/>
            <w:webHidden/>
          </w:rPr>
          <w:tab/>
        </w:r>
        <w:r w:rsidR="00F7660D">
          <w:rPr>
            <w:noProof/>
            <w:webHidden/>
          </w:rPr>
          <w:fldChar w:fldCharType="begin"/>
        </w:r>
        <w:r w:rsidR="00F7660D">
          <w:rPr>
            <w:noProof/>
            <w:webHidden/>
          </w:rPr>
          <w:instrText xml:space="preserve"> PAGEREF _Toc474826225 \h </w:instrText>
        </w:r>
        <w:r w:rsidR="00F7660D">
          <w:rPr>
            <w:noProof/>
            <w:webHidden/>
          </w:rPr>
        </w:r>
        <w:r w:rsidR="00F7660D">
          <w:rPr>
            <w:noProof/>
            <w:webHidden/>
          </w:rPr>
          <w:fldChar w:fldCharType="separate"/>
        </w:r>
        <w:r w:rsidR="006A38C3">
          <w:rPr>
            <w:noProof/>
            <w:webHidden/>
          </w:rPr>
          <w:t>22</w:t>
        </w:r>
        <w:r w:rsidR="00F7660D">
          <w:rPr>
            <w:noProof/>
            <w:webHidden/>
          </w:rPr>
          <w:fldChar w:fldCharType="end"/>
        </w:r>
      </w:hyperlink>
    </w:p>
    <w:p w14:paraId="32102EDE" w14:textId="77777777" w:rsidR="00F7660D" w:rsidRDefault="00452E13">
      <w:pPr>
        <w:pStyle w:val="TOC3"/>
        <w:tabs>
          <w:tab w:val="left" w:pos="1320"/>
          <w:tab w:val="right" w:leader="dot" w:pos="9060"/>
        </w:tabs>
        <w:rPr>
          <w:rFonts w:asciiTheme="minorHAnsi" w:eastAsiaTheme="minorEastAsia" w:hAnsiTheme="minorHAnsi"/>
          <w:noProof/>
          <w:lang w:val="en-NZ" w:eastAsia="en-NZ"/>
        </w:rPr>
      </w:pPr>
      <w:hyperlink w:anchor="_Toc474826226" w:history="1">
        <w:r w:rsidR="00F7660D" w:rsidRPr="00B11F0E">
          <w:rPr>
            <w:rStyle w:val="Hyperlink"/>
            <w:noProof/>
          </w:rPr>
          <w:t>3.1.3</w:t>
        </w:r>
        <w:r w:rsidR="00F7660D">
          <w:rPr>
            <w:rFonts w:asciiTheme="minorHAnsi" w:eastAsiaTheme="minorEastAsia" w:hAnsiTheme="minorHAnsi"/>
            <w:noProof/>
            <w:lang w:val="en-NZ" w:eastAsia="en-NZ"/>
          </w:rPr>
          <w:tab/>
        </w:r>
        <w:r w:rsidR="00F7660D" w:rsidRPr="00B11F0E">
          <w:rPr>
            <w:rStyle w:val="Hyperlink"/>
            <w:noProof/>
          </w:rPr>
          <w:t>Plausibility</w:t>
        </w:r>
        <w:r w:rsidR="00F7660D">
          <w:rPr>
            <w:noProof/>
            <w:webHidden/>
          </w:rPr>
          <w:tab/>
        </w:r>
        <w:r w:rsidR="00F7660D">
          <w:rPr>
            <w:noProof/>
            <w:webHidden/>
          </w:rPr>
          <w:fldChar w:fldCharType="begin"/>
        </w:r>
        <w:r w:rsidR="00F7660D">
          <w:rPr>
            <w:noProof/>
            <w:webHidden/>
          </w:rPr>
          <w:instrText xml:space="preserve"> PAGEREF _Toc474826226 \h </w:instrText>
        </w:r>
        <w:r w:rsidR="00F7660D">
          <w:rPr>
            <w:noProof/>
            <w:webHidden/>
          </w:rPr>
        </w:r>
        <w:r w:rsidR="00F7660D">
          <w:rPr>
            <w:noProof/>
            <w:webHidden/>
          </w:rPr>
          <w:fldChar w:fldCharType="separate"/>
        </w:r>
        <w:r w:rsidR="006A38C3">
          <w:rPr>
            <w:noProof/>
            <w:webHidden/>
          </w:rPr>
          <w:t>22</w:t>
        </w:r>
        <w:r w:rsidR="00F7660D">
          <w:rPr>
            <w:noProof/>
            <w:webHidden/>
          </w:rPr>
          <w:fldChar w:fldCharType="end"/>
        </w:r>
      </w:hyperlink>
    </w:p>
    <w:p w14:paraId="31E2D71C" w14:textId="77777777" w:rsidR="00F7660D" w:rsidRDefault="00452E13">
      <w:pPr>
        <w:pStyle w:val="TOC2"/>
        <w:tabs>
          <w:tab w:val="left" w:pos="880"/>
          <w:tab w:val="right" w:leader="dot" w:pos="9060"/>
        </w:tabs>
        <w:rPr>
          <w:rFonts w:asciiTheme="minorHAnsi" w:eastAsiaTheme="minorEastAsia" w:hAnsiTheme="minorHAnsi"/>
          <w:noProof/>
          <w:lang w:val="en-NZ" w:eastAsia="en-NZ"/>
        </w:rPr>
      </w:pPr>
      <w:hyperlink w:anchor="_Toc474826227" w:history="1">
        <w:r w:rsidR="00F7660D" w:rsidRPr="00B11F0E">
          <w:rPr>
            <w:rStyle w:val="Hyperlink"/>
            <w:noProof/>
          </w:rPr>
          <w:t>3.2</w:t>
        </w:r>
        <w:r w:rsidR="00F7660D">
          <w:rPr>
            <w:rFonts w:asciiTheme="minorHAnsi" w:eastAsiaTheme="minorEastAsia" w:hAnsiTheme="minorHAnsi"/>
            <w:noProof/>
            <w:lang w:val="en-NZ" w:eastAsia="en-NZ"/>
          </w:rPr>
          <w:tab/>
        </w:r>
        <w:r w:rsidR="00F7660D" w:rsidRPr="00B11F0E">
          <w:rPr>
            <w:rStyle w:val="Hyperlink"/>
            <w:noProof/>
          </w:rPr>
          <w:t>Applicability to Australia and New Zealand</w:t>
        </w:r>
        <w:r w:rsidR="00F7660D">
          <w:rPr>
            <w:noProof/>
            <w:webHidden/>
          </w:rPr>
          <w:tab/>
        </w:r>
        <w:r w:rsidR="00F7660D">
          <w:rPr>
            <w:noProof/>
            <w:webHidden/>
          </w:rPr>
          <w:fldChar w:fldCharType="begin"/>
        </w:r>
        <w:r w:rsidR="00F7660D">
          <w:rPr>
            <w:noProof/>
            <w:webHidden/>
          </w:rPr>
          <w:instrText xml:space="preserve"> PAGEREF _Toc474826227 \h </w:instrText>
        </w:r>
        <w:r w:rsidR="00F7660D">
          <w:rPr>
            <w:noProof/>
            <w:webHidden/>
          </w:rPr>
        </w:r>
        <w:r w:rsidR="00F7660D">
          <w:rPr>
            <w:noProof/>
            <w:webHidden/>
          </w:rPr>
          <w:fldChar w:fldCharType="separate"/>
        </w:r>
        <w:r w:rsidR="006A38C3">
          <w:rPr>
            <w:noProof/>
            <w:webHidden/>
          </w:rPr>
          <w:t>23</w:t>
        </w:r>
        <w:r w:rsidR="00F7660D">
          <w:rPr>
            <w:noProof/>
            <w:webHidden/>
          </w:rPr>
          <w:fldChar w:fldCharType="end"/>
        </w:r>
      </w:hyperlink>
    </w:p>
    <w:p w14:paraId="66632C8E" w14:textId="77777777" w:rsidR="00F7660D" w:rsidRDefault="00452E13">
      <w:pPr>
        <w:pStyle w:val="TOC3"/>
        <w:tabs>
          <w:tab w:val="left" w:pos="1320"/>
          <w:tab w:val="right" w:leader="dot" w:pos="9060"/>
        </w:tabs>
        <w:rPr>
          <w:rFonts w:asciiTheme="minorHAnsi" w:eastAsiaTheme="minorEastAsia" w:hAnsiTheme="minorHAnsi"/>
          <w:noProof/>
          <w:lang w:val="en-NZ" w:eastAsia="en-NZ"/>
        </w:rPr>
      </w:pPr>
      <w:hyperlink w:anchor="_Toc474826228" w:history="1">
        <w:r w:rsidR="00F7660D" w:rsidRPr="00B11F0E">
          <w:rPr>
            <w:rStyle w:val="Hyperlink"/>
            <w:noProof/>
          </w:rPr>
          <w:t>3.2.1</w:t>
        </w:r>
        <w:r w:rsidR="00F7660D">
          <w:rPr>
            <w:rFonts w:asciiTheme="minorHAnsi" w:eastAsiaTheme="minorEastAsia" w:hAnsiTheme="minorHAnsi"/>
            <w:noProof/>
            <w:lang w:val="en-NZ" w:eastAsia="en-NZ"/>
          </w:rPr>
          <w:tab/>
        </w:r>
        <w:r w:rsidR="00F7660D" w:rsidRPr="00B11F0E">
          <w:rPr>
            <w:rStyle w:val="Hyperlink"/>
            <w:noProof/>
          </w:rPr>
          <w:t>Intake required for effect</w:t>
        </w:r>
        <w:r w:rsidR="00F7660D">
          <w:rPr>
            <w:noProof/>
            <w:webHidden/>
          </w:rPr>
          <w:tab/>
        </w:r>
        <w:r w:rsidR="00F7660D">
          <w:rPr>
            <w:noProof/>
            <w:webHidden/>
          </w:rPr>
          <w:fldChar w:fldCharType="begin"/>
        </w:r>
        <w:r w:rsidR="00F7660D">
          <w:rPr>
            <w:noProof/>
            <w:webHidden/>
          </w:rPr>
          <w:instrText xml:space="preserve"> PAGEREF _Toc474826228 \h </w:instrText>
        </w:r>
        <w:r w:rsidR="00F7660D">
          <w:rPr>
            <w:noProof/>
            <w:webHidden/>
          </w:rPr>
        </w:r>
        <w:r w:rsidR="00F7660D">
          <w:rPr>
            <w:noProof/>
            <w:webHidden/>
          </w:rPr>
          <w:fldChar w:fldCharType="separate"/>
        </w:r>
        <w:r w:rsidR="006A38C3">
          <w:rPr>
            <w:noProof/>
            <w:webHidden/>
          </w:rPr>
          <w:t>23</w:t>
        </w:r>
        <w:r w:rsidR="00F7660D">
          <w:rPr>
            <w:noProof/>
            <w:webHidden/>
          </w:rPr>
          <w:fldChar w:fldCharType="end"/>
        </w:r>
      </w:hyperlink>
    </w:p>
    <w:p w14:paraId="05B12632" w14:textId="77777777" w:rsidR="00F7660D" w:rsidRDefault="00452E13">
      <w:pPr>
        <w:pStyle w:val="TOC3"/>
        <w:tabs>
          <w:tab w:val="left" w:pos="1320"/>
          <w:tab w:val="right" w:leader="dot" w:pos="9060"/>
        </w:tabs>
        <w:rPr>
          <w:rFonts w:asciiTheme="minorHAnsi" w:eastAsiaTheme="minorEastAsia" w:hAnsiTheme="minorHAnsi"/>
          <w:noProof/>
          <w:lang w:val="en-NZ" w:eastAsia="en-NZ"/>
        </w:rPr>
      </w:pPr>
      <w:hyperlink w:anchor="_Toc474826229" w:history="1">
        <w:r w:rsidR="00F7660D" w:rsidRPr="00B11F0E">
          <w:rPr>
            <w:rStyle w:val="Hyperlink"/>
            <w:noProof/>
          </w:rPr>
          <w:t>3.2.2</w:t>
        </w:r>
        <w:r w:rsidR="00F7660D">
          <w:rPr>
            <w:rFonts w:asciiTheme="minorHAnsi" w:eastAsiaTheme="minorEastAsia" w:hAnsiTheme="minorHAnsi"/>
            <w:noProof/>
            <w:lang w:val="en-NZ" w:eastAsia="en-NZ"/>
          </w:rPr>
          <w:tab/>
        </w:r>
        <w:r w:rsidR="00F7660D" w:rsidRPr="00B11F0E">
          <w:rPr>
            <w:rStyle w:val="Hyperlink"/>
            <w:noProof/>
          </w:rPr>
          <w:t>Target population</w:t>
        </w:r>
        <w:r w:rsidR="00F7660D">
          <w:rPr>
            <w:noProof/>
            <w:webHidden/>
          </w:rPr>
          <w:tab/>
        </w:r>
        <w:r w:rsidR="00F7660D">
          <w:rPr>
            <w:noProof/>
            <w:webHidden/>
          </w:rPr>
          <w:fldChar w:fldCharType="begin"/>
        </w:r>
        <w:r w:rsidR="00F7660D">
          <w:rPr>
            <w:noProof/>
            <w:webHidden/>
          </w:rPr>
          <w:instrText xml:space="preserve"> PAGEREF _Toc474826229 \h </w:instrText>
        </w:r>
        <w:r w:rsidR="00F7660D">
          <w:rPr>
            <w:noProof/>
            <w:webHidden/>
          </w:rPr>
        </w:r>
        <w:r w:rsidR="00F7660D">
          <w:rPr>
            <w:noProof/>
            <w:webHidden/>
          </w:rPr>
          <w:fldChar w:fldCharType="separate"/>
        </w:r>
        <w:r w:rsidR="006A38C3">
          <w:rPr>
            <w:noProof/>
            <w:webHidden/>
          </w:rPr>
          <w:t>23</w:t>
        </w:r>
        <w:r w:rsidR="00F7660D">
          <w:rPr>
            <w:noProof/>
            <w:webHidden/>
          </w:rPr>
          <w:fldChar w:fldCharType="end"/>
        </w:r>
      </w:hyperlink>
    </w:p>
    <w:p w14:paraId="78130123" w14:textId="77777777" w:rsidR="00F7660D" w:rsidRDefault="00452E13">
      <w:pPr>
        <w:pStyle w:val="TOC3"/>
        <w:tabs>
          <w:tab w:val="left" w:pos="1320"/>
          <w:tab w:val="right" w:leader="dot" w:pos="9060"/>
        </w:tabs>
        <w:rPr>
          <w:rFonts w:asciiTheme="minorHAnsi" w:eastAsiaTheme="minorEastAsia" w:hAnsiTheme="minorHAnsi"/>
          <w:noProof/>
          <w:lang w:val="en-NZ" w:eastAsia="en-NZ"/>
        </w:rPr>
      </w:pPr>
      <w:hyperlink w:anchor="_Toc474826230" w:history="1">
        <w:r w:rsidR="00F7660D" w:rsidRPr="00B11F0E">
          <w:rPr>
            <w:rStyle w:val="Hyperlink"/>
            <w:noProof/>
          </w:rPr>
          <w:t>3.2.3</w:t>
        </w:r>
        <w:r w:rsidR="00F7660D">
          <w:rPr>
            <w:rFonts w:asciiTheme="minorHAnsi" w:eastAsiaTheme="minorEastAsia" w:hAnsiTheme="minorHAnsi"/>
            <w:noProof/>
            <w:lang w:val="en-NZ" w:eastAsia="en-NZ"/>
          </w:rPr>
          <w:tab/>
        </w:r>
        <w:r w:rsidR="00F7660D" w:rsidRPr="00B11F0E">
          <w:rPr>
            <w:rStyle w:val="Hyperlink"/>
            <w:noProof/>
          </w:rPr>
          <w:t>Extrapolation from supplements</w:t>
        </w:r>
        <w:r w:rsidR="00F7660D">
          <w:rPr>
            <w:noProof/>
            <w:webHidden/>
          </w:rPr>
          <w:tab/>
        </w:r>
        <w:r w:rsidR="00F7660D">
          <w:rPr>
            <w:noProof/>
            <w:webHidden/>
          </w:rPr>
          <w:fldChar w:fldCharType="begin"/>
        </w:r>
        <w:r w:rsidR="00F7660D">
          <w:rPr>
            <w:noProof/>
            <w:webHidden/>
          </w:rPr>
          <w:instrText xml:space="preserve"> PAGEREF _Toc474826230 \h </w:instrText>
        </w:r>
        <w:r w:rsidR="00F7660D">
          <w:rPr>
            <w:noProof/>
            <w:webHidden/>
          </w:rPr>
        </w:r>
        <w:r w:rsidR="00F7660D">
          <w:rPr>
            <w:noProof/>
            <w:webHidden/>
          </w:rPr>
          <w:fldChar w:fldCharType="separate"/>
        </w:r>
        <w:r w:rsidR="006A38C3">
          <w:rPr>
            <w:noProof/>
            <w:webHidden/>
          </w:rPr>
          <w:t>23</w:t>
        </w:r>
        <w:r w:rsidR="00F7660D">
          <w:rPr>
            <w:noProof/>
            <w:webHidden/>
          </w:rPr>
          <w:fldChar w:fldCharType="end"/>
        </w:r>
      </w:hyperlink>
    </w:p>
    <w:p w14:paraId="0C1F85AB" w14:textId="77777777" w:rsidR="00F7660D" w:rsidRDefault="00452E13">
      <w:pPr>
        <w:pStyle w:val="TOC3"/>
        <w:tabs>
          <w:tab w:val="left" w:pos="1320"/>
          <w:tab w:val="right" w:leader="dot" w:pos="9060"/>
        </w:tabs>
        <w:rPr>
          <w:rFonts w:asciiTheme="minorHAnsi" w:eastAsiaTheme="minorEastAsia" w:hAnsiTheme="minorHAnsi"/>
          <w:noProof/>
          <w:lang w:val="en-NZ" w:eastAsia="en-NZ"/>
        </w:rPr>
      </w:pPr>
      <w:hyperlink w:anchor="_Toc474826231" w:history="1">
        <w:r w:rsidR="00F7660D" w:rsidRPr="00B11F0E">
          <w:rPr>
            <w:rStyle w:val="Hyperlink"/>
            <w:noProof/>
          </w:rPr>
          <w:t>3.2.4</w:t>
        </w:r>
        <w:r w:rsidR="00F7660D">
          <w:rPr>
            <w:rFonts w:asciiTheme="minorHAnsi" w:eastAsiaTheme="minorEastAsia" w:hAnsiTheme="minorHAnsi"/>
            <w:noProof/>
            <w:lang w:val="en-NZ" w:eastAsia="en-NZ"/>
          </w:rPr>
          <w:tab/>
        </w:r>
        <w:r w:rsidR="00F7660D" w:rsidRPr="00B11F0E">
          <w:rPr>
            <w:rStyle w:val="Hyperlink"/>
            <w:noProof/>
          </w:rPr>
          <w:t>Adverse effects</w:t>
        </w:r>
        <w:r w:rsidR="00F7660D">
          <w:rPr>
            <w:noProof/>
            <w:webHidden/>
          </w:rPr>
          <w:tab/>
        </w:r>
        <w:r w:rsidR="00F7660D">
          <w:rPr>
            <w:noProof/>
            <w:webHidden/>
          </w:rPr>
          <w:fldChar w:fldCharType="begin"/>
        </w:r>
        <w:r w:rsidR="00F7660D">
          <w:rPr>
            <w:noProof/>
            <w:webHidden/>
          </w:rPr>
          <w:instrText xml:space="preserve"> PAGEREF _Toc474826231 \h </w:instrText>
        </w:r>
        <w:r w:rsidR="00F7660D">
          <w:rPr>
            <w:noProof/>
            <w:webHidden/>
          </w:rPr>
        </w:r>
        <w:r w:rsidR="00F7660D">
          <w:rPr>
            <w:noProof/>
            <w:webHidden/>
          </w:rPr>
          <w:fldChar w:fldCharType="separate"/>
        </w:r>
        <w:r w:rsidR="006A38C3">
          <w:rPr>
            <w:noProof/>
            <w:webHidden/>
          </w:rPr>
          <w:t>23</w:t>
        </w:r>
        <w:r w:rsidR="00F7660D">
          <w:rPr>
            <w:noProof/>
            <w:webHidden/>
          </w:rPr>
          <w:fldChar w:fldCharType="end"/>
        </w:r>
      </w:hyperlink>
    </w:p>
    <w:p w14:paraId="30579E74" w14:textId="77777777" w:rsidR="00F7660D" w:rsidRDefault="00452E13">
      <w:pPr>
        <w:pStyle w:val="TOC1"/>
        <w:tabs>
          <w:tab w:val="left" w:pos="440"/>
          <w:tab w:val="right" w:leader="dot" w:pos="9060"/>
        </w:tabs>
        <w:rPr>
          <w:rFonts w:asciiTheme="minorHAnsi" w:eastAsiaTheme="minorEastAsia" w:hAnsiTheme="minorHAnsi"/>
          <w:noProof/>
          <w:lang w:val="en-NZ" w:eastAsia="en-NZ"/>
        </w:rPr>
      </w:pPr>
      <w:hyperlink w:anchor="_Toc474826232" w:history="1">
        <w:r w:rsidR="00F7660D" w:rsidRPr="00B11F0E">
          <w:rPr>
            <w:rStyle w:val="Hyperlink"/>
            <w:noProof/>
            <w:lang w:eastAsia="en-AU"/>
          </w:rPr>
          <w:t>4</w:t>
        </w:r>
        <w:r w:rsidR="00F7660D">
          <w:rPr>
            <w:rFonts w:asciiTheme="minorHAnsi" w:eastAsiaTheme="minorEastAsia" w:hAnsiTheme="minorHAnsi"/>
            <w:noProof/>
            <w:lang w:val="en-NZ" w:eastAsia="en-NZ"/>
          </w:rPr>
          <w:tab/>
        </w:r>
        <w:r w:rsidR="00F7660D" w:rsidRPr="00B11F0E">
          <w:rPr>
            <w:rStyle w:val="Hyperlink"/>
            <w:noProof/>
            <w:lang w:eastAsia="en-AU"/>
          </w:rPr>
          <w:t>Conclusion</w:t>
        </w:r>
        <w:r w:rsidR="00F7660D">
          <w:rPr>
            <w:noProof/>
            <w:webHidden/>
          </w:rPr>
          <w:tab/>
        </w:r>
        <w:r w:rsidR="00F7660D">
          <w:rPr>
            <w:noProof/>
            <w:webHidden/>
          </w:rPr>
          <w:fldChar w:fldCharType="begin"/>
        </w:r>
        <w:r w:rsidR="00F7660D">
          <w:rPr>
            <w:noProof/>
            <w:webHidden/>
          </w:rPr>
          <w:instrText xml:space="preserve"> PAGEREF _Toc474826232 \h </w:instrText>
        </w:r>
        <w:r w:rsidR="00F7660D">
          <w:rPr>
            <w:noProof/>
            <w:webHidden/>
          </w:rPr>
        </w:r>
        <w:r w:rsidR="00F7660D">
          <w:rPr>
            <w:noProof/>
            <w:webHidden/>
          </w:rPr>
          <w:fldChar w:fldCharType="separate"/>
        </w:r>
        <w:r w:rsidR="006A38C3">
          <w:rPr>
            <w:noProof/>
            <w:webHidden/>
          </w:rPr>
          <w:t>24</w:t>
        </w:r>
        <w:r w:rsidR="00F7660D">
          <w:rPr>
            <w:noProof/>
            <w:webHidden/>
          </w:rPr>
          <w:fldChar w:fldCharType="end"/>
        </w:r>
      </w:hyperlink>
    </w:p>
    <w:p w14:paraId="2C669DDC" w14:textId="77777777" w:rsidR="00F7660D" w:rsidRDefault="00452E13">
      <w:pPr>
        <w:pStyle w:val="TOC1"/>
        <w:tabs>
          <w:tab w:val="left" w:pos="440"/>
          <w:tab w:val="right" w:leader="dot" w:pos="9060"/>
        </w:tabs>
        <w:rPr>
          <w:rFonts w:asciiTheme="minorHAnsi" w:eastAsiaTheme="minorEastAsia" w:hAnsiTheme="minorHAnsi"/>
          <w:noProof/>
          <w:lang w:val="en-NZ" w:eastAsia="en-NZ"/>
        </w:rPr>
      </w:pPr>
      <w:hyperlink w:anchor="_Toc474826233" w:history="1">
        <w:r w:rsidR="00F7660D" w:rsidRPr="00B11F0E">
          <w:rPr>
            <w:rStyle w:val="Hyperlink"/>
            <w:noProof/>
            <w:lang w:eastAsia="en-AU"/>
          </w:rPr>
          <w:t>5</w:t>
        </w:r>
        <w:r w:rsidR="00F7660D">
          <w:rPr>
            <w:rFonts w:asciiTheme="minorHAnsi" w:eastAsiaTheme="minorEastAsia" w:hAnsiTheme="minorHAnsi"/>
            <w:noProof/>
            <w:lang w:val="en-NZ" w:eastAsia="en-NZ"/>
          </w:rPr>
          <w:tab/>
        </w:r>
        <w:r w:rsidR="00F7660D" w:rsidRPr="00B11F0E">
          <w:rPr>
            <w:rStyle w:val="Hyperlink"/>
            <w:noProof/>
            <w:lang w:eastAsia="en-AU"/>
          </w:rPr>
          <w:t>Acknowledgement</w:t>
        </w:r>
        <w:r w:rsidR="00F7660D">
          <w:rPr>
            <w:noProof/>
            <w:webHidden/>
          </w:rPr>
          <w:tab/>
        </w:r>
        <w:r w:rsidR="00F7660D">
          <w:rPr>
            <w:noProof/>
            <w:webHidden/>
          </w:rPr>
          <w:fldChar w:fldCharType="begin"/>
        </w:r>
        <w:r w:rsidR="00F7660D">
          <w:rPr>
            <w:noProof/>
            <w:webHidden/>
          </w:rPr>
          <w:instrText xml:space="preserve"> PAGEREF _Toc474826233 \h </w:instrText>
        </w:r>
        <w:r w:rsidR="00F7660D">
          <w:rPr>
            <w:noProof/>
            <w:webHidden/>
          </w:rPr>
        </w:r>
        <w:r w:rsidR="00F7660D">
          <w:rPr>
            <w:noProof/>
            <w:webHidden/>
          </w:rPr>
          <w:fldChar w:fldCharType="separate"/>
        </w:r>
        <w:r w:rsidR="006A38C3">
          <w:rPr>
            <w:noProof/>
            <w:webHidden/>
          </w:rPr>
          <w:t>24</w:t>
        </w:r>
        <w:r w:rsidR="00F7660D">
          <w:rPr>
            <w:noProof/>
            <w:webHidden/>
          </w:rPr>
          <w:fldChar w:fldCharType="end"/>
        </w:r>
      </w:hyperlink>
    </w:p>
    <w:p w14:paraId="77C2D2F7" w14:textId="77777777" w:rsidR="00F7660D" w:rsidRDefault="00452E13">
      <w:pPr>
        <w:pStyle w:val="TOC1"/>
        <w:tabs>
          <w:tab w:val="left" w:pos="440"/>
          <w:tab w:val="right" w:leader="dot" w:pos="9060"/>
        </w:tabs>
        <w:rPr>
          <w:rFonts w:asciiTheme="minorHAnsi" w:eastAsiaTheme="minorEastAsia" w:hAnsiTheme="minorHAnsi"/>
          <w:noProof/>
          <w:lang w:val="en-NZ" w:eastAsia="en-NZ"/>
        </w:rPr>
      </w:pPr>
      <w:hyperlink w:anchor="_Toc474826234" w:history="1">
        <w:r w:rsidR="00F7660D" w:rsidRPr="00B11F0E">
          <w:rPr>
            <w:rStyle w:val="Hyperlink"/>
            <w:noProof/>
            <w:lang w:eastAsia="en-AU"/>
          </w:rPr>
          <w:t>6</w:t>
        </w:r>
        <w:r w:rsidR="00F7660D">
          <w:rPr>
            <w:rFonts w:asciiTheme="minorHAnsi" w:eastAsiaTheme="minorEastAsia" w:hAnsiTheme="minorHAnsi"/>
            <w:noProof/>
            <w:lang w:val="en-NZ" w:eastAsia="en-NZ"/>
          </w:rPr>
          <w:tab/>
        </w:r>
        <w:r w:rsidR="00F7660D" w:rsidRPr="00B11F0E">
          <w:rPr>
            <w:rStyle w:val="Hyperlink"/>
            <w:noProof/>
            <w:lang w:eastAsia="en-AU"/>
          </w:rPr>
          <w:t>References</w:t>
        </w:r>
        <w:r w:rsidR="00F7660D">
          <w:rPr>
            <w:noProof/>
            <w:webHidden/>
          </w:rPr>
          <w:tab/>
        </w:r>
        <w:r w:rsidR="00F7660D">
          <w:rPr>
            <w:noProof/>
            <w:webHidden/>
          </w:rPr>
          <w:fldChar w:fldCharType="begin"/>
        </w:r>
        <w:r w:rsidR="00F7660D">
          <w:rPr>
            <w:noProof/>
            <w:webHidden/>
          </w:rPr>
          <w:instrText xml:space="preserve"> PAGEREF _Toc474826234 \h </w:instrText>
        </w:r>
        <w:r w:rsidR="00F7660D">
          <w:rPr>
            <w:noProof/>
            <w:webHidden/>
          </w:rPr>
        </w:r>
        <w:r w:rsidR="00F7660D">
          <w:rPr>
            <w:noProof/>
            <w:webHidden/>
          </w:rPr>
          <w:fldChar w:fldCharType="separate"/>
        </w:r>
        <w:r w:rsidR="006A38C3">
          <w:rPr>
            <w:noProof/>
            <w:webHidden/>
          </w:rPr>
          <w:t>24</w:t>
        </w:r>
        <w:r w:rsidR="00F7660D">
          <w:rPr>
            <w:noProof/>
            <w:webHidden/>
          </w:rPr>
          <w:fldChar w:fldCharType="end"/>
        </w:r>
      </w:hyperlink>
    </w:p>
    <w:p w14:paraId="082449F7" w14:textId="77777777" w:rsidR="00F7660D" w:rsidRDefault="00452E13">
      <w:pPr>
        <w:pStyle w:val="TOC1"/>
        <w:tabs>
          <w:tab w:val="right" w:leader="dot" w:pos="9060"/>
        </w:tabs>
        <w:rPr>
          <w:rFonts w:asciiTheme="minorHAnsi" w:eastAsiaTheme="minorEastAsia" w:hAnsiTheme="minorHAnsi"/>
          <w:noProof/>
          <w:lang w:val="en-NZ" w:eastAsia="en-NZ"/>
        </w:rPr>
      </w:pPr>
      <w:hyperlink w:anchor="_Toc474826235" w:history="1">
        <w:r w:rsidR="00F7660D" w:rsidRPr="00B11F0E">
          <w:rPr>
            <w:rStyle w:val="Hyperlink"/>
            <w:noProof/>
            <w:lang w:eastAsia="en-AU"/>
          </w:rPr>
          <w:t>Appendix 1: Search terms</w:t>
        </w:r>
        <w:r w:rsidR="00F7660D">
          <w:rPr>
            <w:noProof/>
            <w:webHidden/>
          </w:rPr>
          <w:tab/>
        </w:r>
        <w:r w:rsidR="00F7660D">
          <w:rPr>
            <w:noProof/>
            <w:webHidden/>
          </w:rPr>
          <w:fldChar w:fldCharType="begin"/>
        </w:r>
        <w:r w:rsidR="00F7660D">
          <w:rPr>
            <w:noProof/>
            <w:webHidden/>
          </w:rPr>
          <w:instrText xml:space="preserve"> PAGEREF _Toc474826235 \h </w:instrText>
        </w:r>
        <w:r w:rsidR="00F7660D">
          <w:rPr>
            <w:noProof/>
            <w:webHidden/>
          </w:rPr>
        </w:r>
        <w:r w:rsidR="00F7660D">
          <w:rPr>
            <w:noProof/>
            <w:webHidden/>
          </w:rPr>
          <w:fldChar w:fldCharType="separate"/>
        </w:r>
        <w:r w:rsidR="006A38C3">
          <w:rPr>
            <w:noProof/>
            <w:webHidden/>
          </w:rPr>
          <w:t>30</w:t>
        </w:r>
        <w:r w:rsidR="00F7660D">
          <w:rPr>
            <w:noProof/>
            <w:webHidden/>
          </w:rPr>
          <w:fldChar w:fldCharType="end"/>
        </w:r>
      </w:hyperlink>
    </w:p>
    <w:p w14:paraId="73364259" w14:textId="77777777" w:rsidR="00F7660D" w:rsidRDefault="00452E13">
      <w:pPr>
        <w:pStyle w:val="TOC1"/>
        <w:tabs>
          <w:tab w:val="right" w:leader="dot" w:pos="9060"/>
        </w:tabs>
        <w:rPr>
          <w:rFonts w:asciiTheme="minorHAnsi" w:eastAsiaTheme="minorEastAsia" w:hAnsiTheme="minorHAnsi"/>
          <w:noProof/>
          <w:lang w:val="en-NZ" w:eastAsia="en-NZ"/>
        </w:rPr>
      </w:pPr>
      <w:hyperlink w:anchor="_Toc474826236" w:history="1">
        <w:r w:rsidR="00F7660D" w:rsidRPr="00B11F0E">
          <w:rPr>
            <w:rStyle w:val="Hyperlink"/>
            <w:noProof/>
            <w:lang w:eastAsia="en-AU"/>
          </w:rPr>
          <w:t>Appendix 2: Studies excluded at full text review</w:t>
        </w:r>
        <w:r w:rsidR="00F7660D">
          <w:rPr>
            <w:noProof/>
            <w:webHidden/>
          </w:rPr>
          <w:tab/>
        </w:r>
        <w:r w:rsidR="00F7660D">
          <w:rPr>
            <w:noProof/>
            <w:webHidden/>
          </w:rPr>
          <w:fldChar w:fldCharType="begin"/>
        </w:r>
        <w:r w:rsidR="00F7660D">
          <w:rPr>
            <w:noProof/>
            <w:webHidden/>
          </w:rPr>
          <w:instrText xml:space="preserve"> PAGEREF _Toc474826236 \h </w:instrText>
        </w:r>
        <w:r w:rsidR="00F7660D">
          <w:rPr>
            <w:noProof/>
            <w:webHidden/>
          </w:rPr>
        </w:r>
        <w:r w:rsidR="00F7660D">
          <w:rPr>
            <w:noProof/>
            <w:webHidden/>
          </w:rPr>
          <w:fldChar w:fldCharType="separate"/>
        </w:r>
        <w:r w:rsidR="006A38C3">
          <w:rPr>
            <w:noProof/>
            <w:webHidden/>
          </w:rPr>
          <w:t>33</w:t>
        </w:r>
        <w:r w:rsidR="00F7660D">
          <w:rPr>
            <w:noProof/>
            <w:webHidden/>
          </w:rPr>
          <w:fldChar w:fldCharType="end"/>
        </w:r>
      </w:hyperlink>
    </w:p>
    <w:p w14:paraId="039C4453" w14:textId="77777777" w:rsidR="00F7660D" w:rsidRDefault="00452E13">
      <w:pPr>
        <w:pStyle w:val="TOC1"/>
        <w:tabs>
          <w:tab w:val="right" w:leader="dot" w:pos="9060"/>
        </w:tabs>
        <w:rPr>
          <w:rFonts w:asciiTheme="minorHAnsi" w:eastAsiaTheme="minorEastAsia" w:hAnsiTheme="minorHAnsi"/>
          <w:noProof/>
          <w:lang w:val="en-NZ" w:eastAsia="en-NZ"/>
        </w:rPr>
      </w:pPr>
      <w:hyperlink w:anchor="_Toc474826237" w:history="1">
        <w:r w:rsidR="00F7660D" w:rsidRPr="00B11F0E">
          <w:rPr>
            <w:rStyle w:val="Hyperlink"/>
            <w:noProof/>
            <w:lang w:eastAsia="en-AU"/>
          </w:rPr>
          <w:t>Appendix 3: Decisions made during data abstraction and analysis</w:t>
        </w:r>
        <w:r w:rsidR="00F7660D">
          <w:rPr>
            <w:noProof/>
            <w:webHidden/>
          </w:rPr>
          <w:tab/>
        </w:r>
        <w:r w:rsidR="00F7660D">
          <w:rPr>
            <w:noProof/>
            <w:webHidden/>
          </w:rPr>
          <w:fldChar w:fldCharType="begin"/>
        </w:r>
        <w:r w:rsidR="00F7660D">
          <w:rPr>
            <w:noProof/>
            <w:webHidden/>
          </w:rPr>
          <w:instrText xml:space="preserve"> PAGEREF _Toc474826237 \h </w:instrText>
        </w:r>
        <w:r w:rsidR="00F7660D">
          <w:rPr>
            <w:noProof/>
            <w:webHidden/>
          </w:rPr>
        </w:r>
        <w:r w:rsidR="00F7660D">
          <w:rPr>
            <w:noProof/>
            <w:webHidden/>
          </w:rPr>
          <w:fldChar w:fldCharType="separate"/>
        </w:r>
        <w:r w:rsidR="006A38C3">
          <w:rPr>
            <w:noProof/>
            <w:webHidden/>
          </w:rPr>
          <w:t>34</w:t>
        </w:r>
        <w:r w:rsidR="00F7660D">
          <w:rPr>
            <w:noProof/>
            <w:webHidden/>
          </w:rPr>
          <w:fldChar w:fldCharType="end"/>
        </w:r>
      </w:hyperlink>
    </w:p>
    <w:p w14:paraId="1CF5DE86" w14:textId="77777777" w:rsidR="00F7660D" w:rsidRDefault="00452E13">
      <w:pPr>
        <w:pStyle w:val="TOC1"/>
        <w:tabs>
          <w:tab w:val="right" w:leader="dot" w:pos="9060"/>
        </w:tabs>
        <w:rPr>
          <w:rFonts w:asciiTheme="minorHAnsi" w:eastAsiaTheme="minorEastAsia" w:hAnsiTheme="minorHAnsi"/>
          <w:noProof/>
          <w:lang w:val="en-NZ" w:eastAsia="en-NZ"/>
        </w:rPr>
      </w:pPr>
      <w:hyperlink w:anchor="_Toc474826238" w:history="1">
        <w:r w:rsidR="00F7660D" w:rsidRPr="00B11F0E">
          <w:rPr>
            <w:rStyle w:val="Hyperlink"/>
            <w:noProof/>
            <w:lang w:eastAsia="en-AU"/>
          </w:rPr>
          <w:t>Appendix 4: Risk of bias table for studies in the meta-analysis</w:t>
        </w:r>
        <w:r w:rsidR="00F7660D">
          <w:rPr>
            <w:noProof/>
            <w:webHidden/>
          </w:rPr>
          <w:tab/>
        </w:r>
        <w:r w:rsidR="00F7660D">
          <w:rPr>
            <w:noProof/>
            <w:webHidden/>
          </w:rPr>
          <w:fldChar w:fldCharType="begin"/>
        </w:r>
        <w:r w:rsidR="00F7660D">
          <w:rPr>
            <w:noProof/>
            <w:webHidden/>
          </w:rPr>
          <w:instrText xml:space="preserve"> PAGEREF _Toc474826238 \h </w:instrText>
        </w:r>
        <w:r w:rsidR="00F7660D">
          <w:rPr>
            <w:noProof/>
            <w:webHidden/>
          </w:rPr>
        </w:r>
        <w:r w:rsidR="00F7660D">
          <w:rPr>
            <w:noProof/>
            <w:webHidden/>
          </w:rPr>
          <w:fldChar w:fldCharType="separate"/>
        </w:r>
        <w:r w:rsidR="006A38C3">
          <w:rPr>
            <w:noProof/>
            <w:webHidden/>
          </w:rPr>
          <w:t>35</w:t>
        </w:r>
        <w:r w:rsidR="00F7660D">
          <w:rPr>
            <w:noProof/>
            <w:webHidden/>
          </w:rPr>
          <w:fldChar w:fldCharType="end"/>
        </w:r>
      </w:hyperlink>
    </w:p>
    <w:p w14:paraId="1F668144" w14:textId="77777777" w:rsidR="00F7660D" w:rsidRDefault="00452E13">
      <w:pPr>
        <w:pStyle w:val="TOC1"/>
        <w:tabs>
          <w:tab w:val="right" w:leader="dot" w:pos="9060"/>
        </w:tabs>
        <w:rPr>
          <w:rFonts w:asciiTheme="minorHAnsi" w:eastAsiaTheme="minorEastAsia" w:hAnsiTheme="minorHAnsi"/>
          <w:noProof/>
          <w:lang w:val="en-NZ" w:eastAsia="en-NZ"/>
        </w:rPr>
      </w:pPr>
      <w:hyperlink w:anchor="_Toc474826239" w:history="1">
        <w:r w:rsidR="00F7660D" w:rsidRPr="00B11F0E">
          <w:rPr>
            <w:rStyle w:val="Hyperlink"/>
            <w:noProof/>
            <w:lang w:eastAsia="en-AU"/>
          </w:rPr>
          <w:t>Appendix 5: GRADE summary of findings table</w:t>
        </w:r>
        <w:r w:rsidR="00F7660D">
          <w:rPr>
            <w:noProof/>
            <w:webHidden/>
          </w:rPr>
          <w:tab/>
        </w:r>
        <w:r w:rsidR="00F7660D">
          <w:rPr>
            <w:noProof/>
            <w:webHidden/>
          </w:rPr>
          <w:fldChar w:fldCharType="begin"/>
        </w:r>
        <w:r w:rsidR="00F7660D">
          <w:rPr>
            <w:noProof/>
            <w:webHidden/>
          </w:rPr>
          <w:instrText xml:space="preserve"> PAGEREF _Toc474826239 \h </w:instrText>
        </w:r>
        <w:r w:rsidR="00F7660D">
          <w:rPr>
            <w:noProof/>
            <w:webHidden/>
          </w:rPr>
        </w:r>
        <w:r w:rsidR="00F7660D">
          <w:rPr>
            <w:noProof/>
            <w:webHidden/>
          </w:rPr>
          <w:fldChar w:fldCharType="separate"/>
        </w:r>
        <w:r w:rsidR="006A38C3">
          <w:rPr>
            <w:noProof/>
            <w:webHidden/>
          </w:rPr>
          <w:t>37</w:t>
        </w:r>
        <w:r w:rsidR="00F7660D">
          <w:rPr>
            <w:noProof/>
            <w:webHidden/>
          </w:rPr>
          <w:fldChar w:fldCharType="end"/>
        </w:r>
      </w:hyperlink>
    </w:p>
    <w:p w14:paraId="7217C1F9" w14:textId="77777777" w:rsidR="00C95C3E" w:rsidRDefault="00C95C3E" w:rsidP="00C95C3E">
      <w:pPr>
        <w:sectPr w:rsidR="00C95C3E" w:rsidSect="002115EE">
          <w:footerReference w:type="default" r:id="rId20"/>
          <w:footerReference w:type="first" r:id="rId21"/>
          <w:pgSz w:w="11906" w:h="16838"/>
          <w:pgMar w:top="1418" w:right="1418" w:bottom="1418" w:left="1418" w:header="709" w:footer="709" w:gutter="0"/>
          <w:pgNumType w:start="1"/>
          <w:cols w:space="708"/>
          <w:titlePg/>
          <w:docGrid w:linePitch="360"/>
        </w:sectPr>
      </w:pPr>
      <w:r>
        <w:fldChar w:fldCharType="end"/>
      </w:r>
    </w:p>
    <w:p w14:paraId="04297C39" w14:textId="6F9C4FAD" w:rsidR="006F0F97" w:rsidRPr="00B942DB" w:rsidRDefault="000A2F8E" w:rsidP="00F40ECB">
      <w:pPr>
        <w:pStyle w:val="Heading1"/>
        <w:numPr>
          <w:ilvl w:val="0"/>
          <w:numId w:val="4"/>
        </w:numPr>
      </w:pPr>
      <w:bookmarkStart w:id="4" w:name="_Toc474826204"/>
      <w:r w:rsidRPr="00B942DB">
        <w:lastRenderedPageBreak/>
        <w:t>Introduction</w:t>
      </w:r>
      <w:bookmarkEnd w:id="3"/>
      <w:bookmarkEnd w:id="4"/>
    </w:p>
    <w:p w14:paraId="36AE16D3" w14:textId="7DC21327" w:rsidR="006B485E" w:rsidRDefault="00DC7C91" w:rsidP="00A35B28">
      <w:pPr>
        <w:rPr>
          <w:lang w:val="en-AU"/>
        </w:rPr>
      </w:pPr>
      <w:r w:rsidRPr="00B942DB">
        <w:t>In 2012</w:t>
      </w:r>
      <w:r w:rsidR="00A35B28" w:rsidRPr="00B942DB">
        <w:t xml:space="preserve">, </w:t>
      </w:r>
      <w:r w:rsidRPr="00B942DB">
        <w:t>the</w:t>
      </w:r>
      <w:r w:rsidR="00A35B28" w:rsidRPr="00B942DB">
        <w:t xml:space="preserve"> European </w:t>
      </w:r>
      <w:r w:rsidRPr="00B942DB">
        <w:t>Union</w:t>
      </w:r>
      <w:r w:rsidR="00CF43D3">
        <w:t xml:space="preserve"> (EU)</w:t>
      </w:r>
      <w:r w:rsidRPr="00B942DB">
        <w:t xml:space="preserve"> authorised </w:t>
      </w:r>
      <w:r w:rsidR="00512C81">
        <w:t>the</w:t>
      </w:r>
      <w:r w:rsidR="0049222C">
        <w:t xml:space="preserve"> health claim that </w:t>
      </w:r>
      <w:r w:rsidR="006D62DB" w:rsidRPr="00982DCD">
        <w:rPr>
          <w:i/>
        </w:rPr>
        <w:t>C</w:t>
      </w:r>
      <w:r w:rsidRPr="00982DCD">
        <w:rPr>
          <w:i/>
        </w:rPr>
        <w:t xml:space="preserve">onsumption of </w:t>
      </w:r>
      <w:proofErr w:type="spellStart"/>
      <w:r w:rsidRPr="00982DCD">
        <w:rPr>
          <w:i/>
        </w:rPr>
        <w:t>pectins</w:t>
      </w:r>
      <w:proofErr w:type="spellEnd"/>
      <w:r w:rsidRPr="00982DCD">
        <w:rPr>
          <w:i/>
        </w:rPr>
        <w:t xml:space="preserve"> with a meal contributes to the reduction of the blood glucose rise after that meal</w:t>
      </w:r>
      <w:r w:rsidRPr="00B942DB">
        <w:t xml:space="preserve"> </w:t>
      </w:r>
      <w:r w:rsidR="00917335">
        <w:fldChar w:fldCharType="begin"/>
      </w:r>
      <w:r w:rsidR="00373C92">
        <w:instrText xml:space="preserve"> ADDIN REFMGR.CITE &lt;Refman&gt;&lt;Cite&gt;&lt;Author&gt;European Commission&lt;/Author&gt;&lt;Year&gt;2015&lt;/Year&gt;&lt;RecNum&gt;303&lt;/RecNum&gt;&lt;IDText&gt;Commission Regulation (EU) No 432/2012 of 16 May 2012 establishing a list of permitted health claims made on foods, other than those referring to the reduction of disease risk and to children&amp;apos;s development and health Text with EEA relevance&lt;/IDText&gt;&lt;MDL Ref_Type="Online Source"&gt;&lt;Ref_Type&gt;Online Source&lt;/Ref_Type&gt;&lt;Ref_ID&gt;303&lt;/Ref_ID&gt;&lt;Title_Primary&gt;&lt;f name="Times New Roman"&gt;Commission Regulation (EU) No 432/2012 of 16 May 2012 establishing a list of permitted health claims made on foods, other than those referring to the reduction of disease risk and to children&amp;apos;s development and health Text with EEA relevance&lt;/f&gt;&lt;/Title_Primary&gt;&lt;Authors_Primary&gt;European Commission&lt;/Authors_Primary&gt;&lt;Date_Primary&gt;2015&lt;/Date_Primary&gt;&lt;Keywords&gt;health&lt;/Keywords&gt;&lt;Keywords&gt;food&lt;/Keywords&gt;&lt;Keywords&gt;risk&lt;/Keywords&gt;&lt;Reprint&gt;Not in File&lt;/Reprint&gt;&lt;Date_Secondary&gt;2015/10/6&lt;/Date_Secondary&gt;&lt;Web_URL&gt;&lt;u&gt;http://eur-lex.europa.eu/legal-content/EN/TXT/?uri=CELEX:32012R0432&lt;/u&gt;&lt;/Web_URL&gt;&lt;ZZ_WorkformID&gt;31&lt;/ZZ_WorkformID&gt;&lt;/MDL&gt;&lt;/Cite&gt;&lt;/Refman&gt;</w:instrText>
      </w:r>
      <w:r w:rsidR="00917335">
        <w:fldChar w:fldCharType="separate"/>
      </w:r>
      <w:r w:rsidR="00917335">
        <w:rPr>
          <w:noProof/>
        </w:rPr>
        <w:t>(European Commission 201</w:t>
      </w:r>
      <w:r w:rsidR="0049222C">
        <w:rPr>
          <w:noProof/>
        </w:rPr>
        <w:t>2</w:t>
      </w:r>
      <w:r w:rsidR="00917335">
        <w:rPr>
          <w:noProof/>
        </w:rPr>
        <w:t>)</w:t>
      </w:r>
      <w:r w:rsidR="00917335">
        <w:fldChar w:fldCharType="end"/>
      </w:r>
      <w:r w:rsidR="008D52B6">
        <w:t xml:space="preserve">. </w:t>
      </w:r>
      <w:r w:rsidR="00A35B28" w:rsidRPr="00B942DB">
        <w:rPr>
          <w:lang w:val="en-AU"/>
        </w:rPr>
        <w:t xml:space="preserve">FSANZ notes that </w:t>
      </w:r>
      <w:r w:rsidRPr="00B942DB">
        <w:rPr>
          <w:lang w:val="en-AU"/>
        </w:rPr>
        <w:t xml:space="preserve">the </w:t>
      </w:r>
      <w:r w:rsidR="00F8601B">
        <w:rPr>
          <w:lang w:val="en-AU"/>
        </w:rPr>
        <w:t xml:space="preserve">EU </w:t>
      </w:r>
      <w:r w:rsidRPr="00B942DB">
        <w:rPr>
          <w:lang w:val="en-AU"/>
        </w:rPr>
        <w:t>claim</w:t>
      </w:r>
      <w:r w:rsidR="00982DCD">
        <w:rPr>
          <w:lang w:val="en-AU"/>
        </w:rPr>
        <w:t xml:space="preserve"> </w:t>
      </w:r>
      <w:r w:rsidR="00DD5B14" w:rsidRPr="00982DCD">
        <w:rPr>
          <w:i/>
          <w:lang w:val="en-AU"/>
        </w:rPr>
        <w:t>may be used only for food which contains</w:t>
      </w:r>
      <w:r w:rsidR="00A44256" w:rsidRPr="00982DCD">
        <w:rPr>
          <w:i/>
          <w:lang w:val="en-AU"/>
        </w:rPr>
        <w:t xml:space="preserve"> 10 g of </w:t>
      </w:r>
      <w:proofErr w:type="spellStart"/>
      <w:r w:rsidR="00A44256" w:rsidRPr="00982DCD">
        <w:rPr>
          <w:i/>
          <w:lang w:val="en-AU"/>
        </w:rPr>
        <w:t>pectins</w:t>
      </w:r>
      <w:proofErr w:type="spellEnd"/>
      <w:r w:rsidR="00A44256" w:rsidRPr="00982DCD">
        <w:rPr>
          <w:i/>
          <w:lang w:val="en-AU"/>
        </w:rPr>
        <w:t xml:space="preserve"> per </w:t>
      </w:r>
      <w:r w:rsidR="00DD5B14" w:rsidRPr="00982DCD">
        <w:rPr>
          <w:i/>
          <w:lang w:val="en-AU"/>
        </w:rPr>
        <w:t>quantified portion</w:t>
      </w:r>
      <w:r w:rsidR="00DD5B14">
        <w:rPr>
          <w:lang w:val="en-AU"/>
        </w:rPr>
        <w:t xml:space="preserve"> </w:t>
      </w:r>
      <w:r w:rsidR="000002B4">
        <w:rPr>
          <w:lang w:val="en-AU"/>
        </w:rPr>
        <w:t xml:space="preserve">because the beneficial effect is obtained by consuming 10 g </w:t>
      </w:r>
      <w:proofErr w:type="spellStart"/>
      <w:r w:rsidR="000002B4">
        <w:rPr>
          <w:lang w:val="en-AU"/>
        </w:rPr>
        <w:t>pectins</w:t>
      </w:r>
      <w:proofErr w:type="spellEnd"/>
      <w:r w:rsidR="000002B4">
        <w:rPr>
          <w:lang w:val="en-AU"/>
        </w:rPr>
        <w:t xml:space="preserve"> as part of the </w:t>
      </w:r>
      <w:r w:rsidR="00A44256" w:rsidRPr="00B942DB">
        <w:rPr>
          <w:lang w:val="en-AU"/>
        </w:rPr>
        <w:t>meal</w:t>
      </w:r>
      <w:r w:rsidR="000002B4">
        <w:rPr>
          <w:lang w:val="en-AU"/>
        </w:rPr>
        <w:t xml:space="preserve">. </w:t>
      </w:r>
      <w:r w:rsidR="00982DCD">
        <w:rPr>
          <w:lang w:val="en-AU"/>
        </w:rPr>
        <w:t>The</w:t>
      </w:r>
      <w:r w:rsidR="00063369">
        <w:rPr>
          <w:lang w:val="en-AU"/>
        </w:rPr>
        <w:t xml:space="preserve"> </w:t>
      </w:r>
      <w:r w:rsidR="000002B4">
        <w:rPr>
          <w:lang w:val="en-AU"/>
        </w:rPr>
        <w:t xml:space="preserve">EU </w:t>
      </w:r>
      <w:r w:rsidR="00063369">
        <w:rPr>
          <w:lang w:val="en-AU"/>
        </w:rPr>
        <w:t>claim</w:t>
      </w:r>
      <w:r w:rsidR="00982DCD">
        <w:rPr>
          <w:lang w:val="en-AU"/>
        </w:rPr>
        <w:t xml:space="preserve"> also has the following condition</w:t>
      </w:r>
      <w:r w:rsidR="00D43175">
        <w:rPr>
          <w:lang w:val="en-AU"/>
        </w:rPr>
        <w:t>:</w:t>
      </w:r>
    </w:p>
    <w:p w14:paraId="718642A5" w14:textId="77777777" w:rsidR="006B485E" w:rsidRDefault="006B485E" w:rsidP="00A35B28">
      <w:pPr>
        <w:rPr>
          <w:lang w:val="en-AU"/>
        </w:rPr>
      </w:pPr>
    </w:p>
    <w:p w14:paraId="46B79858" w14:textId="5EC78D03" w:rsidR="006B485E" w:rsidRDefault="00063369" w:rsidP="006B485E">
      <w:pPr>
        <w:ind w:left="567"/>
        <w:rPr>
          <w:lang w:val="en-AU"/>
        </w:rPr>
      </w:pPr>
      <w:r w:rsidRPr="006B485E">
        <w:rPr>
          <w:rFonts w:cs="Arial"/>
          <w:i/>
        </w:rPr>
        <w:t>Warning of choking to be given for people with swallowing difficulties or when ingesting with inadequate fluid intake - advice on taking with plenty of water to ensure substance reaches stomach</w:t>
      </w:r>
      <w:r w:rsidRPr="00F03150">
        <w:rPr>
          <w:rFonts w:ascii="Verdana" w:hAnsi="Verdana"/>
          <w:sz w:val="18"/>
          <w:szCs w:val="18"/>
        </w:rPr>
        <w:t xml:space="preserve"> </w:t>
      </w:r>
      <w:r w:rsidR="00A35B28" w:rsidRPr="00F03150">
        <w:rPr>
          <w:lang w:val="en-AU"/>
        </w:rPr>
        <w:t xml:space="preserve"> </w:t>
      </w:r>
    </w:p>
    <w:p w14:paraId="4C9FD97D" w14:textId="77777777" w:rsidR="006B485E" w:rsidRDefault="006B485E" w:rsidP="00A35B28">
      <w:pPr>
        <w:rPr>
          <w:lang w:val="en-AU"/>
        </w:rPr>
      </w:pPr>
    </w:p>
    <w:p w14:paraId="7F14D82F" w14:textId="22ECE90D" w:rsidR="00F8601B" w:rsidRDefault="00F8601B" w:rsidP="00A35B28">
      <w:r w:rsidRPr="00B942DB">
        <w:t xml:space="preserve">While the conclusions </w:t>
      </w:r>
      <w:r w:rsidR="006D62DB">
        <w:t xml:space="preserve">of </w:t>
      </w:r>
      <w:r>
        <w:t xml:space="preserve">the European Food Safety Authority (EFSA) </w:t>
      </w:r>
      <w:r w:rsidRPr="00B942DB">
        <w:t xml:space="preserve">were drawn from the scientific literature, a systematic review of the literature </w:t>
      </w:r>
      <w:r w:rsidR="00C82A34">
        <w:t>was not</w:t>
      </w:r>
      <w:r w:rsidRPr="00B942DB">
        <w:t xml:space="preserve"> performed</w:t>
      </w:r>
      <w:r w:rsidR="006B485E">
        <w:t xml:space="preserve"> </w:t>
      </w:r>
      <w:r w:rsidR="006B485E">
        <w:fldChar w:fldCharType="begin"/>
      </w:r>
      <w:r w:rsidR="00373C92">
        <w:instrText xml:space="preserve"> ADDIN REFMGR.CITE &lt;Refman&gt;&lt;Cite&gt;&lt;Author&gt;EFSA&lt;/Author&gt;&lt;Year&gt;2010&lt;/Year&gt;&lt;RecNum&gt;245&lt;/RecNum&gt;&lt;IDText&gt;Scientific opinion on the substantiation of health claims related to pectins and reduction of post-prandial glycaemic responses (ID 786), maintenance of normal blood cholesterol concentrations (ID818) and increase in satiety leading to a reduction in energy intake (ID 4692) pursuant to Article 13(1) of Regultion (EC) No 1924/2006&lt;/IDText&gt;&lt;MDL Ref_Type="Journal"&gt;&lt;Ref_Type&gt;Journal&lt;/Ref_Type&gt;&lt;Ref_ID&gt;245&lt;/Ref_ID&gt;&lt;Title_Primary&gt;Scientific opinion on the substantiation of health claims related to pectins and reduction of post-prandial glycaemic responses (ID 786), maintenance of normal blood cholesterol concentrations (ID818) and increase in satiety leading to a reduction in energy intake (ID 4692) pursuant to Article 13(1) of Regultion (EC) No 1924/2006&lt;/Title_Primary&gt;&lt;Authors_Primary&gt;EFSA&lt;/Authors_Primary&gt;&lt;Date_Primary&gt;2010&lt;/Date_Primary&gt;&lt;Keywords&gt;health&lt;/Keywords&gt;&lt;Keywords&gt;Pectins&lt;/Keywords&gt;&lt;Keywords&gt;pectin&lt;/Keywords&gt;&lt;Keywords&gt;blood&lt;/Keywords&gt;&lt;Keywords&gt;cholesterol&lt;/Keywords&gt;&lt;Keywords&gt;concentration&lt;/Keywords&gt;&lt;Keywords&gt;satiety&lt;/Keywords&gt;&lt;Keywords&gt;energy&lt;/Keywords&gt;&lt;Keywords&gt;Energy Intake&lt;/Keywords&gt;&lt;Keywords&gt;article&lt;/Keywords&gt;&lt;Reprint&gt;In File&lt;/Reprint&gt;&lt;Start_Page&gt;1747&lt;/Start_Page&gt;&lt;End_Page&gt;1764&lt;/End_Page&gt;&lt;Periodical&gt;EFSA Journal&lt;/Periodical&gt;&lt;Volume&gt;9&lt;/Volume&gt;&lt;Issue&gt;10&lt;/Issue&gt;&lt;Publisher&gt;European Food Safety Authority&lt;/Publisher&gt;&lt;ZZ_JournalFull&gt;&lt;f name="System"&gt;EFSA Journal&lt;/f&gt;&lt;/ZZ_JournalFull&gt;&lt;ZZ_WorkformID&gt;1&lt;/ZZ_WorkformID&gt;&lt;/MDL&gt;&lt;/Cite&gt;&lt;/Refman&gt;</w:instrText>
      </w:r>
      <w:r w:rsidR="006B485E">
        <w:fldChar w:fldCharType="separate"/>
      </w:r>
      <w:r w:rsidR="006B485E">
        <w:rPr>
          <w:noProof/>
        </w:rPr>
        <w:t>(EFSA 2010)</w:t>
      </w:r>
      <w:r w:rsidR="006B485E">
        <w:fldChar w:fldCharType="end"/>
      </w:r>
      <w:r w:rsidRPr="00B942DB">
        <w:t xml:space="preserve">. </w:t>
      </w:r>
    </w:p>
    <w:p w14:paraId="3FE7F4BE" w14:textId="77777777" w:rsidR="00F8601B" w:rsidRDefault="00F8601B" w:rsidP="00A35B28"/>
    <w:p w14:paraId="52BC8D6A" w14:textId="41E73D26" w:rsidR="000209F8" w:rsidRDefault="00DB3219" w:rsidP="00A35B28">
      <w:r w:rsidRPr="00B942DB">
        <w:t xml:space="preserve">FSANZ is </w:t>
      </w:r>
      <w:r>
        <w:t>considering</w:t>
      </w:r>
      <w:r w:rsidRPr="00B942DB">
        <w:t xml:space="preserve"> whether a </w:t>
      </w:r>
      <w:r w:rsidRPr="00884443">
        <w:t xml:space="preserve">relationship between intake </w:t>
      </w:r>
      <w:r w:rsidR="003B62CC">
        <w:t>of pectin</w:t>
      </w:r>
      <w:r w:rsidR="00DC3388">
        <w:t xml:space="preserve"> </w:t>
      </w:r>
      <w:r w:rsidRPr="00884443">
        <w:t>and peak postprandial blood glucose concentration</w:t>
      </w:r>
      <w:r>
        <w:t xml:space="preserve"> </w:t>
      </w:r>
      <w:r w:rsidRPr="00B942DB">
        <w:t xml:space="preserve">can be incorporated into </w:t>
      </w:r>
      <w:r w:rsidR="00D953F8">
        <w:rPr>
          <w:rFonts w:cs="Arial"/>
        </w:rPr>
        <w:t xml:space="preserve">Schedule 4 – Nutrition, health and related claims </w:t>
      </w:r>
      <w:r w:rsidR="00D953F8" w:rsidRPr="00051FCC">
        <w:t xml:space="preserve">in the </w:t>
      </w:r>
      <w:r w:rsidR="00D953F8" w:rsidRPr="00051FCC">
        <w:rPr>
          <w:i/>
          <w:iCs/>
        </w:rPr>
        <w:t>Australia New Zealand Food Standards Code</w:t>
      </w:r>
      <w:r w:rsidR="009D0983">
        <w:rPr>
          <w:i/>
          <w:iCs/>
        </w:rPr>
        <w:t xml:space="preserve"> </w:t>
      </w:r>
      <w:r w:rsidR="009D0983" w:rsidRPr="00831BBC">
        <w:t>(the Code)</w:t>
      </w:r>
      <w:r w:rsidR="00D953F8" w:rsidRPr="009D0983">
        <w:t>.</w:t>
      </w:r>
      <w:r w:rsidR="00D953F8">
        <w:t xml:space="preserve"> </w:t>
      </w:r>
      <w:r w:rsidR="00A35B28" w:rsidRPr="00B942DB">
        <w:rPr>
          <w:lang w:val="en-AU"/>
        </w:rPr>
        <w:t xml:space="preserve">FSANZ considers that </w:t>
      </w:r>
      <w:r w:rsidR="006B485E">
        <w:rPr>
          <w:lang w:val="en-AU"/>
        </w:rPr>
        <w:t>10 g of pectin</w:t>
      </w:r>
      <w:r w:rsidR="00A35B28" w:rsidRPr="00B942DB">
        <w:rPr>
          <w:lang w:val="en-AU"/>
        </w:rPr>
        <w:t xml:space="preserve"> </w:t>
      </w:r>
      <w:r w:rsidR="002A239F">
        <w:rPr>
          <w:lang w:val="en-AU"/>
        </w:rPr>
        <w:t xml:space="preserve">(i.e. the </w:t>
      </w:r>
      <w:r w:rsidR="003B62CC">
        <w:rPr>
          <w:lang w:val="en-AU"/>
        </w:rPr>
        <w:t xml:space="preserve">minimum </w:t>
      </w:r>
      <w:r w:rsidR="002A239F">
        <w:rPr>
          <w:lang w:val="en-AU"/>
        </w:rPr>
        <w:t xml:space="preserve">quantity of pectin attached to the EU claim) </w:t>
      </w:r>
      <w:r w:rsidR="00A35B28" w:rsidRPr="00B942DB">
        <w:rPr>
          <w:lang w:val="en-AU"/>
        </w:rPr>
        <w:t>is unlikely to be obtainable from a single food</w:t>
      </w:r>
      <w:r w:rsidR="006D62DB">
        <w:rPr>
          <w:lang w:val="en-AU"/>
        </w:rPr>
        <w:t xml:space="preserve"> o</w:t>
      </w:r>
      <w:r w:rsidR="002A239F">
        <w:rPr>
          <w:lang w:val="en-AU"/>
        </w:rPr>
        <w:t>n</w:t>
      </w:r>
      <w:r w:rsidR="006D62DB">
        <w:rPr>
          <w:lang w:val="en-AU"/>
        </w:rPr>
        <w:t xml:space="preserve"> a single eating occasion</w:t>
      </w:r>
      <w:r w:rsidR="00237C37">
        <w:rPr>
          <w:lang w:val="en-AU"/>
        </w:rPr>
        <w:t xml:space="preserve"> </w:t>
      </w:r>
      <w:r w:rsidR="00DC3388">
        <w:rPr>
          <w:lang w:val="en-AU"/>
        </w:rPr>
        <w:t xml:space="preserve">and </w:t>
      </w:r>
      <w:r w:rsidR="00237C37">
        <w:rPr>
          <w:lang w:val="en-AU"/>
        </w:rPr>
        <w:t xml:space="preserve">that it would need to be consumed as a </w:t>
      </w:r>
      <w:r w:rsidR="00A22967">
        <w:rPr>
          <w:lang w:val="en-AU"/>
        </w:rPr>
        <w:t xml:space="preserve">dietary </w:t>
      </w:r>
      <w:r w:rsidR="00237C37">
        <w:rPr>
          <w:lang w:val="en-AU"/>
        </w:rPr>
        <w:t>supplement</w:t>
      </w:r>
      <w:r w:rsidR="00F8601B">
        <w:rPr>
          <w:lang w:val="en-AU"/>
        </w:rPr>
        <w:t xml:space="preserve">. </w:t>
      </w:r>
      <w:r w:rsidR="00DC3388">
        <w:rPr>
          <w:lang w:val="en-AU"/>
        </w:rPr>
        <w:t xml:space="preserve">Supplements are not </w:t>
      </w:r>
      <w:r w:rsidR="009D0983">
        <w:rPr>
          <w:lang w:val="en-AU"/>
        </w:rPr>
        <w:t>regulated by the Code.  H</w:t>
      </w:r>
      <w:r w:rsidR="00DC3388">
        <w:rPr>
          <w:lang w:val="en-AU"/>
        </w:rPr>
        <w:t>owever,</w:t>
      </w:r>
      <w:r w:rsidR="00A35B28" w:rsidRPr="00B942DB">
        <w:rPr>
          <w:lang w:val="en-AU"/>
        </w:rPr>
        <w:t xml:space="preserve"> FSANZ has examine</w:t>
      </w:r>
      <w:r w:rsidR="0077295E">
        <w:rPr>
          <w:lang w:val="en-AU"/>
        </w:rPr>
        <w:t>d</w:t>
      </w:r>
      <w:r w:rsidR="00A35B28" w:rsidRPr="00B942DB">
        <w:rPr>
          <w:lang w:val="en-AU"/>
        </w:rPr>
        <w:t xml:space="preserve"> the literature to determine whether a food-health relationship </w:t>
      </w:r>
      <w:r w:rsidR="006D62DB">
        <w:rPr>
          <w:lang w:val="en-AU"/>
        </w:rPr>
        <w:t>might</w:t>
      </w:r>
      <w:r w:rsidR="006D62DB" w:rsidRPr="00B942DB">
        <w:rPr>
          <w:lang w:val="en-AU"/>
        </w:rPr>
        <w:t xml:space="preserve"> </w:t>
      </w:r>
      <w:r w:rsidR="00506756">
        <w:rPr>
          <w:lang w:val="en-AU"/>
        </w:rPr>
        <w:t xml:space="preserve">be substantiated and whether </w:t>
      </w:r>
      <w:r w:rsidR="009D0983">
        <w:rPr>
          <w:lang w:val="en-AU"/>
        </w:rPr>
        <w:t xml:space="preserve">a </w:t>
      </w:r>
      <w:r w:rsidR="00A35B28" w:rsidRPr="00B942DB">
        <w:rPr>
          <w:lang w:val="en-AU"/>
        </w:rPr>
        <w:t xml:space="preserve">qualifying amount of </w:t>
      </w:r>
      <w:r w:rsidR="003B62CC">
        <w:rPr>
          <w:lang w:val="en-AU"/>
        </w:rPr>
        <w:t xml:space="preserve">pectin </w:t>
      </w:r>
      <w:r w:rsidR="006D62DB">
        <w:rPr>
          <w:lang w:val="en-AU"/>
        </w:rPr>
        <w:t>could be</w:t>
      </w:r>
      <w:r w:rsidR="006D62DB" w:rsidRPr="00B942DB">
        <w:rPr>
          <w:lang w:val="en-AU"/>
        </w:rPr>
        <w:t xml:space="preserve"> </w:t>
      </w:r>
      <w:r w:rsidR="00A35B28" w:rsidRPr="00B942DB">
        <w:rPr>
          <w:lang w:val="en-AU"/>
        </w:rPr>
        <w:t xml:space="preserve">achievable </w:t>
      </w:r>
      <w:r w:rsidR="0077295E">
        <w:rPr>
          <w:lang w:val="en-AU"/>
        </w:rPr>
        <w:t xml:space="preserve">a serving of food </w:t>
      </w:r>
      <w:r w:rsidR="00A35B28" w:rsidRPr="00B942DB">
        <w:rPr>
          <w:lang w:val="en-AU"/>
        </w:rPr>
        <w:t>in the normal diets of the Australia</w:t>
      </w:r>
      <w:r w:rsidR="006D62DB">
        <w:rPr>
          <w:lang w:val="en-AU"/>
        </w:rPr>
        <w:t>n</w:t>
      </w:r>
      <w:r w:rsidR="00A35B28" w:rsidRPr="00B942DB">
        <w:rPr>
          <w:lang w:val="en-AU"/>
        </w:rPr>
        <w:t xml:space="preserve"> and New Zealand</w:t>
      </w:r>
      <w:r w:rsidR="00512C81">
        <w:rPr>
          <w:lang w:val="en-AU"/>
        </w:rPr>
        <w:t xml:space="preserve"> population</w:t>
      </w:r>
      <w:r w:rsidR="00884443">
        <w:rPr>
          <w:lang w:val="en-AU"/>
        </w:rPr>
        <w:t>s</w:t>
      </w:r>
      <w:r w:rsidR="00A35B28" w:rsidRPr="00B942DB">
        <w:rPr>
          <w:lang w:val="en-AU"/>
        </w:rPr>
        <w:t>.</w:t>
      </w:r>
      <w:r w:rsidR="00A35B28" w:rsidRPr="00B942DB">
        <w:rPr>
          <w:rFonts w:ascii="Times New Roman" w:eastAsia="Times New Roman" w:hAnsi="Times New Roman" w:cs="Times New Roman"/>
          <w:sz w:val="24"/>
          <w:szCs w:val="24"/>
          <w:lang w:eastAsia="en-GB"/>
        </w:rPr>
        <w:t xml:space="preserve"> </w:t>
      </w:r>
    </w:p>
    <w:p w14:paraId="18846741" w14:textId="77777777" w:rsidR="000209F8" w:rsidRDefault="000209F8" w:rsidP="00A35B28"/>
    <w:p w14:paraId="07C2F4D1" w14:textId="1DB764AC" w:rsidR="00A35B28" w:rsidRPr="00B942DB" w:rsidRDefault="00A35B28" w:rsidP="009668B3">
      <w:r w:rsidRPr="00B942DB">
        <w:t>No relevant systematic reviews were identified</w:t>
      </w:r>
      <w:r w:rsidR="002A239F">
        <w:t>.</w:t>
      </w:r>
      <w:r w:rsidRPr="00B942DB">
        <w:t xml:space="preserve"> </w:t>
      </w:r>
      <w:r w:rsidR="000209F8" w:rsidRPr="00B942DB">
        <w:t xml:space="preserve">FSANZ notes </w:t>
      </w:r>
      <w:r w:rsidR="000209F8" w:rsidRPr="0011253E">
        <w:t>that while the EU claim refers to ‘contributes to the reduction of’ postprandial glycaemic responses</w:t>
      </w:r>
      <w:r w:rsidR="002D4A99">
        <w:t>’</w:t>
      </w:r>
      <w:r w:rsidR="000209F8" w:rsidRPr="0011253E">
        <w:t xml:space="preserve">, the EU relationship refers to a lowering of blood glucose concentrations after </w:t>
      </w:r>
      <w:r w:rsidR="00D953F8">
        <w:t>eating or drinking</w:t>
      </w:r>
      <w:r w:rsidR="000209F8" w:rsidRPr="0011253E">
        <w:t xml:space="preserve">. Therefore, the </w:t>
      </w:r>
      <w:r w:rsidR="009668B3" w:rsidRPr="00B942DB">
        <w:t xml:space="preserve">purpose of this </w:t>
      </w:r>
      <w:r w:rsidR="009668B3">
        <w:t>report</w:t>
      </w:r>
      <w:r w:rsidR="009668B3" w:rsidRPr="00B942DB">
        <w:t xml:space="preserve"> is to systematically review the evidence for the relationship between </w:t>
      </w:r>
      <w:r w:rsidR="009668B3">
        <w:t xml:space="preserve">consumption of </w:t>
      </w:r>
      <w:r w:rsidR="009668B3" w:rsidRPr="00B942DB">
        <w:t xml:space="preserve">pectin </w:t>
      </w:r>
      <w:r w:rsidR="000549E3">
        <w:t xml:space="preserve">in a meal </w:t>
      </w:r>
      <w:r w:rsidR="009668B3" w:rsidRPr="00B942DB">
        <w:t xml:space="preserve">and </w:t>
      </w:r>
      <w:r w:rsidR="0049222C">
        <w:t xml:space="preserve">peak </w:t>
      </w:r>
      <w:r w:rsidR="009668B3" w:rsidRPr="00B942DB">
        <w:t>postprandial blood glucose concentrations.</w:t>
      </w:r>
      <w:r w:rsidR="009668B3">
        <w:t xml:space="preserve"> </w:t>
      </w:r>
    </w:p>
    <w:p w14:paraId="5D36B3BD" w14:textId="70DCCD37" w:rsidR="00744F70" w:rsidRPr="00B942DB" w:rsidRDefault="004701CE" w:rsidP="00F84097">
      <w:pPr>
        <w:pStyle w:val="Heading2"/>
      </w:pPr>
      <w:bookmarkStart w:id="5" w:name="_Toc464033665"/>
      <w:bookmarkStart w:id="6" w:name="_Toc474826205"/>
      <w:bookmarkEnd w:id="5"/>
      <w:r>
        <w:t>1.1</w:t>
      </w:r>
      <w:r>
        <w:tab/>
      </w:r>
      <w:r w:rsidR="005C2DD8">
        <w:t>Food or property of food</w:t>
      </w:r>
      <w:bookmarkEnd w:id="6"/>
    </w:p>
    <w:p w14:paraId="169A543F" w14:textId="1E4E82A6" w:rsidR="00B50C66" w:rsidRPr="00264BC0" w:rsidRDefault="00B50C66" w:rsidP="00B50C66">
      <w:pPr>
        <w:rPr>
          <w:rFonts w:cs="Arial"/>
        </w:rPr>
      </w:pPr>
      <w:r w:rsidRPr="00264BC0">
        <w:rPr>
          <w:lang w:val="en-US"/>
        </w:rPr>
        <w:t>Dietary carbohydrates are frequently classified into two distinct groups</w:t>
      </w:r>
      <w:r w:rsidR="00073CA6">
        <w:rPr>
          <w:lang w:val="en-US"/>
        </w:rPr>
        <w:t>,</w:t>
      </w:r>
      <w:r w:rsidRPr="00264BC0">
        <w:rPr>
          <w:lang w:val="en-US"/>
        </w:rPr>
        <w:t xml:space="preserve"> depending </w:t>
      </w:r>
      <w:r w:rsidR="005721C1">
        <w:rPr>
          <w:lang w:val="en-US"/>
        </w:rPr>
        <w:t>on whether they are digested or fermented</w:t>
      </w:r>
      <w:r w:rsidRPr="00264BC0">
        <w:rPr>
          <w:lang w:val="en-US"/>
        </w:rPr>
        <w:t xml:space="preserve"> in the gastrointestinal tract. </w:t>
      </w:r>
      <w:r w:rsidRPr="00264BC0">
        <w:rPr>
          <w:rFonts w:cs="Arial"/>
        </w:rPr>
        <w:t>Since only monosaccharides (i</w:t>
      </w:r>
      <w:r w:rsidR="001A2F68">
        <w:rPr>
          <w:rFonts w:cs="Arial"/>
        </w:rPr>
        <w:t>.</w:t>
      </w:r>
      <w:r w:rsidRPr="00264BC0">
        <w:rPr>
          <w:rFonts w:cs="Arial"/>
        </w:rPr>
        <w:t>e. simple sugars) are readily absorbed in the upper part of the gastrointestinal tract</w:t>
      </w:r>
      <w:r w:rsidR="001A2F68">
        <w:rPr>
          <w:rFonts w:cs="Arial"/>
        </w:rPr>
        <w:t>,</w:t>
      </w:r>
      <w:r w:rsidRPr="00264BC0">
        <w:rPr>
          <w:rFonts w:cs="Arial"/>
        </w:rPr>
        <w:t xml:space="preserve"> the chemical configuration and intramolecular linkage of the </w:t>
      </w:r>
      <w:r w:rsidR="00BC3B58">
        <w:rPr>
          <w:rFonts w:cs="Arial"/>
        </w:rPr>
        <w:t>mono</w:t>
      </w:r>
      <w:r w:rsidRPr="00264BC0">
        <w:rPr>
          <w:rFonts w:cs="Arial"/>
        </w:rPr>
        <w:t xml:space="preserve">saccharides are important determinants </w:t>
      </w:r>
      <w:r w:rsidR="00BC3B58">
        <w:rPr>
          <w:rFonts w:cs="Arial"/>
        </w:rPr>
        <w:t>of enzymatic digestion of saccharides</w:t>
      </w:r>
      <w:r w:rsidRPr="00264BC0">
        <w:rPr>
          <w:rFonts w:cs="Arial"/>
        </w:rPr>
        <w:t xml:space="preserve">. </w:t>
      </w:r>
      <w:r w:rsidR="00BC3B58">
        <w:rPr>
          <w:rFonts w:cs="Arial"/>
        </w:rPr>
        <w:t>M</w:t>
      </w:r>
      <w:r w:rsidRPr="00264BC0">
        <w:rPr>
          <w:rFonts w:cs="Arial"/>
        </w:rPr>
        <w:t xml:space="preserve">ammalian enzymes can only cleave saccharides </w:t>
      </w:r>
      <w:r w:rsidR="003C7534">
        <w:rPr>
          <w:rFonts w:cs="Arial"/>
        </w:rPr>
        <w:t xml:space="preserve">that contain </w:t>
      </w:r>
      <w:r w:rsidR="00BC3B58">
        <w:rPr>
          <w:rFonts w:cs="Arial"/>
        </w:rPr>
        <w:t xml:space="preserve">monosaccharides that are </w:t>
      </w:r>
      <w:r w:rsidRPr="00264BC0">
        <w:rPr>
          <w:rFonts w:cs="Arial"/>
        </w:rPr>
        <w:t>linked by α</w:t>
      </w:r>
      <w:r w:rsidR="00A22967">
        <w:rPr>
          <w:rFonts w:cs="Arial"/>
        </w:rPr>
        <w:t xml:space="preserve"> </w:t>
      </w:r>
      <w:r w:rsidRPr="00264BC0">
        <w:rPr>
          <w:rFonts w:cs="Arial"/>
        </w:rPr>
        <w:t>1</w:t>
      </w:r>
      <w:proofErr w:type="gramStart"/>
      <w:r w:rsidR="00BC3B58">
        <w:rPr>
          <w:rFonts w:cs="Arial"/>
        </w:rPr>
        <w:t>,</w:t>
      </w:r>
      <w:r w:rsidRPr="00264BC0">
        <w:rPr>
          <w:rFonts w:cs="Arial"/>
        </w:rPr>
        <w:t>4</w:t>
      </w:r>
      <w:proofErr w:type="gramEnd"/>
      <w:r w:rsidRPr="00264BC0">
        <w:rPr>
          <w:rFonts w:cs="Arial"/>
        </w:rPr>
        <w:t xml:space="preserve"> </w:t>
      </w:r>
      <w:proofErr w:type="spellStart"/>
      <w:r w:rsidRPr="00264BC0">
        <w:rPr>
          <w:rFonts w:cs="Arial"/>
        </w:rPr>
        <w:t>glycosidic</w:t>
      </w:r>
      <w:proofErr w:type="spellEnd"/>
      <w:r w:rsidRPr="00264BC0">
        <w:rPr>
          <w:rFonts w:cs="Arial"/>
        </w:rPr>
        <w:t xml:space="preserve"> bonds</w:t>
      </w:r>
      <w:r w:rsidR="006B4B21">
        <w:rPr>
          <w:rFonts w:cs="Arial"/>
        </w:rPr>
        <w:t>. Therefore</w:t>
      </w:r>
      <w:r w:rsidRPr="00264BC0">
        <w:rPr>
          <w:rFonts w:cs="Arial"/>
        </w:rPr>
        <w:t xml:space="preserve"> all other saccharides having different </w:t>
      </w:r>
      <w:proofErr w:type="spellStart"/>
      <w:r w:rsidRPr="00264BC0">
        <w:rPr>
          <w:rFonts w:cs="Arial"/>
        </w:rPr>
        <w:t>glycosidic</w:t>
      </w:r>
      <w:proofErr w:type="spellEnd"/>
      <w:r w:rsidRPr="00264BC0">
        <w:rPr>
          <w:rFonts w:cs="Arial"/>
        </w:rPr>
        <w:t xml:space="preserve"> linkages (with the exception of lactose) will pass undigested into the colon. Resistant starch is also an exception because, although the linkages are α</w:t>
      </w:r>
      <w:r w:rsidR="00A22967">
        <w:rPr>
          <w:rFonts w:cs="Arial"/>
        </w:rPr>
        <w:t xml:space="preserve"> </w:t>
      </w:r>
      <w:r w:rsidRPr="00264BC0">
        <w:rPr>
          <w:rFonts w:cs="Arial"/>
        </w:rPr>
        <w:t>1</w:t>
      </w:r>
      <w:proofErr w:type="gramStart"/>
      <w:r w:rsidR="00A5728E">
        <w:rPr>
          <w:rFonts w:cs="Arial"/>
        </w:rPr>
        <w:t>,</w:t>
      </w:r>
      <w:r w:rsidRPr="00264BC0">
        <w:rPr>
          <w:rFonts w:cs="Arial"/>
        </w:rPr>
        <w:t>4</w:t>
      </w:r>
      <w:proofErr w:type="gramEnd"/>
      <w:r w:rsidRPr="00264BC0">
        <w:rPr>
          <w:rFonts w:cs="Arial"/>
        </w:rPr>
        <w:t xml:space="preserve"> </w:t>
      </w:r>
      <w:proofErr w:type="spellStart"/>
      <w:r w:rsidRPr="00264BC0">
        <w:rPr>
          <w:rFonts w:cs="Arial"/>
        </w:rPr>
        <w:t>glycosidic</w:t>
      </w:r>
      <w:proofErr w:type="spellEnd"/>
      <w:r w:rsidRPr="00264BC0">
        <w:rPr>
          <w:rFonts w:cs="Arial"/>
        </w:rPr>
        <w:t xml:space="preserve">, most </w:t>
      </w:r>
      <w:r w:rsidR="00073CA6">
        <w:rPr>
          <w:rFonts w:cs="Arial"/>
        </w:rPr>
        <w:t xml:space="preserve">resistant starch </w:t>
      </w:r>
      <w:r w:rsidRPr="00264BC0">
        <w:rPr>
          <w:rFonts w:cs="Arial"/>
        </w:rPr>
        <w:t xml:space="preserve">passes undigested into the colon. </w:t>
      </w:r>
    </w:p>
    <w:p w14:paraId="399EAEA8" w14:textId="77777777" w:rsidR="00B50C66" w:rsidRPr="00264BC0" w:rsidRDefault="00B50C66" w:rsidP="00B50C66">
      <w:pPr>
        <w:rPr>
          <w:lang w:val="en-US"/>
        </w:rPr>
      </w:pPr>
    </w:p>
    <w:p w14:paraId="179F3E99" w14:textId="0BF68F63" w:rsidR="00B50C66" w:rsidRDefault="00B50C66" w:rsidP="00B50C66">
      <w:pPr>
        <w:rPr>
          <w:lang w:val="en-US"/>
        </w:rPr>
      </w:pPr>
      <w:r w:rsidRPr="00264BC0">
        <w:rPr>
          <w:rFonts w:cs="Arial"/>
        </w:rPr>
        <w:t xml:space="preserve">A second group of dietary carbohydrates </w:t>
      </w:r>
      <w:r w:rsidR="00A5728E">
        <w:rPr>
          <w:rFonts w:cs="Arial"/>
        </w:rPr>
        <w:t xml:space="preserve">is </w:t>
      </w:r>
      <w:r w:rsidRPr="00264BC0">
        <w:rPr>
          <w:rFonts w:cs="Arial"/>
        </w:rPr>
        <w:t>the branched carbohydrates</w:t>
      </w:r>
      <w:r w:rsidR="006B4B21">
        <w:rPr>
          <w:rFonts w:cs="Arial"/>
        </w:rPr>
        <w:t>. These fermentable carbohydrates</w:t>
      </w:r>
      <w:r w:rsidRPr="00264BC0">
        <w:rPr>
          <w:rFonts w:cs="Arial"/>
        </w:rPr>
        <w:t xml:space="preserve"> are frequently components of plant cell walls</w:t>
      </w:r>
      <w:r w:rsidR="006B4B21">
        <w:rPr>
          <w:rFonts w:cs="Arial"/>
        </w:rPr>
        <w:t xml:space="preserve"> and</w:t>
      </w:r>
      <w:r w:rsidRPr="00264BC0">
        <w:rPr>
          <w:lang w:val="en-US"/>
        </w:rPr>
        <w:t xml:space="preserve"> can be subdivided into two groups based on their water solubility. The more soluble ones, such as </w:t>
      </w:r>
      <w:proofErr w:type="spellStart"/>
      <w:r w:rsidRPr="00264BC0">
        <w:rPr>
          <w:lang w:val="en-US"/>
        </w:rPr>
        <w:t>pectin</w:t>
      </w:r>
      <w:r w:rsidR="00A5728E">
        <w:rPr>
          <w:lang w:val="en-US"/>
        </w:rPr>
        <w:t>s</w:t>
      </w:r>
      <w:proofErr w:type="spellEnd"/>
      <w:r w:rsidRPr="00264BC0">
        <w:rPr>
          <w:lang w:val="en-US"/>
        </w:rPr>
        <w:t xml:space="preserve">, </w:t>
      </w:r>
      <w:r w:rsidR="00A5728E">
        <w:rPr>
          <w:rFonts w:cs="Arial"/>
          <w:lang w:val="en-US"/>
        </w:rPr>
        <w:t>β</w:t>
      </w:r>
      <w:r w:rsidRPr="00264BC0">
        <w:rPr>
          <w:lang w:val="en-US"/>
        </w:rPr>
        <w:t xml:space="preserve">-glucans or inulin-type </w:t>
      </w:r>
      <w:proofErr w:type="spellStart"/>
      <w:r w:rsidRPr="00264BC0">
        <w:rPr>
          <w:lang w:val="en-US"/>
        </w:rPr>
        <w:t>fructans</w:t>
      </w:r>
      <w:proofErr w:type="spellEnd"/>
      <w:r w:rsidR="00073CA6">
        <w:rPr>
          <w:lang w:val="en-US"/>
        </w:rPr>
        <w:t>,</w:t>
      </w:r>
      <w:r w:rsidRPr="00264BC0">
        <w:rPr>
          <w:lang w:val="en-US"/>
        </w:rPr>
        <w:t xml:space="preserve"> form viscous gels in water and are relatively easily fermented to short</w:t>
      </w:r>
      <w:r w:rsidR="006B4B21">
        <w:rPr>
          <w:lang w:val="en-US"/>
        </w:rPr>
        <w:t>-</w:t>
      </w:r>
      <w:r w:rsidRPr="00264BC0">
        <w:rPr>
          <w:lang w:val="en-US"/>
        </w:rPr>
        <w:t xml:space="preserve">chain fatty acids by microflora of the large intestine. </w:t>
      </w:r>
      <w:r w:rsidR="00C83753">
        <w:rPr>
          <w:lang w:val="en-US"/>
        </w:rPr>
        <w:t xml:space="preserve">Those that are less soluble in water </w:t>
      </w:r>
      <w:r w:rsidRPr="00264BC0">
        <w:rPr>
          <w:lang w:val="en-US"/>
        </w:rPr>
        <w:t xml:space="preserve">include lignin, cellulose and some hemicelluloses, </w:t>
      </w:r>
      <w:r w:rsidR="00C83753">
        <w:rPr>
          <w:lang w:val="en-US"/>
        </w:rPr>
        <w:t>and</w:t>
      </w:r>
      <w:r w:rsidRPr="00264BC0">
        <w:rPr>
          <w:lang w:val="en-US"/>
        </w:rPr>
        <w:t xml:space="preserve"> do not form </w:t>
      </w:r>
      <w:r w:rsidR="00BB2976">
        <w:rPr>
          <w:lang w:val="en-US"/>
        </w:rPr>
        <w:t xml:space="preserve">viscous </w:t>
      </w:r>
      <w:r w:rsidRPr="00264BC0">
        <w:rPr>
          <w:lang w:val="en-US"/>
        </w:rPr>
        <w:t xml:space="preserve">gels and so fermentation by microbiota in the large intestine is </w:t>
      </w:r>
      <w:r w:rsidR="00C31B29">
        <w:rPr>
          <w:lang w:val="en-US"/>
        </w:rPr>
        <w:t>more</w:t>
      </w:r>
      <w:r w:rsidR="00C31B29" w:rsidRPr="00264BC0">
        <w:rPr>
          <w:lang w:val="en-US"/>
        </w:rPr>
        <w:t xml:space="preserve"> </w:t>
      </w:r>
      <w:r w:rsidRPr="00264BC0">
        <w:rPr>
          <w:lang w:val="en-US"/>
        </w:rPr>
        <w:t>limited</w:t>
      </w:r>
      <w:r w:rsidRPr="00F85091">
        <w:rPr>
          <w:lang w:val="en-US"/>
        </w:rPr>
        <w:t xml:space="preserve">. </w:t>
      </w:r>
    </w:p>
    <w:p w14:paraId="533125B5" w14:textId="77777777" w:rsidR="00B50C66" w:rsidRDefault="00B50C66" w:rsidP="00B50C66">
      <w:pPr>
        <w:rPr>
          <w:lang w:val="en-US"/>
        </w:rPr>
      </w:pPr>
    </w:p>
    <w:p w14:paraId="06A6133F" w14:textId="2032C264" w:rsidR="00BF713C" w:rsidRPr="00B942DB" w:rsidRDefault="00D42813" w:rsidP="00BF713C">
      <w:r>
        <w:lastRenderedPageBreak/>
        <w:t>P</w:t>
      </w:r>
      <w:r w:rsidR="00BF713C" w:rsidRPr="00B942DB">
        <w:t>ectin</w:t>
      </w:r>
      <w:r w:rsidR="00415CCA">
        <w:t xml:space="preserve"> collectively refers to a group</w:t>
      </w:r>
      <w:r w:rsidR="00BF713C" w:rsidRPr="00B942DB" w:rsidDel="00415CCA">
        <w:t xml:space="preserve"> </w:t>
      </w:r>
      <w:r w:rsidR="00415CCA">
        <w:t>of</w:t>
      </w:r>
      <w:r w:rsidR="00415CCA" w:rsidRPr="00B942DB">
        <w:t xml:space="preserve"> </w:t>
      </w:r>
      <w:r w:rsidR="00BB2976">
        <w:t xml:space="preserve">polysaccharides that are </w:t>
      </w:r>
      <w:r w:rsidR="00BF713C" w:rsidRPr="00B942DB">
        <w:t xml:space="preserve">rich in </w:t>
      </w:r>
      <w:proofErr w:type="spellStart"/>
      <w:r w:rsidR="00BF713C" w:rsidRPr="00B942DB">
        <w:t>galacturonic</w:t>
      </w:r>
      <w:proofErr w:type="spellEnd"/>
      <w:r w:rsidR="00BF713C" w:rsidRPr="00B942DB">
        <w:t xml:space="preserve"> acid, although they contain other monosaccharides as well. </w:t>
      </w:r>
      <w:r w:rsidR="00BB2976">
        <w:t>A</w:t>
      </w:r>
      <w:r w:rsidR="00BF713C" w:rsidRPr="00B942DB">
        <w:t>round 80%</w:t>
      </w:r>
      <w:r w:rsidR="00BF713C" w:rsidRPr="00B942DB" w:rsidDel="00BB2976">
        <w:t xml:space="preserve"> </w:t>
      </w:r>
      <w:r w:rsidR="00BF713C" w:rsidRPr="00B942DB">
        <w:t xml:space="preserve">of </w:t>
      </w:r>
      <w:r w:rsidR="00BB2976">
        <w:t xml:space="preserve">the </w:t>
      </w:r>
      <w:proofErr w:type="spellStart"/>
      <w:r w:rsidR="00BF713C" w:rsidRPr="00B942DB">
        <w:t>galacturonic</w:t>
      </w:r>
      <w:proofErr w:type="spellEnd"/>
      <w:r w:rsidR="00BF713C" w:rsidRPr="00B942DB">
        <w:t xml:space="preserve"> acid</w:t>
      </w:r>
      <w:r w:rsidR="00BB2976">
        <w:t>s in naturally occurring pectin</w:t>
      </w:r>
      <w:r w:rsidR="00BF713C" w:rsidRPr="00B942DB">
        <w:t xml:space="preserve"> are esterified with methanol. This proportion decreases during extraction, leading to high- versus low-ester </w:t>
      </w:r>
      <w:proofErr w:type="spellStart"/>
      <w:r w:rsidR="00BF713C" w:rsidRPr="00B942DB">
        <w:t>pectins</w:t>
      </w:r>
      <w:proofErr w:type="spellEnd"/>
      <w:r w:rsidR="00EF43E7">
        <w:t xml:space="preserve"> (also known as high-</w:t>
      </w:r>
      <w:proofErr w:type="spellStart"/>
      <w:r w:rsidR="00EF43E7">
        <w:t>methoxyl</w:t>
      </w:r>
      <w:proofErr w:type="spellEnd"/>
      <w:r w:rsidR="00EF43E7">
        <w:t xml:space="preserve"> versus low-</w:t>
      </w:r>
      <w:proofErr w:type="spellStart"/>
      <w:r w:rsidR="00EF43E7">
        <w:t>methoxyl</w:t>
      </w:r>
      <w:proofErr w:type="spellEnd"/>
      <w:r w:rsidR="00EF43E7">
        <w:t xml:space="preserve"> </w:t>
      </w:r>
      <w:proofErr w:type="spellStart"/>
      <w:r w:rsidR="00EF43E7">
        <w:t>pectins</w:t>
      </w:r>
      <w:proofErr w:type="spellEnd"/>
      <w:r w:rsidR="00EF43E7">
        <w:t>)</w:t>
      </w:r>
      <w:r w:rsidR="00BF713C" w:rsidRPr="00B942DB">
        <w:t>.</w:t>
      </w:r>
    </w:p>
    <w:p w14:paraId="2C3D164E" w14:textId="77777777" w:rsidR="00A44256" w:rsidRPr="00B942DB" w:rsidRDefault="00A44256" w:rsidP="00BF713C"/>
    <w:p w14:paraId="6A8DCF05" w14:textId="77777777" w:rsidR="00104C97" w:rsidRDefault="00F81576" w:rsidP="0012768B">
      <w:r w:rsidRPr="00F82F29">
        <w:t>The average daily intake of all types of fibre among men and women aged 15 years and older was 22.8</w:t>
      </w:r>
      <w:r>
        <w:t xml:space="preserve"> </w:t>
      </w:r>
      <w:r w:rsidRPr="00F82F29">
        <w:t>g and 17.9</w:t>
      </w:r>
      <w:r>
        <w:t xml:space="preserve"> </w:t>
      </w:r>
      <w:r w:rsidRPr="00F82F29">
        <w:t>g respectively in New Zealand in 2008</w:t>
      </w:r>
      <w:r>
        <w:t>–</w:t>
      </w:r>
      <w:r w:rsidRPr="00F82F29">
        <w:t xml:space="preserve">9 </w:t>
      </w:r>
      <w:r>
        <w:fldChar w:fldCharType="begin"/>
      </w:r>
      <w:r>
        <w:instrText xml:space="preserve"> ADDIN REFMGR.CITE &lt;Refman&gt;&lt;Cite&gt;&lt;Author&gt;University of Otago&lt;/Author&gt;&lt;Year&gt;2011&lt;/Year&gt;&lt;RecNum&gt;240&lt;/RecNum&gt;&lt;IDText&gt;A Focus on Nutrition: Key findings of the 2008/09 New Zealand Adult Nutrition Survey.&lt;/IDText&gt;&lt;MDL Ref_Type="Report"&gt;&lt;Ref_Type&gt;Report&lt;/Ref_Type&gt;&lt;Ref_ID&gt;240&lt;/Ref_ID&gt;&lt;Title_Primary&gt;A Focus on Nutrition: Key findings of the 2008/09 New Zealand Adult Nutrition Survey.&lt;/Title_Primary&gt;&lt;Authors_Primary&gt;University of Otago&lt;/Authors_Primary&gt;&lt;Authors_Primary&gt;Ministry of Health&lt;/Authors_Primary&gt;&lt;Date_Primary&gt;2011&lt;/Date_Primary&gt;&lt;Keywords&gt;nutrition&lt;/Keywords&gt;&lt;Keywords&gt;adult&lt;/Keywords&gt;&lt;Reprint&gt;In File&lt;/Reprint&gt;&lt;Pub_Place&gt;Wellington&lt;/Pub_Place&gt;&lt;Publisher&gt;New Zealand Ministry of Health&lt;/Publisher&gt;&lt;Date_Secondary&gt;14 AD/10/16&lt;/Date_Secondary&gt;&lt;Web_URL&gt;&lt;u&gt;http://www.health.govt.nz/publication/focus-nutrition-key-findings-2008-09-nz-adult-nutrition-survey&lt;/u&gt;&lt;/Web_URL&gt;&lt;ZZ_WorkformID&gt;24&lt;/ZZ_WorkformID&gt;&lt;/MDL&gt;&lt;/Cite&gt;&lt;/Refman&gt;</w:instrText>
      </w:r>
      <w:r>
        <w:fldChar w:fldCharType="separate"/>
      </w:r>
      <w:r>
        <w:rPr>
          <w:noProof/>
        </w:rPr>
        <w:t>(University of Otago and Ministry of Health 2011)</w:t>
      </w:r>
      <w:r>
        <w:fldChar w:fldCharType="end"/>
      </w:r>
      <w:r>
        <w:t>. I</w:t>
      </w:r>
      <w:r w:rsidRPr="00F82F29">
        <w:t>n 2011</w:t>
      </w:r>
      <w:r>
        <w:t>–</w:t>
      </w:r>
      <w:r w:rsidRPr="00F82F29">
        <w:t>12</w:t>
      </w:r>
      <w:r>
        <w:t>, Australian men</w:t>
      </w:r>
      <w:r w:rsidRPr="00F82F29">
        <w:t xml:space="preserve"> and women aged 19 years and older</w:t>
      </w:r>
      <w:r>
        <w:t>,</w:t>
      </w:r>
      <w:r w:rsidRPr="00F82F29">
        <w:t xml:space="preserve"> </w:t>
      </w:r>
      <w:r>
        <w:t xml:space="preserve">consumed </w:t>
      </w:r>
      <w:r w:rsidRPr="00F82F29">
        <w:t>24.8</w:t>
      </w:r>
      <w:r>
        <w:t xml:space="preserve"> </w:t>
      </w:r>
      <w:r w:rsidRPr="00F82F29">
        <w:t xml:space="preserve">g and </w:t>
      </w:r>
      <w:r>
        <w:t xml:space="preserve">21.1 </w:t>
      </w:r>
      <w:r w:rsidRPr="00F82F29">
        <w:t xml:space="preserve">g </w:t>
      </w:r>
      <w:r>
        <w:t xml:space="preserve">total fibre per day </w:t>
      </w:r>
      <w:r w:rsidRPr="00F82F29">
        <w:t>respectively</w:t>
      </w:r>
      <w:r>
        <w:t xml:space="preserve"> </w:t>
      </w:r>
      <w:r>
        <w:fldChar w:fldCharType="begin"/>
      </w:r>
      <w:r>
        <w:instrText xml:space="preserve"> ADDIN REFMGR.CITE &lt;Refman&gt;&lt;Cite&gt;&lt;Author&gt;Australian Bureau of Statistics&lt;/Author&gt;&lt;Year&gt;2015&lt;/Year&gt;&lt;RecNum&gt;302&lt;/RecNum&gt;&lt;IDText&gt;Australian Health Survey: Nutrition First Results - Foods and Nutrients, 2011-2012&lt;/IDText&gt;&lt;MDL Ref_Type="Online Source"&gt;&lt;Ref_Type&gt;Online Source&lt;/Ref_Type&gt;&lt;Ref_ID&gt;302&lt;/Ref_ID&gt;&lt;Title_Primary&gt;Australian Health Survey: Nutrition First Results - Foods and Nutrients, 2011-2012&lt;/Title_Primary&gt;&lt;Authors_Primary&gt;Australian Bureau of Statistics&lt;/Authors_Primary&gt;&lt;Date_Primary&gt;2015&lt;/Date_Primary&gt;&lt;Keywords&gt;health&lt;/Keywords&gt;&lt;Keywords&gt;nutrition&lt;/Keywords&gt;&lt;Keywords&gt;food&lt;/Keywords&gt;&lt;Reprint&gt;Not in File&lt;/Reprint&gt;&lt;Date_Secondary&gt;2015/10/6&lt;/Date_Secondary&gt;&lt;Web_URL&gt;&lt;u&gt;http://www.abs.gov.au/AUSSTATS/abs@.nsf/DetailsPage/4364.0.55.0072011-12?OpenDocument&lt;/u&gt;&lt;/Web_URL&gt;&lt;ZZ_WorkformID&gt;31&lt;/ZZ_WorkformID&gt;&lt;/MDL&gt;&lt;/Cite&gt;&lt;/Refman&gt;</w:instrText>
      </w:r>
      <w:r>
        <w:fldChar w:fldCharType="separate"/>
      </w:r>
      <w:r>
        <w:rPr>
          <w:noProof/>
        </w:rPr>
        <w:t>(Australian Bureau of Statistics 2015)</w:t>
      </w:r>
      <w:r>
        <w:fldChar w:fldCharType="end"/>
      </w:r>
      <w:r w:rsidRPr="00F82F29">
        <w:t xml:space="preserve">. </w:t>
      </w:r>
      <w:r>
        <w:t>Total fibre includes a range of</w:t>
      </w:r>
      <w:r w:rsidR="00104C97">
        <w:t xml:space="preserve"> fibres in addition to pectin. </w:t>
      </w:r>
      <w:r w:rsidR="00BF713C" w:rsidRPr="00B942DB">
        <w:rPr>
          <w:lang w:val="en-US"/>
        </w:rPr>
        <w:t>Pectin consumption in ‘typical’ Western countries is estimated to be around 5</w:t>
      </w:r>
      <w:r w:rsidR="00046B4F">
        <w:rPr>
          <w:lang w:val="en-US"/>
        </w:rPr>
        <w:t xml:space="preserve"> </w:t>
      </w:r>
      <w:r w:rsidR="00BF713C" w:rsidRPr="00B942DB">
        <w:rPr>
          <w:lang w:val="en-US"/>
        </w:rPr>
        <w:t>g per day</w:t>
      </w:r>
      <w:r w:rsidR="00415CCA">
        <w:rPr>
          <w:lang w:val="en-US"/>
        </w:rPr>
        <w:t>,</w:t>
      </w:r>
      <w:r w:rsidR="002D2F9A">
        <w:rPr>
          <w:lang w:val="en-US"/>
        </w:rPr>
        <w:t xml:space="preserve"> </w:t>
      </w:r>
      <w:r w:rsidR="00C675FD">
        <w:rPr>
          <w:lang w:val="en-US"/>
        </w:rPr>
        <w:t xml:space="preserve">i.e. </w:t>
      </w:r>
      <w:r w:rsidR="00E36E46">
        <w:rPr>
          <w:lang w:val="en-US"/>
        </w:rPr>
        <w:t xml:space="preserve">when </w:t>
      </w:r>
      <w:r w:rsidR="00C675FD">
        <w:rPr>
          <w:lang w:val="en-US"/>
        </w:rPr>
        <w:t xml:space="preserve">all eating occasions </w:t>
      </w:r>
      <w:r w:rsidR="00104C97">
        <w:rPr>
          <w:lang w:val="en-US"/>
        </w:rPr>
        <w:t xml:space="preserve">are </w:t>
      </w:r>
      <w:r w:rsidR="00C675FD">
        <w:rPr>
          <w:lang w:val="en-US"/>
        </w:rPr>
        <w:t xml:space="preserve">combined </w:t>
      </w:r>
      <w:r w:rsidR="002D2F9A" w:rsidRPr="00533100">
        <w:rPr>
          <w:lang w:val="en-US"/>
        </w:rPr>
        <w:fldChar w:fldCharType="begin"/>
      </w:r>
      <w:r w:rsidR="00373C92" w:rsidRPr="00533100">
        <w:rPr>
          <w:lang w:val="en-US"/>
        </w:rPr>
        <w:instrText xml:space="preserve"> ADDIN REFMGR.CITE &lt;Refman&gt;&lt;Cite&gt;&lt;Author&gt;Srivastava&lt;/Author&gt;&lt;Year&gt;2011&lt;/Year&gt;&lt;RecNum&gt;12&lt;/RecNum&gt;&lt;IDText&gt;Sources of pectin, extraction and its applications in pharmaceutical industry - an overview&lt;/IDText&gt;&lt;MDL Ref_Type="Journal"&gt;&lt;Ref_Type&gt;Journal&lt;/Ref_Type&gt;&lt;Ref_ID&gt;12&lt;/Ref_ID&gt;&lt;Title_Primary&gt;Sources of pectin, extraction and its applications in pharmaceutical industry - an overview&lt;/Title_Primary&gt;&lt;Authors_Primary&gt;Srivastava,P.&lt;/Authors_Primary&gt;&lt;Authors_Primary&gt;May,Colin D.&lt;/Authors_Primary&gt;&lt;Date_Primary&gt;2011&lt;/Date_Primary&gt;&lt;Reprint&gt;Not in File&lt;/Reprint&gt;&lt;Start_Page&gt;10&lt;/Start_Page&gt;&lt;End_Page&gt;18&lt;/End_Page&gt;&lt;Periodical&gt;Indian Journal of Natural Products and Resources&lt;/Periodical&gt;&lt;Volume&gt;2&lt;/Volume&gt;&lt;Issue&gt;1&lt;/Issue&gt;&lt;Web_URL_Link1&gt;file://F:\Standards Management\OTHER MAJOR PROJECTS\W1089 EU claims &amp;amp; pre-approved HLHC\Working folder\Project 3 deferred EU claims\Pectins &amp;amp; cholesterol or blood glucose\Pectin cholesterol\References\Other useful refs\Pectin_Review_Srivastava.pdf&lt;/Web_URL_Link1&gt;&lt;ZZ_JournalFull&gt;&lt;f name="System"&gt;Indian Journal of Natural Products and Resources&lt;/f&gt;&lt;/ZZ_JournalFull&gt;&lt;ZZ_WorkformID&gt;1&lt;/ZZ_WorkformID&gt;&lt;/MDL&gt;&lt;/Cite&gt;&lt;/Refman&gt;</w:instrText>
      </w:r>
      <w:r w:rsidR="002D2F9A" w:rsidRPr="00533100">
        <w:rPr>
          <w:lang w:val="en-US"/>
        </w:rPr>
        <w:fldChar w:fldCharType="separate"/>
      </w:r>
      <w:r w:rsidR="002D2F9A" w:rsidRPr="00533100">
        <w:rPr>
          <w:noProof/>
          <w:lang w:val="en-US"/>
        </w:rPr>
        <w:t>(Srivastava and May 2011)</w:t>
      </w:r>
      <w:r w:rsidR="002D2F9A" w:rsidRPr="00533100">
        <w:rPr>
          <w:lang w:val="en-US"/>
        </w:rPr>
        <w:fldChar w:fldCharType="end"/>
      </w:r>
      <w:r w:rsidR="00BF713C" w:rsidRPr="00533100">
        <w:t>.</w:t>
      </w:r>
      <w:r w:rsidR="00BF713C" w:rsidRPr="00533100">
        <w:rPr>
          <w:lang w:val="en-US"/>
        </w:rPr>
        <w:t xml:space="preserve"> </w:t>
      </w:r>
      <w:r>
        <w:t>However, in the current context, the amount of pectin in a serving of food</w:t>
      </w:r>
      <w:r w:rsidR="001B1773">
        <w:t>, not the total daily intake,</w:t>
      </w:r>
      <w:r>
        <w:t xml:space="preserve"> is the </w:t>
      </w:r>
      <w:r w:rsidR="001B1773">
        <w:t xml:space="preserve">relevant </w:t>
      </w:r>
      <w:r w:rsidR="00104C97">
        <w:t xml:space="preserve">amount. </w:t>
      </w:r>
    </w:p>
    <w:p w14:paraId="40F12F74" w14:textId="77777777" w:rsidR="00104C97" w:rsidRDefault="00104C97" w:rsidP="0012768B"/>
    <w:p w14:paraId="3E8D6D93" w14:textId="5D4BD32C" w:rsidR="00BF713C" w:rsidRDefault="002807D3" w:rsidP="0012768B">
      <w:pPr>
        <w:rPr>
          <w:lang w:val="en-US"/>
        </w:rPr>
      </w:pPr>
      <w:r w:rsidRPr="00533100">
        <w:rPr>
          <w:lang w:val="en-US"/>
        </w:rPr>
        <w:t>Pec</w:t>
      </w:r>
      <w:r>
        <w:rPr>
          <w:lang w:val="en-US"/>
        </w:rPr>
        <w:t>tin is</w:t>
      </w:r>
      <w:r w:rsidR="00BF713C" w:rsidRPr="00B942DB">
        <w:rPr>
          <w:lang w:val="en-US"/>
        </w:rPr>
        <w:t xml:space="preserve"> mostly </w:t>
      </w:r>
      <w:r>
        <w:rPr>
          <w:lang w:val="en-US"/>
        </w:rPr>
        <w:t>obtained</w:t>
      </w:r>
      <w:r w:rsidRPr="00B942DB">
        <w:rPr>
          <w:lang w:val="en-US"/>
        </w:rPr>
        <w:t xml:space="preserve"> </w:t>
      </w:r>
      <w:r w:rsidR="00BF713C" w:rsidRPr="00B942DB">
        <w:rPr>
          <w:lang w:val="en-US"/>
        </w:rPr>
        <w:t>from fruits</w:t>
      </w:r>
      <w:r w:rsidR="001B1773">
        <w:rPr>
          <w:lang w:val="en-US"/>
        </w:rPr>
        <w:t xml:space="preserve"> (Table 1)</w:t>
      </w:r>
      <w:r w:rsidR="00BF713C" w:rsidRPr="00B942DB">
        <w:rPr>
          <w:lang w:val="en-US"/>
        </w:rPr>
        <w:t xml:space="preserve">, where </w:t>
      </w:r>
      <w:r>
        <w:rPr>
          <w:lang w:val="en-US"/>
        </w:rPr>
        <w:t>it</w:t>
      </w:r>
      <w:r w:rsidRPr="00B942DB">
        <w:rPr>
          <w:lang w:val="en-US"/>
        </w:rPr>
        <w:t xml:space="preserve"> </w:t>
      </w:r>
      <w:r w:rsidR="00BF713C" w:rsidRPr="00B942DB">
        <w:rPr>
          <w:lang w:val="en-US"/>
        </w:rPr>
        <w:t xml:space="preserve">can be found in significant amounts in pome fruits, berries, </w:t>
      </w:r>
      <w:r w:rsidR="001A2F68">
        <w:rPr>
          <w:lang w:val="en-US"/>
        </w:rPr>
        <w:t xml:space="preserve">and </w:t>
      </w:r>
      <w:r w:rsidR="00BF713C" w:rsidRPr="00B942DB">
        <w:rPr>
          <w:lang w:val="en-US"/>
        </w:rPr>
        <w:t>citrus fruits (especially the peel)</w:t>
      </w:r>
      <w:r w:rsidR="00AF3AFB">
        <w:rPr>
          <w:lang w:val="en-US"/>
        </w:rPr>
        <w:t>.</w:t>
      </w:r>
      <w:r w:rsidR="001A2F68" w:rsidRPr="00F63103">
        <w:rPr>
          <w:lang w:val="en-US"/>
        </w:rPr>
        <w:t xml:space="preserve"> The</w:t>
      </w:r>
      <w:r w:rsidR="001A2F68">
        <w:rPr>
          <w:lang w:val="en-US"/>
        </w:rPr>
        <w:t xml:space="preserve"> pectin content </w:t>
      </w:r>
      <w:r w:rsidR="004A3CD0">
        <w:rPr>
          <w:lang w:val="en-US"/>
        </w:rPr>
        <w:t xml:space="preserve">of fruit </w:t>
      </w:r>
      <w:r w:rsidR="001A2F68">
        <w:rPr>
          <w:lang w:val="en-US"/>
        </w:rPr>
        <w:t xml:space="preserve">decreases </w:t>
      </w:r>
      <w:r w:rsidR="004A3CD0">
        <w:rPr>
          <w:lang w:val="en-US"/>
        </w:rPr>
        <w:t xml:space="preserve">naturally </w:t>
      </w:r>
      <w:r w:rsidR="001A2F68">
        <w:rPr>
          <w:lang w:val="en-US"/>
        </w:rPr>
        <w:t xml:space="preserve">as </w:t>
      </w:r>
      <w:r w:rsidR="004A3CD0">
        <w:rPr>
          <w:lang w:val="en-US"/>
        </w:rPr>
        <w:t xml:space="preserve">the </w:t>
      </w:r>
      <w:r w:rsidR="001A2F68">
        <w:rPr>
          <w:lang w:val="en-US"/>
        </w:rPr>
        <w:t>fruit ripen</w:t>
      </w:r>
      <w:r w:rsidR="004A3CD0">
        <w:rPr>
          <w:lang w:val="en-US"/>
        </w:rPr>
        <w:t>s</w:t>
      </w:r>
      <w:r w:rsidR="001A2F68">
        <w:rPr>
          <w:lang w:val="en-US"/>
        </w:rPr>
        <w:t>.</w:t>
      </w:r>
      <w:r w:rsidR="00EA76B6">
        <w:rPr>
          <w:lang w:val="en-US"/>
        </w:rPr>
        <w:t xml:space="preserve"> </w:t>
      </w:r>
      <w:r w:rsidR="00C6099F">
        <w:rPr>
          <w:lang w:val="en-US"/>
        </w:rPr>
        <w:t>P</w:t>
      </w:r>
      <w:r w:rsidR="00EA76B6">
        <w:rPr>
          <w:lang w:val="en-US"/>
        </w:rPr>
        <w:t>ectin does not have a single molecular weight but rather a</w:t>
      </w:r>
      <w:r w:rsidR="00224217">
        <w:rPr>
          <w:lang w:val="en-US"/>
        </w:rPr>
        <w:t xml:space="preserve"> </w:t>
      </w:r>
      <w:r w:rsidR="00C6099F">
        <w:rPr>
          <w:lang w:val="en-US"/>
        </w:rPr>
        <w:t xml:space="preserve">very </w:t>
      </w:r>
      <w:r w:rsidR="00224217">
        <w:rPr>
          <w:lang w:val="en-US"/>
        </w:rPr>
        <w:t>wide</w:t>
      </w:r>
      <w:r w:rsidR="00EA76B6">
        <w:rPr>
          <w:lang w:val="en-US"/>
        </w:rPr>
        <w:t xml:space="preserve"> distribution of</w:t>
      </w:r>
      <w:r w:rsidR="009D199F">
        <w:rPr>
          <w:lang w:val="en-US"/>
        </w:rPr>
        <w:t xml:space="preserve"> molecular weights</w:t>
      </w:r>
      <w:r w:rsidR="00815123">
        <w:rPr>
          <w:lang w:val="en-US"/>
        </w:rPr>
        <w:t xml:space="preserve"> </w:t>
      </w:r>
      <w:r w:rsidR="009D199F">
        <w:rPr>
          <w:lang w:val="en-US"/>
        </w:rPr>
        <w:t>that refle</w:t>
      </w:r>
      <w:r w:rsidR="0089164D">
        <w:rPr>
          <w:lang w:val="en-US"/>
        </w:rPr>
        <w:t>cts the</w:t>
      </w:r>
      <w:r w:rsidR="00C6099F">
        <w:rPr>
          <w:lang w:val="en-US"/>
        </w:rPr>
        <w:t xml:space="preserve"> heterogeneous mixture of </w:t>
      </w:r>
      <w:proofErr w:type="spellStart"/>
      <w:r w:rsidR="00C6099F">
        <w:rPr>
          <w:lang w:val="en-US"/>
        </w:rPr>
        <w:t>pectins</w:t>
      </w:r>
      <w:proofErr w:type="spellEnd"/>
      <w:r w:rsidR="00C6099F">
        <w:rPr>
          <w:lang w:val="en-US"/>
        </w:rPr>
        <w:t xml:space="preserve"> that naturally occur in fruits and vegetables. </w:t>
      </w:r>
      <w:r w:rsidR="002F6E56">
        <w:rPr>
          <w:lang w:val="en-US"/>
        </w:rPr>
        <w:t xml:space="preserve">The viscoelastic property of pectin is directly related to its molecular weight (Yamaguchi et al. </w:t>
      </w:r>
      <w:r w:rsidR="009D6B11">
        <w:rPr>
          <w:lang w:val="en-US"/>
        </w:rPr>
        <w:t>1995).</w:t>
      </w:r>
      <w:r w:rsidR="00FC0473">
        <w:rPr>
          <w:lang w:val="en-US"/>
        </w:rPr>
        <w:t xml:space="preserve"> </w:t>
      </w:r>
      <w:r w:rsidR="00C724F4">
        <w:rPr>
          <w:lang w:val="en-US"/>
        </w:rPr>
        <w:t xml:space="preserve">It also appears that the degree of esterification influences the viscosity of pectin solutions through metal ion-mediated aggregation of </w:t>
      </w:r>
      <w:proofErr w:type="spellStart"/>
      <w:r w:rsidR="00C724F4">
        <w:rPr>
          <w:lang w:val="en-US"/>
        </w:rPr>
        <w:t>pectinic</w:t>
      </w:r>
      <w:proofErr w:type="spellEnd"/>
      <w:r w:rsidR="00C724F4">
        <w:rPr>
          <w:lang w:val="en-US"/>
        </w:rPr>
        <w:t xml:space="preserve"> polysaccharides (</w:t>
      </w:r>
      <w:proofErr w:type="spellStart"/>
      <w:r w:rsidR="00C724F4">
        <w:rPr>
          <w:lang w:val="en-US"/>
        </w:rPr>
        <w:t>Yoo</w:t>
      </w:r>
      <w:proofErr w:type="spellEnd"/>
      <w:r w:rsidR="00C724F4">
        <w:rPr>
          <w:lang w:val="en-US"/>
        </w:rPr>
        <w:t xml:space="preserve"> et al</w:t>
      </w:r>
      <w:r w:rsidR="009D6111">
        <w:rPr>
          <w:lang w:val="en-US"/>
        </w:rPr>
        <w:t>. 20</w:t>
      </w:r>
      <w:r w:rsidR="00C723E7">
        <w:rPr>
          <w:lang w:val="en-US"/>
        </w:rPr>
        <w:t>06</w:t>
      </w:r>
      <w:r w:rsidR="009D6111">
        <w:rPr>
          <w:lang w:val="en-US"/>
        </w:rPr>
        <w:t>).</w:t>
      </w:r>
      <w:r w:rsidR="009D6B11">
        <w:rPr>
          <w:lang w:val="en-US"/>
        </w:rPr>
        <w:t xml:space="preserve"> </w:t>
      </w:r>
    </w:p>
    <w:p w14:paraId="75CA53FD" w14:textId="13BAC9F4" w:rsidR="00F81576" w:rsidRDefault="00F81576" w:rsidP="00793D79"/>
    <w:p w14:paraId="7CB49498" w14:textId="78ED6B66" w:rsidR="00F81576" w:rsidRPr="00B126C9" w:rsidRDefault="00F81576" w:rsidP="00F81576">
      <w:pPr>
        <w:rPr>
          <w:rFonts w:cs="Arial"/>
          <w:lang w:val="en-AU"/>
        </w:rPr>
      </w:pPr>
      <w:r w:rsidRPr="00B126C9">
        <w:rPr>
          <w:rFonts w:cs="Arial"/>
          <w:b/>
          <w:lang w:val="en-AU"/>
        </w:rPr>
        <w:t>Table 1</w:t>
      </w:r>
      <w:r w:rsidR="00B126C9">
        <w:rPr>
          <w:rFonts w:cs="Arial"/>
          <w:lang w:val="en-AU"/>
        </w:rPr>
        <w:t>:</w:t>
      </w:r>
      <w:r w:rsidRPr="00B126C9">
        <w:rPr>
          <w:rFonts w:cs="Arial"/>
          <w:lang w:val="en-AU"/>
        </w:rPr>
        <w:tab/>
        <w:t xml:space="preserve">Amount of pectin naturally contained in some fruits and vegetables </w:t>
      </w:r>
    </w:p>
    <w:p w14:paraId="36B57A1D" w14:textId="77777777" w:rsidR="00F81576" w:rsidRDefault="00F81576" w:rsidP="00F81576">
      <w:pPr>
        <w:rPr>
          <w:rFonts w:asciiTheme="minorHAnsi" w:hAnsiTheme="minorHAnsi"/>
          <w:lang w:val="en-AU"/>
        </w:rPr>
      </w:pPr>
    </w:p>
    <w:tbl>
      <w:tblPr>
        <w:tblStyle w:val="TableGrid"/>
        <w:tblW w:w="0" w:type="auto"/>
        <w:tblInd w:w="250" w:type="dxa"/>
        <w:tblLook w:val="04A0" w:firstRow="1" w:lastRow="0" w:firstColumn="1" w:lastColumn="0" w:noHBand="0" w:noVBand="1"/>
        <w:tblDescription w:val="This table shows the amount of pectin naturally contained in some fruits and vegetables as a percentage of net weight. "/>
      </w:tblPr>
      <w:tblGrid>
        <w:gridCol w:w="1954"/>
        <w:gridCol w:w="1548"/>
        <w:gridCol w:w="3057"/>
      </w:tblGrid>
      <w:tr w:rsidR="00F81576" w:rsidRPr="00012D7A" w14:paraId="1E013FB6" w14:textId="77777777" w:rsidTr="00B126C9">
        <w:tc>
          <w:tcPr>
            <w:tcW w:w="1954" w:type="dxa"/>
          </w:tcPr>
          <w:p w14:paraId="6B1A7DC7" w14:textId="77777777" w:rsidR="00F81576" w:rsidRPr="003B5B53" w:rsidRDefault="00F81576" w:rsidP="00371012">
            <w:pPr>
              <w:rPr>
                <w:rFonts w:cs="Arial"/>
                <w:b/>
                <w:sz w:val="20"/>
                <w:szCs w:val="20"/>
                <w:lang w:val="en-AU"/>
              </w:rPr>
            </w:pPr>
            <w:r w:rsidRPr="003B5B53">
              <w:rPr>
                <w:rFonts w:cs="Arial"/>
                <w:b/>
                <w:sz w:val="20"/>
                <w:szCs w:val="20"/>
                <w:lang w:val="en-AU"/>
              </w:rPr>
              <w:t>Part of fruit</w:t>
            </w:r>
          </w:p>
        </w:tc>
        <w:tc>
          <w:tcPr>
            <w:tcW w:w="1548" w:type="dxa"/>
          </w:tcPr>
          <w:p w14:paraId="725833ED" w14:textId="77777777" w:rsidR="00F81576" w:rsidRPr="003B5B53" w:rsidRDefault="00F81576" w:rsidP="00371012">
            <w:pPr>
              <w:rPr>
                <w:rFonts w:cs="Arial"/>
                <w:b/>
                <w:sz w:val="20"/>
                <w:szCs w:val="20"/>
                <w:lang w:val="en-AU"/>
              </w:rPr>
            </w:pPr>
            <w:r w:rsidRPr="003B5B53">
              <w:rPr>
                <w:rFonts w:cs="Arial"/>
                <w:b/>
                <w:sz w:val="20"/>
                <w:szCs w:val="20"/>
                <w:lang w:val="en-AU"/>
              </w:rPr>
              <w:t>Fruit</w:t>
            </w:r>
          </w:p>
        </w:tc>
        <w:tc>
          <w:tcPr>
            <w:tcW w:w="3057" w:type="dxa"/>
          </w:tcPr>
          <w:p w14:paraId="7FE2401F" w14:textId="77777777" w:rsidR="005C2DD8" w:rsidRDefault="00F81576" w:rsidP="00371012">
            <w:pPr>
              <w:rPr>
                <w:rFonts w:cs="Arial"/>
                <w:b/>
                <w:sz w:val="20"/>
                <w:szCs w:val="20"/>
                <w:lang w:val="en-AU"/>
              </w:rPr>
            </w:pPr>
            <w:r w:rsidRPr="003B5B53">
              <w:rPr>
                <w:rFonts w:cs="Arial"/>
                <w:b/>
                <w:sz w:val="20"/>
                <w:szCs w:val="20"/>
                <w:lang w:val="en-AU"/>
              </w:rPr>
              <w:t xml:space="preserve">% pectin substances </w:t>
            </w:r>
          </w:p>
          <w:p w14:paraId="3CCCF5DF" w14:textId="25C2E517" w:rsidR="00F81576" w:rsidRPr="003B5B53" w:rsidRDefault="00F81576" w:rsidP="00371012">
            <w:pPr>
              <w:rPr>
                <w:rFonts w:cs="Arial"/>
                <w:b/>
                <w:sz w:val="20"/>
                <w:szCs w:val="20"/>
                <w:lang w:val="en-AU"/>
              </w:rPr>
            </w:pPr>
            <w:r w:rsidRPr="003B5B53">
              <w:rPr>
                <w:rFonts w:cs="Arial"/>
                <w:b/>
                <w:sz w:val="20"/>
                <w:szCs w:val="20"/>
                <w:lang w:val="en-AU"/>
              </w:rPr>
              <w:t>(wet weight)</w:t>
            </w:r>
          </w:p>
        </w:tc>
      </w:tr>
      <w:tr w:rsidR="00F81576" w14:paraId="1B340F6B" w14:textId="77777777" w:rsidTr="00B126C9">
        <w:tc>
          <w:tcPr>
            <w:tcW w:w="1954" w:type="dxa"/>
          </w:tcPr>
          <w:p w14:paraId="30F5D879" w14:textId="77777777" w:rsidR="00F81576" w:rsidRPr="003B5B53" w:rsidRDefault="00F81576" w:rsidP="00371012">
            <w:pPr>
              <w:rPr>
                <w:rFonts w:cs="Arial"/>
                <w:sz w:val="20"/>
                <w:szCs w:val="20"/>
                <w:lang w:val="en-AU"/>
              </w:rPr>
            </w:pPr>
            <w:r w:rsidRPr="003B5B53">
              <w:rPr>
                <w:rFonts w:cs="Arial"/>
                <w:sz w:val="20"/>
                <w:szCs w:val="20"/>
                <w:lang w:val="en-AU"/>
              </w:rPr>
              <w:t>Edible component</w:t>
            </w:r>
          </w:p>
        </w:tc>
        <w:tc>
          <w:tcPr>
            <w:tcW w:w="1548" w:type="dxa"/>
          </w:tcPr>
          <w:p w14:paraId="627E6C00" w14:textId="77777777" w:rsidR="00F81576" w:rsidRPr="003B5B53" w:rsidRDefault="00F81576" w:rsidP="00371012">
            <w:pPr>
              <w:rPr>
                <w:rFonts w:cs="Arial"/>
                <w:sz w:val="20"/>
                <w:szCs w:val="20"/>
                <w:lang w:val="en-AU"/>
              </w:rPr>
            </w:pPr>
            <w:r w:rsidRPr="003B5B53">
              <w:rPr>
                <w:rFonts w:cs="Arial"/>
                <w:sz w:val="20"/>
                <w:szCs w:val="20"/>
                <w:lang w:val="en-AU"/>
              </w:rPr>
              <w:t>Apple</w:t>
            </w:r>
          </w:p>
        </w:tc>
        <w:tc>
          <w:tcPr>
            <w:tcW w:w="3057" w:type="dxa"/>
          </w:tcPr>
          <w:p w14:paraId="2702383C" w14:textId="77777777" w:rsidR="00F81576" w:rsidRPr="003B5B53" w:rsidRDefault="00F81576" w:rsidP="00371012">
            <w:pPr>
              <w:rPr>
                <w:rFonts w:cs="Arial"/>
                <w:sz w:val="20"/>
                <w:szCs w:val="20"/>
                <w:lang w:val="en-AU"/>
              </w:rPr>
            </w:pPr>
            <w:r w:rsidRPr="003B5B53">
              <w:rPr>
                <w:rFonts w:cs="Arial"/>
                <w:sz w:val="20"/>
                <w:szCs w:val="20"/>
                <w:lang w:val="en-AU"/>
              </w:rPr>
              <w:t>0.5–1.6</w:t>
            </w:r>
          </w:p>
        </w:tc>
      </w:tr>
      <w:tr w:rsidR="00F81576" w14:paraId="40D0071B" w14:textId="77777777" w:rsidTr="00B126C9">
        <w:tc>
          <w:tcPr>
            <w:tcW w:w="1954" w:type="dxa"/>
          </w:tcPr>
          <w:p w14:paraId="3740497F" w14:textId="77777777" w:rsidR="00F81576" w:rsidRPr="003B5B53" w:rsidRDefault="00F81576" w:rsidP="00371012">
            <w:pPr>
              <w:rPr>
                <w:rFonts w:cs="Arial"/>
                <w:sz w:val="20"/>
                <w:szCs w:val="20"/>
                <w:lang w:val="en-AU"/>
              </w:rPr>
            </w:pPr>
          </w:p>
        </w:tc>
        <w:tc>
          <w:tcPr>
            <w:tcW w:w="1548" w:type="dxa"/>
          </w:tcPr>
          <w:p w14:paraId="38506DDF" w14:textId="77777777" w:rsidR="00F81576" w:rsidRPr="003B5B53" w:rsidRDefault="00F81576" w:rsidP="00371012">
            <w:pPr>
              <w:rPr>
                <w:rFonts w:cs="Arial"/>
                <w:sz w:val="20"/>
                <w:szCs w:val="20"/>
                <w:lang w:val="en-AU"/>
              </w:rPr>
            </w:pPr>
            <w:r w:rsidRPr="003B5B53">
              <w:rPr>
                <w:rFonts w:cs="Arial"/>
                <w:sz w:val="20"/>
                <w:szCs w:val="20"/>
                <w:lang w:val="en-AU"/>
              </w:rPr>
              <w:t>Banana</w:t>
            </w:r>
          </w:p>
        </w:tc>
        <w:tc>
          <w:tcPr>
            <w:tcW w:w="3057" w:type="dxa"/>
          </w:tcPr>
          <w:p w14:paraId="0093CA99" w14:textId="77777777" w:rsidR="00F81576" w:rsidRPr="003B5B53" w:rsidRDefault="00F81576" w:rsidP="00371012">
            <w:pPr>
              <w:rPr>
                <w:rFonts w:cs="Arial"/>
                <w:sz w:val="20"/>
                <w:szCs w:val="20"/>
                <w:lang w:val="en-AU"/>
              </w:rPr>
            </w:pPr>
            <w:r w:rsidRPr="003B5B53">
              <w:rPr>
                <w:rFonts w:cs="Arial"/>
                <w:sz w:val="20"/>
                <w:szCs w:val="20"/>
                <w:lang w:val="en-AU"/>
              </w:rPr>
              <w:t>0.7–1.2</w:t>
            </w:r>
          </w:p>
        </w:tc>
      </w:tr>
      <w:tr w:rsidR="00F81576" w14:paraId="5AC48E24" w14:textId="77777777" w:rsidTr="00B126C9">
        <w:tc>
          <w:tcPr>
            <w:tcW w:w="1954" w:type="dxa"/>
          </w:tcPr>
          <w:p w14:paraId="07AD6124" w14:textId="77777777" w:rsidR="00F81576" w:rsidRPr="003B5B53" w:rsidRDefault="00F81576" w:rsidP="00371012">
            <w:pPr>
              <w:rPr>
                <w:rFonts w:cs="Arial"/>
                <w:sz w:val="20"/>
                <w:szCs w:val="20"/>
                <w:lang w:val="en-AU"/>
              </w:rPr>
            </w:pPr>
          </w:p>
        </w:tc>
        <w:tc>
          <w:tcPr>
            <w:tcW w:w="1548" w:type="dxa"/>
          </w:tcPr>
          <w:p w14:paraId="21746837" w14:textId="77777777" w:rsidR="00F81576" w:rsidRPr="003B5B53" w:rsidRDefault="00F81576" w:rsidP="00371012">
            <w:pPr>
              <w:rPr>
                <w:rFonts w:cs="Arial"/>
                <w:sz w:val="20"/>
                <w:szCs w:val="20"/>
                <w:lang w:val="en-AU"/>
              </w:rPr>
            </w:pPr>
            <w:r w:rsidRPr="003B5B53">
              <w:rPr>
                <w:rFonts w:cs="Arial"/>
                <w:sz w:val="20"/>
                <w:szCs w:val="20"/>
                <w:lang w:val="en-AU"/>
              </w:rPr>
              <w:t>Carrot</w:t>
            </w:r>
          </w:p>
        </w:tc>
        <w:tc>
          <w:tcPr>
            <w:tcW w:w="3057" w:type="dxa"/>
          </w:tcPr>
          <w:p w14:paraId="09CEBA0F" w14:textId="77777777" w:rsidR="00F81576" w:rsidRPr="003B5B53" w:rsidRDefault="00F81576" w:rsidP="00371012">
            <w:pPr>
              <w:rPr>
                <w:rFonts w:cs="Arial"/>
                <w:sz w:val="20"/>
                <w:szCs w:val="20"/>
                <w:lang w:val="en-AU"/>
              </w:rPr>
            </w:pPr>
            <w:r w:rsidRPr="003B5B53">
              <w:rPr>
                <w:rFonts w:cs="Arial"/>
                <w:sz w:val="20"/>
                <w:szCs w:val="20"/>
                <w:lang w:val="en-AU"/>
              </w:rPr>
              <w:t>0.2–0.5</w:t>
            </w:r>
          </w:p>
        </w:tc>
      </w:tr>
      <w:tr w:rsidR="00F81576" w14:paraId="47A7A9A6" w14:textId="77777777" w:rsidTr="00B126C9">
        <w:tc>
          <w:tcPr>
            <w:tcW w:w="1954" w:type="dxa"/>
          </w:tcPr>
          <w:p w14:paraId="418DD9DD" w14:textId="77777777" w:rsidR="00F81576" w:rsidRPr="003B5B53" w:rsidRDefault="00F81576" w:rsidP="00371012">
            <w:pPr>
              <w:rPr>
                <w:rFonts w:cs="Arial"/>
                <w:sz w:val="20"/>
                <w:szCs w:val="20"/>
                <w:lang w:val="en-AU"/>
              </w:rPr>
            </w:pPr>
          </w:p>
        </w:tc>
        <w:tc>
          <w:tcPr>
            <w:tcW w:w="1548" w:type="dxa"/>
          </w:tcPr>
          <w:p w14:paraId="79EBC481" w14:textId="77777777" w:rsidR="00F81576" w:rsidRPr="003B5B53" w:rsidRDefault="00F81576" w:rsidP="00371012">
            <w:pPr>
              <w:rPr>
                <w:rFonts w:cs="Arial"/>
                <w:sz w:val="20"/>
                <w:szCs w:val="20"/>
                <w:lang w:val="en-AU"/>
              </w:rPr>
            </w:pPr>
            <w:r w:rsidRPr="003B5B53">
              <w:rPr>
                <w:rFonts w:cs="Arial"/>
                <w:sz w:val="20"/>
                <w:szCs w:val="20"/>
                <w:lang w:val="en-AU"/>
              </w:rPr>
              <w:t>Lemon pulp</w:t>
            </w:r>
          </w:p>
        </w:tc>
        <w:tc>
          <w:tcPr>
            <w:tcW w:w="3057" w:type="dxa"/>
          </w:tcPr>
          <w:p w14:paraId="64DE852B" w14:textId="77777777" w:rsidR="00F81576" w:rsidRPr="003B5B53" w:rsidRDefault="00F81576" w:rsidP="00371012">
            <w:pPr>
              <w:rPr>
                <w:rFonts w:cs="Arial"/>
                <w:sz w:val="20"/>
                <w:szCs w:val="20"/>
                <w:lang w:val="en-AU"/>
              </w:rPr>
            </w:pPr>
            <w:r w:rsidRPr="003B5B53">
              <w:rPr>
                <w:rFonts w:cs="Arial"/>
                <w:sz w:val="20"/>
                <w:szCs w:val="20"/>
                <w:lang w:val="en-AU"/>
              </w:rPr>
              <w:t>2.5–4.0</w:t>
            </w:r>
          </w:p>
        </w:tc>
      </w:tr>
      <w:tr w:rsidR="00F81576" w14:paraId="787295F9" w14:textId="77777777" w:rsidTr="00B126C9">
        <w:tc>
          <w:tcPr>
            <w:tcW w:w="1954" w:type="dxa"/>
          </w:tcPr>
          <w:p w14:paraId="062415C8" w14:textId="77777777" w:rsidR="00F81576" w:rsidRPr="003B5B53" w:rsidRDefault="00F81576" w:rsidP="00371012">
            <w:pPr>
              <w:rPr>
                <w:rFonts w:cs="Arial"/>
                <w:sz w:val="20"/>
                <w:szCs w:val="20"/>
                <w:lang w:val="en-AU"/>
              </w:rPr>
            </w:pPr>
          </w:p>
        </w:tc>
        <w:tc>
          <w:tcPr>
            <w:tcW w:w="1548" w:type="dxa"/>
          </w:tcPr>
          <w:p w14:paraId="31645048" w14:textId="77777777" w:rsidR="00F81576" w:rsidRPr="003B5B53" w:rsidRDefault="00F81576" w:rsidP="00371012">
            <w:pPr>
              <w:rPr>
                <w:rFonts w:cs="Arial"/>
                <w:sz w:val="20"/>
                <w:szCs w:val="20"/>
                <w:lang w:val="en-AU"/>
              </w:rPr>
            </w:pPr>
            <w:r w:rsidRPr="003B5B53">
              <w:rPr>
                <w:rFonts w:cs="Arial"/>
                <w:sz w:val="20"/>
                <w:szCs w:val="20"/>
                <w:lang w:val="en-AU"/>
              </w:rPr>
              <w:t>Mango</w:t>
            </w:r>
          </w:p>
        </w:tc>
        <w:tc>
          <w:tcPr>
            <w:tcW w:w="3057" w:type="dxa"/>
          </w:tcPr>
          <w:p w14:paraId="70689D97" w14:textId="77777777" w:rsidR="00F81576" w:rsidRPr="003B5B53" w:rsidRDefault="00F81576" w:rsidP="00371012">
            <w:pPr>
              <w:rPr>
                <w:rFonts w:cs="Arial"/>
                <w:sz w:val="20"/>
                <w:szCs w:val="20"/>
                <w:lang w:val="en-AU"/>
              </w:rPr>
            </w:pPr>
            <w:r w:rsidRPr="003B5B53">
              <w:rPr>
                <w:rFonts w:cs="Arial"/>
                <w:sz w:val="20"/>
                <w:szCs w:val="20"/>
                <w:lang w:val="en-AU"/>
              </w:rPr>
              <w:t>0.26–0.42</w:t>
            </w:r>
          </w:p>
        </w:tc>
      </w:tr>
      <w:tr w:rsidR="00F81576" w14:paraId="4AEE7125" w14:textId="77777777" w:rsidTr="00B126C9">
        <w:tc>
          <w:tcPr>
            <w:tcW w:w="1954" w:type="dxa"/>
          </w:tcPr>
          <w:p w14:paraId="5EF075DB" w14:textId="77777777" w:rsidR="00F81576" w:rsidRPr="003B5B53" w:rsidRDefault="00F81576" w:rsidP="00371012">
            <w:pPr>
              <w:rPr>
                <w:rFonts w:cs="Arial"/>
                <w:sz w:val="20"/>
                <w:szCs w:val="20"/>
                <w:lang w:val="en-AU"/>
              </w:rPr>
            </w:pPr>
          </w:p>
        </w:tc>
        <w:tc>
          <w:tcPr>
            <w:tcW w:w="1548" w:type="dxa"/>
          </w:tcPr>
          <w:p w14:paraId="49E62AE6" w14:textId="77777777" w:rsidR="00F81576" w:rsidRPr="003B5B53" w:rsidRDefault="00F81576" w:rsidP="00371012">
            <w:pPr>
              <w:rPr>
                <w:rFonts w:cs="Arial"/>
                <w:sz w:val="20"/>
                <w:szCs w:val="20"/>
                <w:lang w:val="en-AU"/>
              </w:rPr>
            </w:pPr>
            <w:r w:rsidRPr="003B5B53">
              <w:rPr>
                <w:rFonts w:cs="Arial"/>
                <w:sz w:val="20"/>
                <w:szCs w:val="20"/>
                <w:lang w:val="en-AU"/>
              </w:rPr>
              <w:t>Passion fruit</w:t>
            </w:r>
          </w:p>
        </w:tc>
        <w:tc>
          <w:tcPr>
            <w:tcW w:w="3057" w:type="dxa"/>
          </w:tcPr>
          <w:p w14:paraId="1E089951" w14:textId="77777777" w:rsidR="00F81576" w:rsidRPr="003B5B53" w:rsidRDefault="00F81576" w:rsidP="00371012">
            <w:pPr>
              <w:rPr>
                <w:rFonts w:cs="Arial"/>
                <w:sz w:val="20"/>
                <w:szCs w:val="20"/>
                <w:lang w:val="en-AU"/>
              </w:rPr>
            </w:pPr>
            <w:r w:rsidRPr="003B5B53">
              <w:rPr>
                <w:rFonts w:cs="Arial"/>
                <w:sz w:val="20"/>
                <w:szCs w:val="20"/>
                <w:lang w:val="en-AU"/>
              </w:rPr>
              <w:t>0.5</w:t>
            </w:r>
          </w:p>
        </w:tc>
      </w:tr>
      <w:tr w:rsidR="00F81576" w14:paraId="22BF3B1F" w14:textId="77777777" w:rsidTr="00B126C9">
        <w:tc>
          <w:tcPr>
            <w:tcW w:w="1954" w:type="dxa"/>
          </w:tcPr>
          <w:p w14:paraId="3877858A" w14:textId="77777777" w:rsidR="00F81576" w:rsidRPr="003B5B53" w:rsidRDefault="00F81576" w:rsidP="00371012">
            <w:pPr>
              <w:rPr>
                <w:rFonts w:cs="Arial"/>
                <w:sz w:val="20"/>
                <w:szCs w:val="20"/>
                <w:lang w:val="en-AU"/>
              </w:rPr>
            </w:pPr>
          </w:p>
        </w:tc>
        <w:tc>
          <w:tcPr>
            <w:tcW w:w="1548" w:type="dxa"/>
          </w:tcPr>
          <w:p w14:paraId="5C4AC497" w14:textId="77777777" w:rsidR="00F81576" w:rsidRPr="003B5B53" w:rsidRDefault="00F81576" w:rsidP="00371012">
            <w:pPr>
              <w:rPr>
                <w:rFonts w:cs="Arial"/>
                <w:sz w:val="20"/>
                <w:szCs w:val="20"/>
                <w:lang w:val="en-AU"/>
              </w:rPr>
            </w:pPr>
            <w:r w:rsidRPr="003B5B53">
              <w:rPr>
                <w:rFonts w:cs="Arial"/>
                <w:sz w:val="20"/>
                <w:szCs w:val="20"/>
                <w:lang w:val="en-AU"/>
              </w:rPr>
              <w:t>Peaches</w:t>
            </w:r>
          </w:p>
        </w:tc>
        <w:tc>
          <w:tcPr>
            <w:tcW w:w="3057" w:type="dxa"/>
          </w:tcPr>
          <w:p w14:paraId="3B64BD4E" w14:textId="77777777" w:rsidR="00F81576" w:rsidRPr="003B5B53" w:rsidRDefault="00F81576" w:rsidP="00371012">
            <w:pPr>
              <w:rPr>
                <w:rFonts w:cs="Arial"/>
                <w:sz w:val="20"/>
                <w:szCs w:val="20"/>
                <w:lang w:val="en-AU"/>
              </w:rPr>
            </w:pPr>
            <w:r w:rsidRPr="003B5B53">
              <w:rPr>
                <w:rFonts w:cs="Arial"/>
                <w:sz w:val="20"/>
                <w:szCs w:val="20"/>
                <w:lang w:val="en-AU"/>
              </w:rPr>
              <w:t>0.1–0.9</w:t>
            </w:r>
          </w:p>
        </w:tc>
      </w:tr>
      <w:tr w:rsidR="00F81576" w14:paraId="5EBD5E8C" w14:textId="77777777" w:rsidTr="00B126C9">
        <w:tc>
          <w:tcPr>
            <w:tcW w:w="1954" w:type="dxa"/>
          </w:tcPr>
          <w:p w14:paraId="1D4BC950" w14:textId="77777777" w:rsidR="00F81576" w:rsidRPr="003B5B53" w:rsidRDefault="00F81576" w:rsidP="00371012">
            <w:pPr>
              <w:rPr>
                <w:rFonts w:cs="Arial"/>
                <w:sz w:val="20"/>
                <w:szCs w:val="20"/>
                <w:lang w:val="en-AU"/>
              </w:rPr>
            </w:pPr>
          </w:p>
        </w:tc>
        <w:tc>
          <w:tcPr>
            <w:tcW w:w="1548" w:type="dxa"/>
          </w:tcPr>
          <w:p w14:paraId="7F76CC9D" w14:textId="77777777" w:rsidR="00F81576" w:rsidRPr="003B5B53" w:rsidRDefault="00F81576" w:rsidP="00371012">
            <w:pPr>
              <w:rPr>
                <w:rFonts w:cs="Arial"/>
                <w:sz w:val="20"/>
                <w:szCs w:val="20"/>
                <w:lang w:val="en-AU"/>
              </w:rPr>
            </w:pPr>
            <w:r w:rsidRPr="003B5B53">
              <w:rPr>
                <w:rFonts w:cs="Arial"/>
                <w:sz w:val="20"/>
                <w:szCs w:val="20"/>
                <w:lang w:val="en-AU"/>
              </w:rPr>
              <w:t>Pineapple</w:t>
            </w:r>
          </w:p>
        </w:tc>
        <w:tc>
          <w:tcPr>
            <w:tcW w:w="3057" w:type="dxa"/>
          </w:tcPr>
          <w:p w14:paraId="0B9498FA" w14:textId="77777777" w:rsidR="00F81576" w:rsidRPr="003B5B53" w:rsidRDefault="00F81576" w:rsidP="00371012">
            <w:pPr>
              <w:rPr>
                <w:rFonts w:cs="Arial"/>
                <w:sz w:val="20"/>
                <w:szCs w:val="20"/>
                <w:lang w:val="en-AU"/>
              </w:rPr>
            </w:pPr>
            <w:r w:rsidRPr="003B5B53">
              <w:rPr>
                <w:rFonts w:cs="Arial"/>
                <w:sz w:val="20"/>
                <w:szCs w:val="20"/>
                <w:lang w:val="en-AU"/>
              </w:rPr>
              <w:t>0.04–0.13</w:t>
            </w:r>
          </w:p>
        </w:tc>
      </w:tr>
      <w:tr w:rsidR="00F81576" w14:paraId="6F94124B" w14:textId="77777777" w:rsidTr="00B126C9">
        <w:tc>
          <w:tcPr>
            <w:tcW w:w="1954" w:type="dxa"/>
          </w:tcPr>
          <w:p w14:paraId="21E115C0" w14:textId="77777777" w:rsidR="00F81576" w:rsidRPr="003B5B53" w:rsidRDefault="00F81576" w:rsidP="00371012">
            <w:pPr>
              <w:rPr>
                <w:rFonts w:cs="Arial"/>
                <w:sz w:val="20"/>
                <w:szCs w:val="20"/>
                <w:lang w:val="en-AU"/>
              </w:rPr>
            </w:pPr>
          </w:p>
        </w:tc>
        <w:tc>
          <w:tcPr>
            <w:tcW w:w="1548" w:type="dxa"/>
          </w:tcPr>
          <w:p w14:paraId="530C2803" w14:textId="77777777" w:rsidR="00F81576" w:rsidRPr="003B5B53" w:rsidRDefault="00F81576" w:rsidP="00371012">
            <w:pPr>
              <w:rPr>
                <w:rFonts w:cs="Arial"/>
                <w:sz w:val="20"/>
                <w:szCs w:val="20"/>
                <w:lang w:val="en-AU"/>
              </w:rPr>
            </w:pPr>
            <w:r w:rsidRPr="003B5B53">
              <w:rPr>
                <w:rFonts w:cs="Arial"/>
                <w:sz w:val="20"/>
                <w:szCs w:val="20"/>
                <w:lang w:val="en-AU"/>
              </w:rPr>
              <w:t>Strawberries</w:t>
            </w:r>
          </w:p>
        </w:tc>
        <w:tc>
          <w:tcPr>
            <w:tcW w:w="3057" w:type="dxa"/>
          </w:tcPr>
          <w:p w14:paraId="1467DCF3" w14:textId="77777777" w:rsidR="00F81576" w:rsidRPr="003B5B53" w:rsidRDefault="00F81576" w:rsidP="00371012">
            <w:pPr>
              <w:rPr>
                <w:rFonts w:cs="Arial"/>
                <w:sz w:val="20"/>
                <w:szCs w:val="20"/>
                <w:lang w:val="en-AU"/>
              </w:rPr>
            </w:pPr>
            <w:r w:rsidRPr="003B5B53">
              <w:rPr>
                <w:rFonts w:cs="Arial"/>
                <w:sz w:val="20"/>
                <w:szCs w:val="20"/>
                <w:lang w:val="en-AU"/>
              </w:rPr>
              <w:t>0.6–0.7</w:t>
            </w:r>
          </w:p>
        </w:tc>
      </w:tr>
      <w:tr w:rsidR="00F81576" w14:paraId="6C5CD454" w14:textId="77777777" w:rsidTr="00B126C9">
        <w:tc>
          <w:tcPr>
            <w:tcW w:w="1954" w:type="dxa"/>
          </w:tcPr>
          <w:p w14:paraId="1E8EB40B" w14:textId="77777777" w:rsidR="00F81576" w:rsidRPr="003B5B53" w:rsidRDefault="00F81576" w:rsidP="00371012">
            <w:pPr>
              <w:rPr>
                <w:rFonts w:cs="Arial"/>
                <w:sz w:val="20"/>
                <w:szCs w:val="20"/>
                <w:lang w:val="en-AU"/>
              </w:rPr>
            </w:pPr>
          </w:p>
        </w:tc>
        <w:tc>
          <w:tcPr>
            <w:tcW w:w="1548" w:type="dxa"/>
          </w:tcPr>
          <w:p w14:paraId="639DD9F1" w14:textId="77777777" w:rsidR="00F81576" w:rsidRPr="003B5B53" w:rsidRDefault="00F81576" w:rsidP="00371012">
            <w:pPr>
              <w:rPr>
                <w:rFonts w:cs="Arial"/>
                <w:sz w:val="20"/>
                <w:szCs w:val="20"/>
                <w:lang w:val="en-AU"/>
              </w:rPr>
            </w:pPr>
            <w:r w:rsidRPr="003B5B53">
              <w:rPr>
                <w:rFonts w:cs="Arial"/>
                <w:sz w:val="20"/>
                <w:szCs w:val="20"/>
                <w:lang w:val="en-AU"/>
              </w:rPr>
              <w:t>Tamarind</w:t>
            </w:r>
          </w:p>
        </w:tc>
        <w:tc>
          <w:tcPr>
            <w:tcW w:w="3057" w:type="dxa"/>
          </w:tcPr>
          <w:p w14:paraId="39BEEB7C" w14:textId="77777777" w:rsidR="00F81576" w:rsidRPr="003B5B53" w:rsidRDefault="00F81576" w:rsidP="00371012">
            <w:pPr>
              <w:rPr>
                <w:rFonts w:cs="Arial"/>
                <w:sz w:val="20"/>
                <w:szCs w:val="20"/>
                <w:lang w:val="en-AU"/>
              </w:rPr>
            </w:pPr>
            <w:r w:rsidRPr="003B5B53">
              <w:rPr>
                <w:rFonts w:cs="Arial"/>
                <w:sz w:val="20"/>
                <w:szCs w:val="20"/>
                <w:lang w:val="en-AU"/>
              </w:rPr>
              <w:t>1.71</w:t>
            </w:r>
          </w:p>
        </w:tc>
      </w:tr>
      <w:tr w:rsidR="00F81576" w14:paraId="1ED713C2" w14:textId="77777777" w:rsidTr="00B126C9">
        <w:tc>
          <w:tcPr>
            <w:tcW w:w="1954" w:type="dxa"/>
          </w:tcPr>
          <w:p w14:paraId="404A8404" w14:textId="77777777" w:rsidR="00F81576" w:rsidRPr="003B5B53" w:rsidRDefault="00F81576" w:rsidP="00371012">
            <w:pPr>
              <w:rPr>
                <w:rFonts w:cs="Arial"/>
                <w:sz w:val="20"/>
                <w:szCs w:val="20"/>
                <w:lang w:val="en-AU"/>
              </w:rPr>
            </w:pPr>
            <w:r w:rsidRPr="003B5B53">
              <w:rPr>
                <w:rFonts w:cs="Arial"/>
                <w:sz w:val="20"/>
                <w:szCs w:val="20"/>
                <w:lang w:val="en-AU"/>
              </w:rPr>
              <w:t>Peel</w:t>
            </w:r>
          </w:p>
        </w:tc>
        <w:tc>
          <w:tcPr>
            <w:tcW w:w="1548" w:type="dxa"/>
          </w:tcPr>
          <w:p w14:paraId="05B75DB5" w14:textId="77777777" w:rsidR="00F81576" w:rsidRPr="003B5B53" w:rsidRDefault="00F81576" w:rsidP="00371012">
            <w:pPr>
              <w:rPr>
                <w:rFonts w:cs="Arial"/>
                <w:sz w:val="20"/>
                <w:szCs w:val="20"/>
                <w:lang w:val="en-AU"/>
              </w:rPr>
            </w:pPr>
            <w:r w:rsidRPr="003B5B53">
              <w:rPr>
                <w:rFonts w:cs="Arial"/>
                <w:sz w:val="20"/>
                <w:szCs w:val="20"/>
                <w:lang w:val="en-AU"/>
              </w:rPr>
              <w:t>Orange</w:t>
            </w:r>
          </w:p>
        </w:tc>
        <w:tc>
          <w:tcPr>
            <w:tcW w:w="3057" w:type="dxa"/>
          </w:tcPr>
          <w:p w14:paraId="66928A78" w14:textId="77777777" w:rsidR="00F81576" w:rsidRPr="003B5B53" w:rsidRDefault="00F81576" w:rsidP="00371012">
            <w:pPr>
              <w:rPr>
                <w:rFonts w:cs="Arial"/>
                <w:sz w:val="20"/>
                <w:szCs w:val="20"/>
                <w:lang w:val="en-AU"/>
              </w:rPr>
            </w:pPr>
            <w:r w:rsidRPr="003B5B53">
              <w:rPr>
                <w:rFonts w:cs="Arial"/>
                <w:sz w:val="20"/>
                <w:szCs w:val="20"/>
                <w:lang w:val="en-AU"/>
              </w:rPr>
              <w:t>3.5-5.5</w:t>
            </w:r>
          </w:p>
        </w:tc>
      </w:tr>
    </w:tbl>
    <w:p w14:paraId="3C1DBE1D" w14:textId="77777777" w:rsidR="00F81576" w:rsidRPr="004F7611" w:rsidRDefault="00F81576" w:rsidP="00B126C9">
      <w:pPr>
        <w:ind w:left="142"/>
        <w:rPr>
          <w:rFonts w:cs="Arial"/>
          <w:lang w:val="en-AU"/>
        </w:rPr>
      </w:pPr>
      <w:r w:rsidRPr="004F7611">
        <w:rPr>
          <w:rFonts w:cs="Arial"/>
          <w:lang w:val="en-AU"/>
        </w:rPr>
        <w:t>(source: Table 1 in Thakur et al</w:t>
      </w:r>
      <w:r>
        <w:rPr>
          <w:rFonts w:cs="Arial"/>
          <w:lang w:val="en-AU"/>
        </w:rPr>
        <w:t>.</w:t>
      </w:r>
      <w:r w:rsidRPr="004F7611">
        <w:rPr>
          <w:rFonts w:cs="Arial"/>
          <w:lang w:val="en-AU"/>
        </w:rPr>
        <w:t xml:space="preserve"> </w:t>
      </w:r>
      <w:r w:rsidRPr="004F7611">
        <w:rPr>
          <w:rFonts w:cs="Arial"/>
          <w:lang w:val="en-AU"/>
        </w:rPr>
        <w:fldChar w:fldCharType="begin"/>
      </w:r>
      <w:r>
        <w:rPr>
          <w:rFonts w:cs="Arial"/>
          <w:lang w:val="en-AU"/>
        </w:rPr>
        <w:instrText xml:space="preserve"> ADDIN REFMGR.CITE &lt;Refman&gt;&lt;Cite ExcludeAuth="1"&gt;&lt;Author&gt;Thakur&lt;/Author&gt;&lt;Year&gt;1997&lt;/Year&gt;&lt;RecNum&gt;307&lt;/RecNum&gt;&lt;IDText&gt;Chemistry and uses of pectin--a review&lt;/IDText&gt;&lt;MDL Ref_Type="Journal"&gt;&lt;Ref_Type&gt;Journal&lt;/Ref_Type&gt;&lt;Ref_ID&gt;307&lt;/Ref_ID&gt;&lt;Title_Primary&gt;Chemistry and uses of pectin--a review&lt;/Title_Primary&gt;&lt;Authors_Primary&gt;Thakur,B.R.&lt;/Authors_Primary&gt;&lt;Authors_Primary&gt;Singh,R.K.&lt;/Authors_Primary&gt;&lt;Authors_Primary&gt;Handa,A.K.&lt;/Authors_Primary&gt;&lt;Date_Primary&gt;1997/2&lt;/Date_Primary&gt;&lt;Keywords&gt;analysis&lt;/Keywords&gt;&lt;Keywords&gt;article&lt;/Keywords&gt;&lt;Keywords&gt;blood&lt;/Keywords&gt;&lt;Keywords&gt;chemistry&lt;/Keywords&gt;&lt;Keywords&gt;Chemistry,Physical&lt;/Keywords&gt;&lt;Keywords&gt;cholesterol&lt;/Keywords&gt;&lt;Keywords&gt;fat&lt;/Keywords&gt;&lt;Keywords&gt;food&lt;/Keywords&gt;&lt;Keywords&gt;Food Technology&lt;/Keywords&gt;&lt;Keywords&gt;fruit&lt;/Keywords&gt;&lt;Keywords&gt;gel&lt;/Keywords&gt;&lt;Keywords&gt;Gels&lt;/Keywords&gt;&lt;Keywords&gt;Molecular Structure&lt;/Keywords&gt;&lt;Keywords&gt;pectin&lt;/Keywords&gt;&lt;Keywords&gt;Pectins&lt;/Keywords&gt;&lt;Keywords&gt;Physicochemical Phenomena&lt;/Keywords&gt;&lt;Keywords&gt;plant&lt;/Keywords&gt;&lt;Keywords&gt;Plants&lt;/Keywords&gt;&lt;Keywords&gt;review&lt;/Keywords&gt;&lt;Keywords&gt;sugar&lt;/Keywords&gt;&lt;Keywords&gt;Technology,Pharmaceutical&lt;/Keywords&gt;&lt;Reprint&gt;Not in File&lt;/Reprint&gt;&lt;Start_Page&gt;47&lt;/Start_Page&gt;&lt;End_Page&gt;73&lt;/End_Page&gt;&lt;Periodical&gt;Crit Rev.Food Sci.Nutr.&lt;/Periodical&gt;&lt;Volume&gt;37&lt;/Volume&gt;&lt;Issue&gt;1&lt;/Issue&gt;&lt;Misc_3&gt;10.1080/10408399709527767 [doi]&lt;/Misc_3&gt;&lt;Address&gt;Department of Food Science, Purdue University, West Lafayette, IN 47906, USA&lt;/Address&gt;&lt;Web_URL&gt;PM:9067088&lt;/Web_URL&gt;&lt;ZZ_JournalFull&gt;&lt;f name="System"&gt;Crit Rev.Food Sci.Nutr.&lt;/f&gt;&lt;/ZZ_JournalFull&gt;&lt;ZZ_WorkformID&gt;1&lt;/ZZ_WorkformID&gt;&lt;/MDL&gt;&lt;/Cite&gt;&lt;/Refman&gt;</w:instrText>
      </w:r>
      <w:r w:rsidRPr="004F7611">
        <w:rPr>
          <w:rFonts w:cs="Arial"/>
          <w:lang w:val="en-AU"/>
        </w:rPr>
        <w:fldChar w:fldCharType="separate"/>
      </w:r>
      <w:r w:rsidRPr="004F7611">
        <w:rPr>
          <w:rFonts w:cs="Arial"/>
          <w:noProof/>
          <w:lang w:val="en-AU"/>
        </w:rPr>
        <w:t>(1997)</w:t>
      </w:r>
      <w:r w:rsidRPr="004F7611">
        <w:rPr>
          <w:rFonts w:cs="Arial"/>
          <w:lang w:val="en-AU"/>
        </w:rPr>
        <w:fldChar w:fldCharType="end"/>
      </w:r>
      <w:r w:rsidRPr="004F7611">
        <w:rPr>
          <w:rFonts w:cs="Arial"/>
          <w:lang w:val="en-AU"/>
        </w:rPr>
        <w:t>, p 50)</w:t>
      </w:r>
    </w:p>
    <w:p w14:paraId="6797D47F" w14:textId="0005905A" w:rsidR="00E30FEF" w:rsidRPr="00B942DB" w:rsidRDefault="004701CE" w:rsidP="00F84097">
      <w:pPr>
        <w:pStyle w:val="Heading2"/>
      </w:pPr>
      <w:bookmarkStart w:id="7" w:name="_Toc464033666"/>
      <w:bookmarkStart w:id="8" w:name="_Toc474826206"/>
      <w:r>
        <w:t>1.2</w:t>
      </w:r>
      <w:r>
        <w:tab/>
      </w:r>
      <w:r w:rsidR="00E30FEF" w:rsidRPr="00B942DB">
        <w:t>Health effect</w:t>
      </w:r>
      <w:bookmarkEnd w:id="7"/>
      <w:bookmarkEnd w:id="8"/>
    </w:p>
    <w:p w14:paraId="46BFEE84" w14:textId="1C72836E" w:rsidR="00BF713C" w:rsidRPr="00B942DB" w:rsidRDefault="00BF713C" w:rsidP="00BF713C">
      <w:r w:rsidRPr="00B942DB">
        <w:t xml:space="preserve">Blood glucose rise after a meal </w:t>
      </w:r>
      <w:r w:rsidR="007C6BB3" w:rsidRPr="00B942DB">
        <w:t>is a normal</w:t>
      </w:r>
      <w:r w:rsidR="00B41C6F">
        <w:t xml:space="preserve"> physiological</w:t>
      </w:r>
      <w:r w:rsidR="007C6BB3" w:rsidRPr="00B942DB">
        <w:t xml:space="preserve"> response </w:t>
      </w:r>
      <w:r w:rsidRPr="00B942DB">
        <w:t>as glucose is liberated from food and then absorbed or generated from the carbohydrate contained in the food</w:t>
      </w:r>
      <w:r w:rsidR="00DA0B38" w:rsidRPr="00B942DB">
        <w:t xml:space="preserve"> </w:t>
      </w:r>
      <w:r w:rsidR="00D06888" w:rsidRPr="00B942DB">
        <w:fldChar w:fldCharType="begin">
          <w:fldData xml:space="preserve">PFJlZm1hbj48Q2l0ZT48QXV0aG9yPlZlbm48L0F1dGhvcj48WWVhcj4yMDA3PC9ZZWFyPjxSZWNO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=
</w:fldData>
        </w:fldChar>
      </w:r>
      <w:r w:rsidR="00373C92">
        <w:instrText xml:space="preserve"> ADDIN REFMGR.CITE </w:instrText>
      </w:r>
      <w:r w:rsidR="00373C92">
        <w:fldChar w:fldCharType="begin">
          <w:fldData xml:space="preserve">PFJlZm1hbj48Q2l0ZT48QXV0aG9yPlZlbm48L0F1dGhvcj48WWVhcj4yMDA3PC9ZZWFyPjxSZWNO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=
</w:fldData>
        </w:fldChar>
      </w:r>
      <w:r w:rsidR="00373C92">
        <w:instrText xml:space="preserve"> ADDIN EN.CITE.DATA </w:instrText>
      </w:r>
      <w:r w:rsidR="00373C92">
        <w:fldChar w:fldCharType="end"/>
      </w:r>
      <w:r w:rsidR="00D06888" w:rsidRPr="00B942DB">
        <w:fldChar w:fldCharType="separate"/>
      </w:r>
      <w:r w:rsidR="00F17419">
        <w:rPr>
          <w:noProof/>
        </w:rPr>
        <w:t>(Venn and Green 2007)</w:t>
      </w:r>
      <w:r w:rsidR="00D06888" w:rsidRPr="00B942DB">
        <w:fldChar w:fldCharType="end"/>
      </w:r>
      <w:r w:rsidRPr="00B942DB">
        <w:t>. This rise in plasma glucose promotes insulin release from the islet cells</w:t>
      </w:r>
      <w:r w:rsidR="00221889">
        <w:t xml:space="preserve"> of the pancreas</w:t>
      </w:r>
      <w:r w:rsidRPr="00B942DB">
        <w:t xml:space="preserve"> into the bloodstream</w:t>
      </w:r>
      <w:r w:rsidR="00221889">
        <w:t>,</w:t>
      </w:r>
      <w:r w:rsidRPr="00B942DB">
        <w:t xml:space="preserve"> which in turn facilitates uptake into muscle and fat cells. When blood glucose concentrations fall too low, the peptide hormone glucagon is released from alpha cells in the pancreas, </w:t>
      </w:r>
      <w:r w:rsidR="005E20C1" w:rsidRPr="00B942DB">
        <w:t>which stimulates</w:t>
      </w:r>
      <w:r w:rsidRPr="00B942DB">
        <w:t xml:space="preserve"> the liver to convert stored glycogen into glucose. Thus the interplay between insulin and glucagon keeps blood glucose concentrations tightly controlled.</w:t>
      </w:r>
    </w:p>
    <w:p w14:paraId="4C2E2AC0" w14:textId="77777777" w:rsidR="00BF713C" w:rsidRPr="00B942DB" w:rsidRDefault="00BF713C" w:rsidP="00BF713C"/>
    <w:p w14:paraId="222AD7B3" w14:textId="7E4B13D6" w:rsidR="00BF713C" w:rsidRPr="00B942DB" w:rsidRDefault="00BF713C" w:rsidP="00BF713C">
      <w:r w:rsidRPr="00B942DB">
        <w:t>However, in the case of insulin insensitivity, the glucose present in the blood is inefficiently transported into cells, most likely due to a lipid-induced breakdown in insulin</w:t>
      </w:r>
      <w:r w:rsidR="007037E9">
        <w:t xml:space="preserve"> </w:t>
      </w:r>
      <w:r w:rsidRPr="00B942DB">
        <w:t xml:space="preserve">initiated signal </w:t>
      </w:r>
      <w:r w:rsidRPr="00B942DB">
        <w:lastRenderedPageBreak/>
        <w:t xml:space="preserve">transduction </w:t>
      </w:r>
      <w:r w:rsidR="00D06888" w:rsidRPr="00B942DB">
        <w:fldChar w:fldCharType="begin"/>
      </w:r>
      <w:r w:rsidR="00373C92">
        <w:instrText xml:space="preserve"> ADDIN REFMGR.CITE &lt;Refman&gt;&lt;Cite&gt;&lt;Author&gt;Samuel&lt;/Author&gt;&lt;Year&gt;2012&lt;/Year&gt;&lt;RecNum&gt;224&lt;/RecNum&gt;&lt;IDText&gt;Mechanisms for insulin resistance: common threads and missing links&lt;/IDText&gt;&lt;MDL Ref_Type="Journal"&gt;&lt;Ref_Type&gt;Journal&lt;/Ref_Type&gt;&lt;Ref_ID&gt;224&lt;/Ref_ID&gt;&lt;Title_Primary&gt;Mechanisms for insulin resistance: common threads and missing links&lt;/Title_Primary&gt;&lt;Authors_Primary&gt;Samuel,V.T.&lt;/Authors_Primary&gt;&lt;Authors_Primary&gt;Shulman,G.I.&lt;/Authors_Primary&gt;&lt;Date_Primary&gt;2012/3/2&lt;/Date_Primary&gt;&lt;Keywords&gt;acid&lt;/Keywords&gt;&lt;Keywords&gt;Animals&lt;/Keywords&gt;&lt;Keywords&gt;article&lt;/Keywords&gt;&lt;Keywords&gt;Diabetes Mellitus,Type 2&lt;/Keywords&gt;&lt;Keywords&gt;diet&lt;/Keywords&gt;&lt;Keywords&gt;Endoplasmic Reticulum Stress&lt;/Keywords&gt;&lt;Keywords&gt;energy&lt;/Keywords&gt;&lt;Keywords&gt;energy expenditure&lt;/Keywords&gt;&lt;Keywords&gt;Fatty Liver&lt;/Keywords&gt;&lt;Keywords&gt;Humans&lt;/Keywords&gt;&lt;Keywords&gt;insulin&lt;/Keywords&gt;&lt;Keywords&gt;insulin resistance&lt;/Keywords&gt;&lt;Keywords&gt;lipid metabolism&lt;/Keywords&gt;&lt;Keywords&gt;Liver&lt;/Keywords&gt;&lt;Keywords&gt;metabolism&lt;/Keywords&gt;&lt;Keywords&gt;metabolite&lt;/Keywords&gt;&lt;Keywords&gt;muscle&lt;/Keywords&gt;&lt;Keywords&gt;Muscle,Skeletal&lt;/Keywords&gt;&lt;Keywords&gt;pathogenesis&lt;/Keywords&gt;&lt;Keywords&gt;pathology&lt;/Keywords&gt;&lt;Keywords&gt;protein&lt;/Keywords&gt;&lt;Keywords&gt;review&lt;/Keywords&gt;&lt;Keywords&gt;school&lt;/Keywords&gt;&lt;Keywords&gt;signal transduction&lt;/Keywords&gt;&lt;Keywords&gt;Unfolded Protein Response&lt;/Keywords&gt;&lt;Reprint&gt;Not in File&lt;/Reprint&gt;&lt;Start_Page&gt;852&lt;/Start_Page&gt;&lt;End_Page&gt;871&lt;/End_Page&gt;&lt;Periodical&gt;Cell&lt;/Periodical&gt;&lt;Volume&gt;148&lt;/Volume&gt;&lt;Issue&gt;5&lt;/Issue&gt;&lt;User_Def_5&gt;PMC3294420&lt;/User_Def_5&gt;&lt;Misc_3&gt;S0092-8674(12)00217-6 [pii];10.1016/j.cell.2012.02.017 [doi]&lt;/Misc_3&gt;&lt;Address&gt;Department of Medicine, Yale University School of Medicine, New Haven, CT 06510, USA. varman.samuel@yale.edu&lt;/Address&gt;&lt;Web_URL&gt;PM:22385956&lt;/Web_URL&gt;&lt;ZZ_JournalFull&gt;&lt;f name="System"&gt;Cell&lt;/f&gt;&lt;/ZZ_JournalFull&gt;&lt;ZZ_WorkformID&gt;1&lt;/ZZ_WorkformID&gt;&lt;/MDL&gt;&lt;/Cite&gt;&lt;/Refman&gt;</w:instrText>
      </w:r>
      <w:r w:rsidR="00D06888" w:rsidRPr="00B942DB">
        <w:fldChar w:fldCharType="separate"/>
      </w:r>
      <w:r w:rsidR="00F17419">
        <w:rPr>
          <w:noProof/>
        </w:rPr>
        <w:t>(Samuel and Shulman 2012)</w:t>
      </w:r>
      <w:r w:rsidR="00D06888" w:rsidRPr="00B942DB">
        <w:fldChar w:fldCharType="end"/>
      </w:r>
      <w:r w:rsidRPr="00B942DB">
        <w:t>.</w:t>
      </w:r>
      <w:r w:rsidR="00171F9A" w:rsidRPr="00B942DB">
        <w:t xml:space="preserve"> Therefore it is relevant to examine whether </w:t>
      </w:r>
      <w:r w:rsidR="008B3F5B">
        <w:t>the dietary intervention</w:t>
      </w:r>
      <w:r w:rsidR="008B3F5B" w:rsidRPr="00B942DB">
        <w:t xml:space="preserve"> </w:t>
      </w:r>
      <w:r w:rsidR="008B3F5B">
        <w:t>causes</w:t>
      </w:r>
      <w:r w:rsidR="008B3F5B" w:rsidRPr="00B942DB">
        <w:t xml:space="preserve"> </w:t>
      </w:r>
      <w:r w:rsidR="006D73A8" w:rsidRPr="00B942DB">
        <w:t xml:space="preserve">unexpected changes in insulin concentrations. </w:t>
      </w:r>
      <w:r w:rsidR="00171F9A" w:rsidRPr="00B942DB">
        <w:t xml:space="preserve"> </w:t>
      </w:r>
    </w:p>
    <w:p w14:paraId="60A1C099" w14:textId="77777777" w:rsidR="00BF713C" w:rsidRPr="00B942DB" w:rsidRDefault="00BF713C" w:rsidP="00BF713C"/>
    <w:p w14:paraId="473E30E0" w14:textId="77777777" w:rsidR="00B126C9" w:rsidRDefault="002730B9" w:rsidP="00BF713C">
      <w:r w:rsidRPr="00B942DB">
        <w:t>T</w:t>
      </w:r>
      <w:r w:rsidR="00BF713C" w:rsidRPr="00B942DB">
        <w:t xml:space="preserve">here are a number of ways of measuring changes in blood glucose concentration after a meal. </w:t>
      </w:r>
      <w:r w:rsidRPr="00B942DB">
        <w:t>R</w:t>
      </w:r>
      <w:r w:rsidR="00BF713C" w:rsidRPr="00B942DB">
        <w:t xml:space="preserve">esearchers report </w:t>
      </w:r>
      <w:r w:rsidR="00FC0473">
        <w:t>fasting serum values</w:t>
      </w:r>
      <w:r w:rsidR="00B41C6F">
        <w:t xml:space="preserve"> and then following an intervention, typically </w:t>
      </w:r>
      <w:r w:rsidR="00BF713C" w:rsidRPr="00B942DB">
        <w:t xml:space="preserve">every 10, 15 or 30 minutes for anywhere between 120 minutes to </w:t>
      </w:r>
      <w:r w:rsidR="00E36E46">
        <w:t>five</w:t>
      </w:r>
      <w:r w:rsidR="00BF713C" w:rsidRPr="00B942DB">
        <w:t xml:space="preserve"> hour</w:t>
      </w:r>
      <w:r w:rsidR="00C249C8" w:rsidRPr="00B942DB">
        <w:t>s</w:t>
      </w:r>
      <w:r w:rsidR="00B41C6F">
        <w:t>. These serial clinical measures are taken using</w:t>
      </w:r>
      <w:r w:rsidRPr="00B942DB">
        <w:t xml:space="preserve"> an indwelling catheter </w:t>
      </w:r>
      <w:r w:rsidR="00587859">
        <w:t>under laboratory conditions</w:t>
      </w:r>
      <w:r w:rsidR="00757E75" w:rsidRPr="00B942DB">
        <w:t>.</w:t>
      </w:r>
      <w:r w:rsidR="00BF713C" w:rsidRPr="00B942DB">
        <w:t xml:space="preserve"> </w:t>
      </w:r>
      <w:r w:rsidRPr="00B942DB">
        <w:t>In the literature, c</w:t>
      </w:r>
      <w:r w:rsidR="00BF713C" w:rsidRPr="00B942DB">
        <w:t>ommon</w:t>
      </w:r>
      <w:r w:rsidRPr="00B942DB">
        <w:t>ly reported</w:t>
      </w:r>
      <w:r w:rsidR="00BF713C" w:rsidRPr="00B942DB">
        <w:t xml:space="preserve"> serum measures of </w:t>
      </w:r>
      <w:r w:rsidR="00587859">
        <w:t>postprandial blood glucose concentrations include:</w:t>
      </w:r>
      <w:r w:rsidRPr="00B942DB">
        <w:t xml:space="preserve"> </w:t>
      </w:r>
      <w:r w:rsidR="00BF713C" w:rsidRPr="00B942DB">
        <w:t xml:space="preserve">time to peak, rate of rise, peak, incremental peak, mean, incremental mean, </w:t>
      </w:r>
      <w:r w:rsidR="00CD3E70">
        <w:t>2-hour glucose</w:t>
      </w:r>
      <w:r w:rsidR="00885022">
        <w:t xml:space="preserve"> concentration</w:t>
      </w:r>
      <w:r w:rsidR="00CD3E70">
        <w:t xml:space="preserve">, </w:t>
      </w:r>
      <w:r w:rsidR="00BF713C" w:rsidRPr="00B942DB">
        <w:t xml:space="preserve">area under the </w:t>
      </w:r>
      <w:r w:rsidR="00776EB7">
        <w:t>blood glucose concentration</w:t>
      </w:r>
      <w:r w:rsidR="00BF713C" w:rsidRPr="00B942DB">
        <w:t xml:space="preserve"> curve (AUC)</w:t>
      </w:r>
      <w:r w:rsidR="00CD3E70">
        <w:t xml:space="preserve"> (which may be over differing time points)</w:t>
      </w:r>
      <w:r w:rsidR="00BF713C" w:rsidRPr="00B942DB">
        <w:t>,</w:t>
      </w:r>
      <w:r w:rsidR="00587859">
        <w:t xml:space="preserve"> and</w:t>
      </w:r>
      <w:r w:rsidR="00BF713C" w:rsidRPr="00B942DB">
        <w:t xml:space="preserve"> incremental area under the </w:t>
      </w:r>
      <w:r w:rsidR="00776EB7">
        <w:t>blood glucose concentration</w:t>
      </w:r>
      <w:r w:rsidR="00BF713C" w:rsidRPr="00B942DB">
        <w:t xml:space="preserve"> curve (</w:t>
      </w:r>
      <w:proofErr w:type="spellStart"/>
      <w:r w:rsidR="00BF713C" w:rsidRPr="00B942DB">
        <w:t>iAUC</w:t>
      </w:r>
      <w:proofErr w:type="spellEnd"/>
      <w:r w:rsidR="00BF713C" w:rsidRPr="00B942DB">
        <w:t xml:space="preserve">). </w:t>
      </w:r>
    </w:p>
    <w:p w14:paraId="1FC67A04" w14:textId="77777777" w:rsidR="00B126C9" w:rsidRDefault="00B126C9" w:rsidP="00BF713C"/>
    <w:p w14:paraId="38668DDE" w14:textId="37E5CEC7" w:rsidR="00275C3E" w:rsidRPr="00B942DB" w:rsidRDefault="002730B9" w:rsidP="00BF713C">
      <w:r w:rsidRPr="00B942DB">
        <w:t xml:space="preserve">The highest value measured is often referred to as ‘peak glucose’ even though most studies measure glucose intermittently and so cannot determine the </w:t>
      </w:r>
      <w:r w:rsidR="007037E9">
        <w:t>true</w:t>
      </w:r>
      <w:r w:rsidR="007037E9" w:rsidRPr="00B942DB">
        <w:t xml:space="preserve"> </w:t>
      </w:r>
      <w:r w:rsidRPr="00B942DB">
        <w:t>peak.</w:t>
      </w:r>
      <w:r w:rsidR="00C249C8" w:rsidRPr="00B942DB">
        <w:t xml:space="preserve"> In addition, the true peak might occur at different times in people consuming different types of food</w:t>
      </w:r>
      <w:r w:rsidR="005E20C1" w:rsidRPr="00B942DB">
        <w:t xml:space="preserve"> </w:t>
      </w:r>
      <w:r w:rsidR="00587859">
        <w:t>or</w:t>
      </w:r>
      <w:r w:rsidR="005E20C1" w:rsidRPr="00B942DB">
        <w:t xml:space="preserve"> in people with normal </w:t>
      </w:r>
      <w:r w:rsidR="00587859">
        <w:t>as compared to those with</w:t>
      </w:r>
      <w:r w:rsidR="00587859" w:rsidRPr="00B942DB">
        <w:t xml:space="preserve"> </w:t>
      </w:r>
      <w:r w:rsidR="005E20C1" w:rsidRPr="00B942DB">
        <w:t>abnormal glucose metabolism</w:t>
      </w:r>
      <w:r w:rsidR="00C249C8" w:rsidRPr="00B942DB">
        <w:t xml:space="preserve">. </w:t>
      </w:r>
      <w:r w:rsidR="00BF713C" w:rsidRPr="00B942DB">
        <w:t xml:space="preserve">There is no agreement among researchers as to which of </w:t>
      </w:r>
      <w:r w:rsidR="007037E9">
        <w:t>these various</w:t>
      </w:r>
      <w:r w:rsidR="00587859">
        <w:t xml:space="preserve"> outcome measures</w:t>
      </w:r>
      <w:r w:rsidR="00587859" w:rsidRPr="00B942DB">
        <w:t xml:space="preserve"> </w:t>
      </w:r>
      <w:r w:rsidR="00BF713C" w:rsidRPr="00B942DB">
        <w:t xml:space="preserve">is the most relevant for assessing the </w:t>
      </w:r>
      <w:r w:rsidR="007037E9">
        <w:t>physiological impact</w:t>
      </w:r>
      <w:r w:rsidR="00BF713C" w:rsidRPr="00B942DB">
        <w:t xml:space="preserve"> of changes in </w:t>
      </w:r>
      <w:r w:rsidR="00C249C8" w:rsidRPr="00B942DB">
        <w:t xml:space="preserve">postprandial </w:t>
      </w:r>
      <w:r w:rsidR="007037E9">
        <w:t xml:space="preserve">blood </w:t>
      </w:r>
      <w:r w:rsidR="00BF713C" w:rsidRPr="00B942DB">
        <w:t xml:space="preserve">glucose concentrations. </w:t>
      </w:r>
    </w:p>
    <w:p w14:paraId="515D40C9" w14:textId="77777777" w:rsidR="00275C3E" w:rsidRPr="00B942DB" w:rsidRDefault="00275C3E" w:rsidP="00BF713C"/>
    <w:p w14:paraId="06C903E3" w14:textId="2C9837B5" w:rsidR="007037E9" w:rsidRDefault="00501054" w:rsidP="00B06EE7">
      <w:r w:rsidRPr="004A3CD0">
        <w:t xml:space="preserve">After consultation with FSANZ’s Health Claims Scientific Advisory Group peak glucose was chosen as the most appropriate measure of postprandial </w:t>
      </w:r>
      <w:r>
        <w:t>blood glucose concentrations</w:t>
      </w:r>
      <w:r w:rsidR="00CD3E70" w:rsidRPr="00CD3E70">
        <w:t xml:space="preserve"> </w:t>
      </w:r>
      <w:r w:rsidR="00CD3E70" w:rsidRPr="00B942DB">
        <w:t>because this is the most uniformly reported measurement and also measures immediate postprandial effect</w:t>
      </w:r>
      <w:r w:rsidR="00CD3E70">
        <w:t>.</w:t>
      </w:r>
      <w:r w:rsidRPr="004A3CD0">
        <w:t xml:space="preserve"> </w:t>
      </w:r>
      <w:r w:rsidR="002730B9" w:rsidRPr="00B942DB">
        <w:t xml:space="preserve">FSANZ has selected </w:t>
      </w:r>
      <w:r w:rsidR="00757E75" w:rsidRPr="00B942DB">
        <w:t xml:space="preserve">the highest reported </w:t>
      </w:r>
      <w:r w:rsidR="00776EB7">
        <w:t>blood glucose concentration</w:t>
      </w:r>
      <w:r w:rsidR="00757E75" w:rsidRPr="00B942DB">
        <w:t xml:space="preserve"> measurement</w:t>
      </w:r>
      <w:r w:rsidR="002730B9" w:rsidRPr="00B942DB">
        <w:t xml:space="preserve"> after ingestion of </w:t>
      </w:r>
      <w:r w:rsidR="00A50A64">
        <w:t xml:space="preserve">a </w:t>
      </w:r>
      <w:r w:rsidR="002730B9" w:rsidRPr="00B942DB">
        <w:t xml:space="preserve">meal or </w:t>
      </w:r>
      <w:r w:rsidR="00A50A64">
        <w:t xml:space="preserve">glucose </w:t>
      </w:r>
      <w:r w:rsidR="002730B9" w:rsidRPr="00B942DB">
        <w:t xml:space="preserve">drink as the parameter to </w:t>
      </w:r>
      <w:r w:rsidR="00F40665">
        <w:t xml:space="preserve">quantitatively </w:t>
      </w:r>
      <w:r w:rsidR="002730B9" w:rsidRPr="00B942DB">
        <w:t>evaluate</w:t>
      </w:r>
      <w:r w:rsidR="00587859">
        <w:t xml:space="preserve"> in the meta-analysis</w:t>
      </w:r>
      <w:r w:rsidR="00757E75" w:rsidRPr="00B942DB">
        <w:t>. This will hereafter be referred to as the peak</w:t>
      </w:r>
      <w:r w:rsidR="00D42813">
        <w:t>.</w:t>
      </w:r>
      <w:r w:rsidR="00757E75" w:rsidRPr="00B942DB">
        <w:t xml:space="preserve"> FSANZ notes that the true peak may not have been </w:t>
      </w:r>
      <w:r w:rsidR="007037E9">
        <w:t xml:space="preserve">measured or </w:t>
      </w:r>
      <w:r w:rsidR="00757E75" w:rsidRPr="00B942DB">
        <w:t xml:space="preserve">reported. </w:t>
      </w:r>
    </w:p>
    <w:p w14:paraId="50ACD0A4" w14:textId="77777777" w:rsidR="00CD3E70" w:rsidRDefault="00CD3E70" w:rsidP="00CD3E70">
      <w:pPr>
        <w:rPr>
          <w:lang w:eastAsia="en-AU"/>
        </w:rPr>
      </w:pPr>
    </w:p>
    <w:p w14:paraId="53A13226" w14:textId="7201052E" w:rsidR="00171F9A" w:rsidRPr="00B942DB" w:rsidRDefault="00CD3E70" w:rsidP="00B06EE7">
      <w:pPr>
        <w:rPr>
          <w:lang w:eastAsia="en-AU"/>
        </w:rPr>
      </w:pPr>
      <w:r w:rsidRPr="00B942DB">
        <w:rPr>
          <w:lang w:eastAsia="en-AU"/>
        </w:rPr>
        <w:t xml:space="preserve">Normal fasting glucose concentration was defined as </w:t>
      </w:r>
      <w:r w:rsidRPr="00B942DB">
        <w:rPr>
          <w:rFonts w:cs="Arial"/>
          <w:lang w:eastAsia="en-AU"/>
        </w:rPr>
        <w:t>≤</w:t>
      </w:r>
      <w:r w:rsidRPr="00B942DB">
        <w:rPr>
          <w:lang w:eastAsia="en-AU"/>
        </w:rPr>
        <w:t xml:space="preserve">5.5 </w:t>
      </w:r>
      <w:proofErr w:type="spellStart"/>
      <w:r w:rsidRPr="00B942DB">
        <w:rPr>
          <w:lang w:eastAsia="en-AU"/>
        </w:rPr>
        <w:t>mmol</w:t>
      </w:r>
      <w:proofErr w:type="spellEnd"/>
      <w:r w:rsidRPr="00B942DB">
        <w:rPr>
          <w:lang w:eastAsia="en-AU"/>
        </w:rPr>
        <w:t>/L, impaired glucose</w:t>
      </w:r>
      <w:r>
        <w:rPr>
          <w:lang w:eastAsia="en-AU"/>
        </w:rPr>
        <w:t xml:space="preserve"> </w:t>
      </w:r>
      <w:r w:rsidRPr="00B942DB">
        <w:rPr>
          <w:lang w:eastAsia="en-AU"/>
        </w:rPr>
        <w:t>tolerance was define</w:t>
      </w:r>
      <w:r w:rsidR="007C522D">
        <w:rPr>
          <w:lang w:eastAsia="en-AU"/>
        </w:rPr>
        <w:t xml:space="preserve">d as 5.6–6.9 </w:t>
      </w:r>
      <w:proofErr w:type="spellStart"/>
      <w:r w:rsidR="007C522D">
        <w:rPr>
          <w:lang w:eastAsia="en-AU"/>
        </w:rPr>
        <w:t>mmol</w:t>
      </w:r>
      <w:proofErr w:type="spellEnd"/>
      <w:r w:rsidR="007C522D">
        <w:rPr>
          <w:lang w:eastAsia="en-AU"/>
        </w:rPr>
        <w:t>/L and diabetes</w:t>
      </w:r>
      <w:r w:rsidRPr="00B942DB">
        <w:rPr>
          <w:lang w:eastAsia="en-AU"/>
        </w:rPr>
        <w:t xml:space="preserve"> was defined as </w:t>
      </w:r>
      <w:r w:rsidRPr="00B942DB">
        <w:rPr>
          <w:rFonts w:cs="Arial"/>
          <w:lang w:eastAsia="en-AU"/>
        </w:rPr>
        <w:t>≥</w:t>
      </w:r>
      <w:r w:rsidRPr="00B942DB">
        <w:rPr>
          <w:lang w:eastAsia="en-AU"/>
        </w:rPr>
        <w:t xml:space="preserve">7.0 </w:t>
      </w:r>
      <w:proofErr w:type="spellStart"/>
      <w:r w:rsidRPr="00B942DB">
        <w:rPr>
          <w:lang w:eastAsia="en-AU"/>
        </w:rPr>
        <w:t>mmol</w:t>
      </w:r>
      <w:proofErr w:type="spellEnd"/>
      <w:r w:rsidRPr="00B942DB">
        <w:rPr>
          <w:lang w:eastAsia="en-AU"/>
        </w:rPr>
        <w:t xml:space="preserve">/L </w:t>
      </w:r>
      <w:r w:rsidRPr="001F5C4C">
        <w:rPr>
          <w:lang w:eastAsia="en-AU"/>
        </w:rPr>
        <w:fldChar w:fldCharType="begin"/>
      </w:r>
      <w:r w:rsidR="00373C92">
        <w:rPr>
          <w:lang w:eastAsia="en-AU"/>
        </w:rPr>
        <w:instrText xml:space="preserve"> ADDIN REFMGR.CITE &lt;Refman&gt;&lt;Cite&gt;&lt;Author&gt;Diabetes Australia&lt;/Author&gt;&lt;Year&gt;2012&lt;/Year&gt;&lt;RecNum&gt;290&lt;/RecNum&gt;&lt;IDText&gt;Diabetes Management in General Practice&lt;/IDText&gt;&lt;MDL Ref_Type="Pamphlet"&gt;&lt;Ref_Type&gt;Pamphlet&lt;/Ref_Type&gt;&lt;Ref_ID&gt;290&lt;/Ref_ID&gt;&lt;Title_Primary&gt;Diabetes Management in General Practice&lt;/Title_Primary&gt;&lt;Authors_Primary&gt;Diabetes Australia&lt;/Authors_Primary&gt;&lt;Date_Primary&gt;2012&lt;/Date_Primary&gt;&lt;Reprint&gt;In File&lt;/Reprint&gt;&lt;Publisher&gt;Diabetes Australia&lt;/Publisher&gt;&lt;Web_URL_Link2&gt;&lt;u&gt;file://F:\Standards Management\OTHER MAJOR PROJECTS\W1089 EU claims &amp;amp; pre-approved HLHC\Project 3 deferred EU claims\Pectins &amp;amp; cholesterol or blood glucose\Pectin glucose\References\Other useful refs\Diabetes_Oz_2012_DiabetManagInGeneralPractice.pdf&lt;/u&gt;&lt;/Web_URL_Link2&gt;&lt;ZZ_WorkformID&gt;21&lt;/ZZ_WorkformID&gt;&lt;/MDL&gt;&lt;/Cite&gt;&lt;/Refman&gt;</w:instrText>
      </w:r>
      <w:r w:rsidRPr="001F5C4C">
        <w:rPr>
          <w:lang w:eastAsia="en-AU"/>
        </w:rPr>
        <w:fldChar w:fldCharType="separate"/>
      </w:r>
      <w:r>
        <w:rPr>
          <w:noProof/>
          <w:lang w:eastAsia="en-AU"/>
        </w:rPr>
        <w:t>(Diabetes Australia 2012)</w:t>
      </w:r>
      <w:r w:rsidRPr="001F5C4C">
        <w:rPr>
          <w:lang w:eastAsia="en-AU"/>
        </w:rPr>
        <w:fldChar w:fldCharType="end"/>
      </w:r>
      <w:r w:rsidRPr="001F5C4C">
        <w:rPr>
          <w:lang w:eastAsia="en-AU"/>
        </w:rPr>
        <w:t xml:space="preserve">.  </w:t>
      </w:r>
    </w:p>
    <w:p w14:paraId="297D2969" w14:textId="63C96553" w:rsidR="009F5167" w:rsidRPr="001F5C4C" w:rsidRDefault="004701CE" w:rsidP="00F84097">
      <w:pPr>
        <w:pStyle w:val="Heading2"/>
      </w:pPr>
      <w:bookmarkStart w:id="9" w:name="_Toc464033667"/>
      <w:bookmarkStart w:id="10" w:name="_Toc474826207"/>
      <w:r>
        <w:t>1.3</w:t>
      </w:r>
      <w:r>
        <w:tab/>
      </w:r>
      <w:r w:rsidR="009F5167" w:rsidRPr="001F5C4C">
        <w:t>Proposed relationship</w:t>
      </w:r>
      <w:bookmarkEnd w:id="9"/>
      <w:bookmarkEnd w:id="10"/>
    </w:p>
    <w:p w14:paraId="62622BEC" w14:textId="5510EAE0" w:rsidR="00400CED" w:rsidRDefault="00A51567" w:rsidP="002807D3">
      <w:r w:rsidRPr="001F5C4C">
        <w:t>The food</w:t>
      </w:r>
      <w:r w:rsidR="002807D3">
        <w:t>-</w:t>
      </w:r>
      <w:r w:rsidRPr="001F5C4C">
        <w:t xml:space="preserve">health relationship assessed in this report </w:t>
      </w:r>
      <w:r w:rsidR="002807D3">
        <w:t>is</w:t>
      </w:r>
      <w:r w:rsidR="00E36E46">
        <w:t>:</w:t>
      </w:r>
      <w:r w:rsidR="00CB0038">
        <w:t xml:space="preserve"> </w:t>
      </w:r>
    </w:p>
    <w:p w14:paraId="41AA5B4A" w14:textId="6324EFD7" w:rsidR="00A51567" w:rsidRDefault="00C7523A" w:rsidP="00B126C9">
      <w:pPr>
        <w:pStyle w:val="FSBullet1"/>
      </w:pPr>
      <w:proofErr w:type="gramStart"/>
      <w:r w:rsidRPr="00C7523A">
        <w:t>pectin</w:t>
      </w:r>
      <w:proofErr w:type="gramEnd"/>
      <w:r w:rsidRPr="00C7523A">
        <w:t xml:space="preserve"> consumption </w:t>
      </w:r>
      <w:r w:rsidR="00C059BB">
        <w:t xml:space="preserve">reduces </w:t>
      </w:r>
      <w:r w:rsidR="0049222C">
        <w:t xml:space="preserve">peak </w:t>
      </w:r>
      <w:r w:rsidRPr="00C7523A">
        <w:t>postprandial blood glucose concentrations</w:t>
      </w:r>
      <w:r w:rsidR="005E4940">
        <w:t>.</w:t>
      </w:r>
    </w:p>
    <w:p w14:paraId="392630FC" w14:textId="646DFC56" w:rsidR="005264C7" w:rsidRPr="001F5C4C" w:rsidRDefault="005C2DD8" w:rsidP="00F479CF">
      <w:pPr>
        <w:pStyle w:val="Heading1"/>
      </w:pPr>
      <w:bookmarkStart w:id="11" w:name="_Toc464033668"/>
      <w:bookmarkStart w:id="12" w:name="_Toc474826208"/>
      <w:r>
        <w:t>2</w:t>
      </w:r>
      <w:r>
        <w:tab/>
      </w:r>
      <w:r w:rsidR="00BB24B4" w:rsidRPr="001F5C4C">
        <w:t>Evaluation of evidence</w:t>
      </w:r>
      <w:bookmarkEnd w:id="11"/>
      <w:bookmarkEnd w:id="12"/>
    </w:p>
    <w:p w14:paraId="0931FCC1" w14:textId="18626246" w:rsidR="00F479CF" w:rsidRPr="001F5C4C" w:rsidRDefault="00F479CF" w:rsidP="00DB4752">
      <w:pPr>
        <w:rPr>
          <w:lang w:val="en-AU"/>
        </w:rPr>
      </w:pPr>
      <w:r w:rsidRPr="001F5C4C">
        <w:rPr>
          <w:lang w:val="en-AU"/>
        </w:rPr>
        <w:t xml:space="preserve">A systematic review of the literature was performed to </w:t>
      </w:r>
      <w:r w:rsidR="00F40665">
        <w:rPr>
          <w:lang w:val="en-AU"/>
        </w:rPr>
        <w:t xml:space="preserve">assess the proposed </w:t>
      </w:r>
      <w:r w:rsidR="00C7523A">
        <w:rPr>
          <w:lang w:val="en-AU"/>
        </w:rPr>
        <w:t xml:space="preserve">food-health </w:t>
      </w:r>
      <w:r w:rsidR="00F40665">
        <w:rPr>
          <w:lang w:val="en-AU"/>
        </w:rPr>
        <w:t>relationship</w:t>
      </w:r>
      <w:r w:rsidRPr="001F5C4C">
        <w:rPr>
          <w:lang w:val="en-AU"/>
        </w:rPr>
        <w:t>. The effect of</w:t>
      </w:r>
      <w:r w:rsidRPr="001F5C4C">
        <w:rPr>
          <w:rFonts w:cs="Arial"/>
          <w:lang w:val="en-AU"/>
        </w:rPr>
        <w:t xml:space="preserve"> </w:t>
      </w:r>
      <w:r w:rsidR="00A51567" w:rsidRPr="001F5C4C">
        <w:rPr>
          <w:rFonts w:cs="Arial"/>
          <w:lang w:val="en-AU"/>
        </w:rPr>
        <w:t>pectin</w:t>
      </w:r>
      <w:r w:rsidRPr="001F5C4C">
        <w:rPr>
          <w:rFonts w:cs="Arial"/>
          <w:lang w:val="en-AU"/>
        </w:rPr>
        <w:t xml:space="preserve"> </w:t>
      </w:r>
      <w:r w:rsidRPr="001F5C4C">
        <w:rPr>
          <w:lang w:val="en-AU"/>
        </w:rPr>
        <w:t xml:space="preserve">on </w:t>
      </w:r>
      <w:r w:rsidR="00A51567" w:rsidRPr="001F5C4C">
        <w:rPr>
          <w:lang w:val="en-AU"/>
        </w:rPr>
        <w:t>peak blood insulin concentrations</w:t>
      </w:r>
      <w:r w:rsidRPr="001F5C4C">
        <w:rPr>
          <w:lang w:val="en-AU"/>
        </w:rPr>
        <w:t xml:space="preserve"> was also assessed</w:t>
      </w:r>
      <w:r w:rsidR="00CD3E70">
        <w:rPr>
          <w:lang w:val="en-AU"/>
        </w:rPr>
        <w:t xml:space="preserve"> because</w:t>
      </w:r>
      <w:r w:rsidR="00AF3AFB">
        <w:rPr>
          <w:lang w:val="en-AU"/>
        </w:rPr>
        <w:t xml:space="preserve"> an increase in </w:t>
      </w:r>
      <w:r w:rsidR="0037591D">
        <w:rPr>
          <w:lang w:val="en-AU"/>
        </w:rPr>
        <w:t>postprand</w:t>
      </w:r>
      <w:r w:rsidR="00C125AA">
        <w:rPr>
          <w:lang w:val="en-AU"/>
        </w:rPr>
        <w:t>ial blood insulin concentration</w:t>
      </w:r>
      <w:r w:rsidR="00AF3AFB">
        <w:rPr>
          <w:lang w:val="en-AU"/>
        </w:rPr>
        <w:t xml:space="preserve"> that occurred with a decrease in blood glucose concentration would b</w:t>
      </w:r>
      <w:r w:rsidR="0037591D">
        <w:rPr>
          <w:lang w:val="en-AU"/>
        </w:rPr>
        <w:t>e considered</w:t>
      </w:r>
      <w:r w:rsidR="009C20ED" w:rsidRPr="001F5C4C">
        <w:rPr>
          <w:lang w:val="en-AU"/>
        </w:rPr>
        <w:t xml:space="preserve"> an adverse effect.</w:t>
      </w:r>
    </w:p>
    <w:p w14:paraId="5DBA3D58" w14:textId="25F66B94" w:rsidR="00DB4752" w:rsidRPr="001F5C4C" w:rsidRDefault="005C2DD8" w:rsidP="00F84097">
      <w:pPr>
        <w:pStyle w:val="Heading2"/>
      </w:pPr>
      <w:bookmarkStart w:id="13" w:name="_Toc464033669"/>
      <w:bookmarkStart w:id="14" w:name="_Toc474826209"/>
      <w:r>
        <w:t>2.1</w:t>
      </w:r>
      <w:r>
        <w:tab/>
      </w:r>
      <w:r w:rsidR="00DB4752" w:rsidRPr="001F5C4C">
        <w:t>Methods</w:t>
      </w:r>
      <w:bookmarkEnd w:id="13"/>
      <w:bookmarkEnd w:id="14"/>
    </w:p>
    <w:p w14:paraId="4CD052E0" w14:textId="6324B394" w:rsidR="00DB4752" w:rsidRPr="001F5C4C" w:rsidRDefault="005C2DD8" w:rsidP="00F84097">
      <w:pPr>
        <w:pStyle w:val="Heading3"/>
      </w:pPr>
      <w:bookmarkStart w:id="15" w:name="_Toc464033670"/>
      <w:bookmarkStart w:id="16" w:name="_Toc474826210"/>
      <w:r>
        <w:t>2.1.1</w:t>
      </w:r>
      <w:r>
        <w:tab/>
      </w:r>
      <w:r w:rsidR="00DB4752" w:rsidRPr="001F5C4C">
        <w:t>Search strategy</w:t>
      </w:r>
      <w:bookmarkEnd w:id="15"/>
      <w:bookmarkEnd w:id="16"/>
    </w:p>
    <w:p w14:paraId="6F084984" w14:textId="63DFDFBC" w:rsidR="005646FF" w:rsidRPr="00533100" w:rsidRDefault="004C5D6B" w:rsidP="00DB4752">
      <w:r>
        <w:t xml:space="preserve">A search was conducted in </w:t>
      </w:r>
      <w:proofErr w:type="spellStart"/>
      <w:r w:rsidRPr="004953D4">
        <w:rPr>
          <w:lang w:eastAsia="en-AU"/>
        </w:rPr>
        <w:t>Embase</w:t>
      </w:r>
      <w:proofErr w:type="spellEnd"/>
      <w:r w:rsidRPr="004953D4">
        <w:rPr>
          <w:lang w:eastAsia="en-AU"/>
        </w:rPr>
        <w:t>® (OVID)</w:t>
      </w:r>
      <w:r w:rsidR="00A51567" w:rsidRPr="001F5C4C">
        <w:t xml:space="preserve"> on </w:t>
      </w:r>
      <w:r w:rsidR="0045159F">
        <w:t>11 November 2015</w:t>
      </w:r>
      <w:r w:rsidR="00A51567" w:rsidRPr="001F5C4C">
        <w:t xml:space="preserve"> </w:t>
      </w:r>
      <w:r w:rsidR="00987A60">
        <w:t xml:space="preserve">for literature published from </w:t>
      </w:r>
      <w:r w:rsidR="0045159F">
        <w:t>1974 to</w:t>
      </w:r>
      <w:r w:rsidR="00987A60">
        <w:t xml:space="preserve"> that point in time</w:t>
      </w:r>
      <w:r w:rsidR="00A51567" w:rsidRPr="001F5C4C">
        <w:t xml:space="preserve">. The search was </w:t>
      </w:r>
      <w:r w:rsidR="00A51567" w:rsidRPr="00533100">
        <w:t xml:space="preserve">repeated in PubMed and Cochrane </w:t>
      </w:r>
      <w:r w:rsidRPr="00533100">
        <w:t>CENTRAL</w:t>
      </w:r>
      <w:r w:rsidR="00A51567" w:rsidRPr="00533100">
        <w:t xml:space="preserve"> </w:t>
      </w:r>
      <w:r w:rsidR="00987A60" w:rsidRPr="00533100">
        <w:t>on 17 November 2015 without time limits around the publication date</w:t>
      </w:r>
      <w:r w:rsidR="00A51567" w:rsidRPr="00533100">
        <w:t>.</w:t>
      </w:r>
      <w:r w:rsidR="00CD3E70" w:rsidRPr="00533100">
        <w:t xml:space="preserve"> </w:t>
      </w:r>
      <w:r w:rsidR="002A34D4" w:rsidRPr="00533100">
        <w:t xml:space="preserve">Detailed search strategies are presented in Appendix 1. </w:t>
      </w:r>
    </w:p>
    <w:p w14:paraId="2BF94D9B" w14:textId="334010FC" w:rsidR="00DB4752" w:rsidRPr="001F5C4C" w:rsidRDefault="00F84097" w:rsidP="00F84097">
      <w:pPr>
        <w:pStyle w:val="Heading3"/>
      </w:pPr>
      <w:bookmarkStart w:id="17" w:name="_Toc464033671"/>
      <w:bookmarkStart w:id="18" w:name="_Toc474826211"/>
      <w:r>
        <w:lastRenderedPageBreak/>
        <w:t>2.1.2</w:t>
      </w:r>
      <w:r>
        <w:tab/>
      </w:r>
      <w:r w:rsidR="00DB4752" w:rsidRPr="00533100">
        <w:t>Inclusion and exclusion criteria</w:t>
      </w:r>
      <w:bookmarkEnd w:id="17"/>
      <w:bookmarkEnd w:id="18"/>
    </w:p>
    <w:p w14:paraId="4D8DFED6" w14:textId="28FD894B" w:rsidR="00C7523A" w:rsidRDefault="004C5D6B" w:rsidP="00DB4752">
      <w:pPr>
        <w:rPr>
          <w:lang w:eastAsia="en-AU"/>
        </w:rPr>
      </w:pPr>
      <w:r w:rsidRPr="004953D4">
        <w:rPr>
          <w:rFonts w:asciiTheme="minorBidi" w:hAnsiTheme="minorBidi"/>
          <w:lang w:eastAsia="en-AU"/>
        </w:rPr>
        <w:t xml:space="preserve">The eligibility criteria are summarised in Table </w:t>
      </w:r>
      <w:r>
        <w:rPr>
          <w:rFonts w:asciiTheme="minorBidi" w:hAnsiTheme="minorBidi"/>
          <w:lang w:eastAsia="en-AU"/>
        </w:rPr>
        <w:t>2</w:t>
      </w:r>
      <w:r w:rsidRPr="004953D4">
        <w:rPr>
          <w:rFonts w:asciiTheme="minorBidi" w:hAnsiTheme="minorBidi"/>
          <w:lang w:eastAsia="en-AU"/>
        </w:rPr>
        <w:t xml:space="preserve">. </w:t>
      </w:r>
      <w:r>
        <w:rPr>
          <w:lang w:eastAsia="en-AU"/>
        </w:rPr>
        <w:t xml:space="preserve">All animal studies were excluded. Only human controlled trials were included. </w:t>
      </w:r>
      <w:r w:rsidR="00A51567" w:rsidRPr="001F5C4C">
        <w:rPr>
          <w:lang w:eastAsia="en-AU"/>
        </w:rPr>
        <w:t>To be included in the systematic review</w:t>
      </w:r>
      <w:r w:rsidR="005E1850">
        <w:rPr>
          <w:lang w:eastAsia="en-AU"/>
        </w:rPr>
        <w:t>,</w:t>
      </w:r>
      <w:r w:rsidR="00A51567" w:rsidRPr="001F5C4C">
        <w:rPr>
          <w:lang w:eastAsia="en-AU"/>
        </w:rPr>
        <w:t xml:space="preserve"> the trial must have </w:t>
      </w:r>
      <w:r w:rsidR="00CB3FA7">
        <w:rPr>
          <w:lang w:eastAsia="en-AU"/>
        </w:rPr>
        <w:t>stated that it was</w:t>
      </w:r>
      <w:r w:rsidR="00A51567" w:rsidRPr="001F5C4C">
        <w:rPr>
          <w:lang w:eastAsia="en-AU"/>
        </w:rPr>
        <w:t xml:space="preserve"> randomised </w:t>
      </w:r>
      <w:r w:rsidR="00CB3FA7">
        <w:rPr>
          <w:lang w:eastAsia="en-AU"/>
        </w:rPr>
        <w:t>or described an allocation method</w:t>
      </w:r>
      <w:r w:rsidR="007A7F88">
        <w:rPr>
          <w:lang w:eastAsia="en-AU"/>
        </w:rPr>
        <w:t xml:space="preserve"> </w:t>
      </w:r>
      <w:r w:rsidR="00CB3FA7">
        <w:rPr>
          <w:lang w:eastAsia="en-AU"/>
        </w:rPr>
        <w:t xml:space="preserve">that suggested </w:t>
      </w:r>
      <w:r w:rsidR="00793D79">
        <w:rPr>
          <w:lang w:eastAsia="en-AU"/>
        </w:rPr>
        <w:t>randomisation</w:t>
      </w:r>
      <w:r w:rsidR="007A7F88">
        <w:rPr>
          <w:lang w:eastAsia="en-AU"/>
        </w:rPr>
        <w:t xml:space="preserve"> (such as Williams Latin Square)</w:t>
      </w:r>
      <w:r w:rsidR="00CB3FA7">
        <w:rPr>
          <w:lang w:eastAsia="en-AU"/>
        </w:rPr>
        <w:t xml:space="preserve"> </w:t>
      </w:r>
      <w:r w:rsidR="00A51567" w:rsidRPr="001F5C4C">
        <w:rPr>
          <w:lang w:eastAsia="en-AU"/>
        </w:rPr>
        <w:t xml:space="preserve">and included an appropriate control group. </w:t>
      </w:r>
      <w:r w:rsidR="00C7523A">
        <w:rPr>
          <w:lang w:eastAsia="en-AU"/>
        </w:rPr>
        <w:t>S</w:t>
      </w:r>
      <w:r w:rsidR="00C7523A" w:rsidRPr="001F5C4C">
        <w:rPr>
          <w:lang w:eastAsia="en-AU"/>
        </w:rPr>
        <w:t>equential designs were excluded</w:t>
      </w:r>
      <w:r w:rsidR="002A34D4">
        <w:rPr>
          <w:lang w:eastAsia="en-AU"/>
        </w:rPr>
        <w:t>.</w:t>
      </w:r>
      <w:r w:rsidR="005E1850">
        <w:rPr>
          <w:lang w:eastAsia="en-AU"/>
        </w:rPr>
        <w:t xml:space="preserve"> Trials</w:t>
      </w:r>
      <w:r w:rsidR="00C7523A" w:rsidRPr="00DC536C">
        <w:rPr>
          <w:lang w:eastAsia="en-AU"/>
        </w:rPr>
        <w:t xml:space="preserve"> with a concomitant intervention </w:t>
      </w:r>
      <w:r w:rsidR="005E1850">
        <w:rPr>
          <w:lang w:eastAsia="en-AU"/>
        </w:rPr>
        <w:t xml:space="preserve">were excluded also, </w:t>
      </w:r>
      <w:r w:rsidR="00C7523A" w:rsidRPr="00DC536C">
        <w:rPr>
          <w:lang w:eastAsia="en-AU"/>
        </w:rPr>
        <w:t>unless this intervention did not differ between control and test groups.</w:t>
      </w:r>
      <w:r w:rsidR="005E1850" w:rsidRPr="005E1850">
        <w:rPr>
          <w:lang w:eastAsia="en-AU"/>
        </w:rPr>
        <w:t xml:space="preserve"> </w:t>
      </w:r>
      <w:r w:rsidR="005E1850">
        <w:rPr>
          <w:lang w:eastAsia="en-AU"/>
        </w:rPr>
        <w:t>Parallel and cross-over designs were acceptable.</w:t>
      </w:r>
      <w:r w:rsidR="00DB4811">
        <w:rPr>
          <w:lang w:eastAsia="en-AU"/>
        </w:rPr>
        <w:t xml:space="preserve"> The absence of double-blinding was not treated as an exclusion criterion because the outcome (postprandial blood glucose concentrations) is measured within an hour </w:t>
      </w:r>
      <w:r w:rsidR="00553BA6">
        <w:rPr>
          <w:lang w:eastAsia="en-AU"/>
        </w:rPr>
        <w:t xml:space="preserve">or two </w:t>
      </w:r>
      <w:r w:rsidR="00DB4811">
        <w:rPr>
          <w:lang w:eastAsia="en-AU"/>
        </w:rPr>
        <w:t>of the test by standard laboratory methods and there is no opportunity for non-compliance or other participant factors to affect the results.</w:t>
      </w:r>
    </w:p>
    <w:p w14:paraId="1A022874" w14:textId="77777777" w:rsidR="00C7523A" w:rsidRDefault="00C7523A" w:rsidP="00DB4752">
      <w:pPr>
        <w:rPr>
          <w:lang w:eastAsia="en-AU"/>
        </w:rPr>
      </w:pPr>
    </w:p>
    <w:p w14:paraId="16230881" w14:textId="7329D430" w:rsidR="00DB4752" w:rsidRPr="001F5C4C" w:rsidRDefault="00A51567" w:rsidP="00DB4752">
      <w:pPr>
        <w:rPr>
          <w:lang w:eastAsia="en-AU"/>
        </w:rPr>
      </w:pPr>
      <w:r w:rsidRPr="001F5C4C">
        <w:rPr>
          <w:lang w:eastAsia="en-AU"/>
        </w:rPr>
        <w:t xml:space="preserve">Study </w:t>
      </w:r>
      <w:r w:rsidR="008B2C66">
        <w:rPr>
          <w:lang w:eastAsia="en-AU"/>
        </w:rPr>
        <w:t>populations</w:t>
      </w:r>
      <w:r w:rsidR="008B2C66" w:rsidRPr="001F5C4C">
        <w:rPr>
          <w:lang w:eastAsia="en-AU"/>
        </w:rPr>
        <w:t xml:space="preserve"> </w:t>
      </w:r>
      <w:r w:rsidRPr="001F5C4C">
        <w:rPr>
          <w:lang w:eastAsia="en-AU"/>
        </w:rPr>
        <w:t xml:space="preserve">could </w:t>
      </w:r>
      <w:r w:rsidR="00FA7B31">
        <w:rPr>
          <w:lang w:eastAsia="en-AU"/>
        </w:rPr>
        <w:t>be</w:t>
      </w:r>
      <w:r w:rsidR="008B2C66" w:rsidRPr="001F5C4C">
        <w:rPr>
          <w:lang w:eastAsia="en-AU"/>
        </w:rPr>
        <w:t xml:space="preserve"> </w:t>
      </w:r>
      <w:r w:rsidRPr="001F5C4C">
        <w:rPr>
          <w:lang w:eastAsia="en-AU"/>
        </w:rPr>
        <w:t>adults or children (</w:t>
      </w:r>
      <w:r w:rsidR="002A34D4">
        <w:rPr>
          <w:rFonts w:cs="Arial"/>
          <w:lang w:eastAsia="en-AU"/>
        </w:rPr>
        <w:t>≥</w:t>
      </w:r>
      <w:r w:rsidRPr="001F5C4C">
        <w:rPr>
          <w:lang w:eastAsia="en-AU"/>
        </w:rPr>
        <w:t>2 years of age), and</w:t>
      </w:r>
      <w:r w:rsidR="00FA7B31">
        <w:rPr>
          <w:lang w:eastAsia="en-AU"/>
        </w:rPr>
        <w:t xml:space="preserve"> could include</w:t>
      </w:r>
      <w:r w:rsidRPr="001F5C4C">
        <w:rPr>
          <w:lang w:eastAsia="en-AU"/>
        </w:rPr>
        <w:t xml:space="preserve"> </w:t>
      </w:r>
      <w:r w:rsidR="008B2C66">
        <w:rPr>
          <w:lang w:eastAsia="en-AU"/>
        </w:rPr>
        <w:t>those</w:t>
      </w:r>
      <w:r w:rsidRPr="001F5C4C">
        <w:rPr>
          <w:lang w:eastAsia="en-AU"/>
        </w:rPr>
        <w:t xml:space="preserve"> with chronic non-communicable diseases such as diabetes, hyperlipidaemia or hypertension. </w:t>
      </w:r>
      <w:r w:rsidR="00BE17F1" w:rsidRPr="001F5C4C">
        <w:rPr>
          <w:lang w:eastAsia="en-AU"/>
        </w:rPr>
        <w:t xml:space="preserve">Studies </w:t>
      </w:r>
      <w:r w:rsidR="00F10C93">
        <w:rPr>
          <w:lang w:eastAsia="en-AU"/>
        </w:rPr>
        <w:t xml:space="preserve">of people with </w:t>
      </w:r>
      <w:r w:rsidR="00BE17F1" w:rsidRPr="001F5C4C">
        <w:rPr>
          <w:lang w:eastAsia="en-AU"/>
        </w:rPr>
        <w:t>insulin</w:t>
      </w:r>
      <w:r w:rsidR="00100215">
        <w:rPr>
          <w:lang w:eastAsia="en-AU"/>
        </w:rPr>
        <w:t xml:space="preserve"> </w:t>
      </w:r>
      <w:r w:rsidR="00BE17F1" w:rsidRPr="001F5C4C">
        <w:rPr>
          <w:lang w:eastAsia="en-AU"/>
        </w:rPr>
        <w:t>dependent diabet</w:t>
      </w:r>
      <w:r w:rsidR="00F10C93">
        <w:rPr>
          <w:lang w:eastAsia="en-AU"/>
        </w:rPr>
        <w:t>es who had not taken</w:t>
      </w:r>
      <w:r w:rsidR="00BE17F1" w:rsidRPr="001F5C4C">
        <w:rPr>
          <w:lang w:eastAsia="en-AU"/>
        </w:rPr>
        <w:t xml:space="preserve"> insulin were excluded</w:t>
      </w:r>
      <w:r w:rsidR="007A7F88">
        <w:rPr>
          <w:lang w:eastAsia="en-AU"/>
        </w:rPr>
        <w:t xml:space="preserve"> because</w:t>
      </w:r>
      <w:r w:rsidR="00BE17F1" w:rsidRPr="001F5C4C">
        <w:rPr>
          <w:lang w:eastAsia="en-AU"/>
        </w:rPr>
        <w:t xml:space="preserve"> these people were considered to be acutely ill. </w:t>
      </w:r>
      <w:r w:rsidR="00C7523A" w:rsidRPr="00DC536C">
        <w:rPr>
          <w:lang w:eastAsia="en-AU"/>
        </w:rPr>
        <w:t xml:space="preserve">Trials in </w:t>
      </w:r>
      <w:r w:rsidR="00400CED">
        <w:rPr>
          <w:lang w:eastAsia="en-AU"/>
        </w:rPr>
        <w:t xml:space="preserve">other </w:t>
      </w:r>
      <w:r w:rsidR="00C7523A" w:rsidRPr="00DC536C">
        <w:rPr>
          <w:lang w:eastAsia="en-AU"/>
        </w:rPr>
        <w:t>acutely ill populations were excluded</w:t>
      </w:r>
      <w:r w:rsidR="00A226CD">
        <w:rPr>
          <w:lang w:eastAsia="en-AU"/>
        </w:rPr>
        <w:t>, as were trials in people with gastro-intestinal conditions that would affect gastric emptyi</w:t>
      </w:r>
      <w:r w:rsidR="00987A60">
        <w:rPr>
          <w:lang w:eastAsia="en-AU"/>
        </w:rPr>
        <w:t>ng, such as dumping syndrome or any prior gastric surgery</w:t>
      </w:r>
      <w:r w:rsidR="00A226CD">
        <w:rPr>
          <w:lang w:eastAsia="en-AU"/>
        </w:rPr>
        <w:t>.</w:t>
      </w:r>
    </w:p>
    <w:p w14:paraId="7CC68848" w14:textId="77777777" w:rsidR="00D42813" w:rsidRDefault="00D42813" w:rsidP="00A83D62">
      <w:pPr>
        <w:rPr>
          <w:lang w:eastAsia="en-AU"/>
        </w:rPr>
      </w:pPr>
    </w:p>
    <w:p w14:paraId="282B6C59" w14:textId="6767373A" w:rsidR="00A83D62" w:rsidRDefault="00A51567" w:rsidP="00A83D62">
      <w:r w:rsidRPr="001F5C4C">
        <w:rPr>
          <w:lang w:eastAsia="en-AU"/>
        </w:rPr>
        <w:t xml:space="preserve">The pectin intervention </w:t>
      </w:r>
      <w:r w:rsidR="00040E5A">
        <w:rPr>
          <w:lang w:eastAsia="en-AU"/>
        </w:rPr>
        <w:t>had to occur</w:t>
      </w:r>
      <w:r w:rsidR="00040E5A" w:rsidRPr="00040E5A">
        <w:rPr>
          <w:lang w:eastAsia="en-AU"/>
        </w:rPr>
        <w:t xml:space="preserve"> at a single </w:t>
      </w:r>
      <w:r w:rsidR="00040E5A">
        <w:rPr>
          <w:lang w:eastAsia="en-AU"/>
        </w:rPr>
        <w:t>meal</w:t>
      </w:r>
      <w:r w:rsidR="00040E5A" w:rsidRPr="00040E5A">
        <w:rPr>
          <w:lang w:eastAsia="en-AU"/>
        </w:rPr>
        <w:t xml:space="preserve">, with postprandial </w:t>
      </w:r>
      <w:r w:rsidR="00040E5A">
        <w:rPr>
          <w:lang w:eastAsia="en-AU"/>
        </w:rPr>
        <w:t>blood glucose levels</w:t>
      </w:r>
      <w:r w:rsidR="00040E5A" w:rsidRPr="00040E5A">
        <w:rPr>
          <w:lang w:eastAsia="en-AU"/>
        </w:rPr>
        <w:t xml:space="preserve"> measured after that meal to test the effect.</w:t>
      </w:r>
      <w:r w:rsidR="00040E5A">
        <w:rPr>
          <w:lang w:eastAsia="en-AU"/>
        </w:rPr>
        <w:t xml:space="preserve"> The pectin </w:t>
      </w:r>
      <w:r w:rsidRPr="001F5C4C">
        <w:rPr>
          <w:lang w:eastAsia="en-AU"/>
        </w:rPr>
        <w:t>could be given in various ways as long as an appropriate control was available. For example</w:t>
      </w:r>
      <w:r w:rsidR="007A7F88">
        <w:rPr>
          <w:lang w:eastAsia="en-AU"/>
        </w:rPr>
        <w:t>:</w:t>
      </w:r>
      <w:r w:rsidRPr="001F5C4C">
        <w:rPr>
          <w:lang w:eastAsia="en-AU"/>
        </w:rPr>
        <w:t xml:space="preserve"> pectin-rich food versus equivalent food without pectin</w:t>
      </w:r>
      <w:r w:rsidR="007A7F88">
        <w:rPr>
          <w:lang w:eastAsia="en-AU"/>
        </w:rPr>
        <w:t>;</w:t>
      </w:r>
      <w:r w:rsidRPr="001F5C4C">
        <w:rPr>
          <w:lang w:eastAsia="en-AU"/>
        </w:rPr>
        <w:t xml:space="preserve"> pectin </w:t>
      </w:r>
      <w:r w:rsidR="00100215">
        <w:rPr>
          <w:lang w:eastAsia="en-AU"/>
        </w:rPr>
        <w:t>incorporated</w:t>
      </w:r>
      <w:r w:rsidR="00100215" w:rsidRPr="001F5C4C">
        <w:rPr>
          <w:lang w:eastAsia="en-AU"/>
        </w:rPr>
        <w:t xml:space="preserve"> </w:t>
      </w:r>
      <w:r w:rsidRPr="001F5C4C">
        <w:rPr>
          <w:lang w:eastAsia="en-AU"/>
        </w:rPr>
        <w:t xml:space="preserve">into food (e.g. pectin powder </w:t>
      </w:r>
      <w:r w:rsidR="00100215">
        <w:rPr>
          <w:lang w:eastAsia="en-AU"/>
        </w:rPr>
        <w:t xml:space="preserve">mixed </w:t>
      </w:r>
      <w:r w:rsidRPr="001F5C4C">
        <w:rPr>
          <w:lang w:eastAsia="en-AU"/>
        </w:rPr>
        <w:t>in marmalade spread on bread versus the marmalade</w:t>
      </w:r>
      <w:r w:rsidR="00100215">
        <w:rPr>
          <w:lang w:eastAsia="en-AU"/>
        </w:rPr>
        <w:t xml:space="preserve"> and bread</w:t>
      </w:r>
      <w:r w:rsidRPr="001F5C4C">
        <w:rPr>
          <w:lang w:eastAsia="en-AU"/>
        </w:rPr>
        <w:t xml:space="preserve"> without additional pectin)</w:t>
      </w:r>
      <w:r w:rsidR="007A7F88">
        <w:rPr>
          <w:lang w:eastAsia="en-AU"/>
        </w:rPr>
        <w:t>;</w:t>
      </w:r>
      <w:r w:rsidRPr="001F5C4C">
        <w:rPr>
          <w:lang w:eastAsia="en-AU"/>
        </w:rPr>
        <w:t xml:space="preserve"> packets of pectin powder consumed with food (e.g. sprinkled on breakfast cereal) versus no powder</w:t>
      </w:r>
      <w:r w:rsidR="007A7F88">
        <w:rPr>
          <w:lang w:eastAsia="en-AU"/>
        </w:rPr>
        <w:t>;</w:t>
      </w:r>
      <w:r w:rsidRPr="001F5C4C">
        <w:rPr>
          <w:lang w:eastAsia="en-AU"/>
        </w:rPr>
        <w:t xml:space="preserve"> </w:t>
      </w:r>
      <w:r w:rsidR="009F1B66">
        <w:rPr>
          <w:lang w:eastAsia="en-AU"/>
        </w:rPr>
        <w:t xml:space="preserve">or </w:t>
      </w:r>
      <w:r w:rsidRPr="001F5C4C">
        <w:rPr>
          <w:lang w:eastAsia="en-AU"/>
        </w:rPr>
        <w:t xml:space="preserve">pectin supplements given as capsules versus placebo capsules. </w:t>
      </w:r>
      <w:r w:rsidR="00193584">
        <w:t>Studies</w:t>
      </w:r>
      <w:r w:rsidR="00A83D62">
        <w:t xml:space="preserve"> testing pectin in a mixed fibre (such as </w:t>
      </w:r>
      <w:r w:rsidR="00193584">
        <w:t>testing guar and pectin together</w:t>
      </w:r>
      <w:r w:rsidR="00987A60">
        <w:t xml:space="preserve"> or using apple pomace/powder that was not purified pectin</w:t>
      </w:r>
      <w:r w:rsidR="00A83D62">
        <w:t>)</w:t>
      </w:r>
      <w:r w:rsidR="00AF3AFB">
        <w:t xml:space="preserve"> but without an appropriate control</w:t>
      </w:r>
      <w:r w:rsidR="00A83D62">
        <w:t xml:space="preserve"> were excluded because it would not be possible to attribute </w:t>
      </w:r>
      <w:r w:rsidR="00193584">
        <w:t xml:space="preserve">the </w:t>
      </w:r>
      <w:r w:rsidR="00A83D62">
        <w:t>results to pectin</w:t>
      </w:r>
      <w:r w:rsidR="00193584">
        <w:t xml:space="preserve"> alone</w:t>
      </w:r>
      <w:r w:rsidR="00A83D62">
        <w:t xml:space="preserve">.  </w:t>
      </w:r>
    </w:p>
    <w:p w14:paraId="78F8C0C5" w14:textId="77777777" w:rsidR="00DB4752" w:rsidRPr="001F5C4C" w:rsidRDefault="00DB4752" w:rsidP="00DB4752">
      <w:pPr>
        <w:rPr>
          <w:lang w:eastAsia="en-AU"/>
        </w:rPr>
      </w:pPr>
    </w:p>
    <w:p w14:paraId="24772BF4" w14:textId="1CC700C3" w:rsidR="00A51567" w:rsidRPr="00B126C9" w:rsidRDefault="00A51567" w:rsidP="00A51567">
      <w:pPr>
        <w:pStyle w:val="Caption"/>
        <w:keepNext/>
        <w:spacing w:after="0"/>
        <w:rPr>
          <w:b w:val="0"/>
          <w:color w:val="auto"/>
          <w:sz w:val="22"/>
          <w:szCs w:val="22"/>
        </w:rPr>
      </w:pPr>
      <w:r w:rsidRPr="00B126C9">
        <w:rPr>
          <w:color w:val="auto"/>
          <w:sz w:val="22"/>
          <w:szCs w:val="22"/>
        </w:rPr>
        <w:t xml:space="preserve">Table </w:t>
      </w:r>
      <w:r w:rsidR="0009414C" w:rsidRPr="00B126C9">
        <w:rPr>
          <w:color w:val="auto"/>
          <w:sz w:val="22"/>
          <w:szCs w:val="22"/>
        </w:rPr>
        <w:t>2</w:t>
      </w:r>
      <w:r w:rsidR="00B126C9">
        <w:rPr>
          <w:color w:val="auto"/>
          <w:sz w:val="22"/>
          <w:szCs w:val="22"/>
        </w:rPr>
        <w:t>:</w:t>
      </w:r>
      <w:r w:rsidR="00BF4543" w:rsidRPr="00B126C9">
        <w:rPr>
          <w:color w:val="auto"/>
          <w:sz w:val="22"/>
          <w:szCs w:val="22"/>
        </w:rPr>
        <w:tab/>
      </w:r>
      <w:r w:rsidRPr="00B126C9">
        <w:rPr>
          <w:b w:val="0"/>
          <w:color w:val="auto"/>
          <w:sz w:val="22"/>
          <w:szCs w:val="22"/>
        </w:rPr>
        <w:t>PICOT</w:t>
      </w:r>
      <w:r w:rsidR="001F5C4C" w:rsidRPr="00B126C9">
        <w:rPr>
          <w:b w:val="0"/>
          <w:color w:val="auto"/>
          <w:sz w:val="22"/>
          <w:szCs w:val="22"/>
        </w:rPr>
        <w:t>S</w:t>
      </w:r>
      <w:r w:rsidRPr="00B126C9">
        <w:rPr>
          <w:b w:val="0"/>
          <w:color w:val="auto"/>
          <w:sz w:val="22"/>
          <w:szCs w:val="22"/>
        </w:rPr>
        <w:t xml:space="preserve"> criteria for study </w:t>
      </w:r>
      <w:r w:rsidR="006775EF" w:rsidRPr="00B126C9">
        <w:rPr>
          <w:b w:val="0"/>
          <w:color w:val="auto"/>
          <w:sz w:val="22"/>
          <w:szCs w:val="22"/>
        </w:rPr>
        <w:t>inclusion</w:t>
      </w:r>
    </w:p>
    <w:p w14:paraId="1C132907" w14:textId="77777777" w:rsidR="00F84097" w:rsidRPr="00F84097" w:rsidRDefault="00F84097" w:rsidP="00F84097"/>
    <w:tbl>
      <w:tblPr>
        <w:tblStyle w:val="TableGrid"/>
        <w:tblW w:w="9286" w:type="dxa"/>
        <w:tblInd w:w="250" w:type="dxa"/>
        <w:tblLook w:val="04A0" w:firstRow="1" w:lastRow="0" w:firstColumn="1" w:lastColumn="0" w:noHBand="0" w:noVBand="1"/>
        <w:tblDescription w:val="There are two columns and six rows giving the criteria for selecting studies that are included in the systematic review."/>
      </w:tblPr>
      <w:tblGrid>
        <w:gridCol w:w="1668"/>
        <w:gridCol w:w="7618"/>
      </w:tblGrid>
      <w:tr w:rsidR="00A51567" w:rsidRPr="001F5C4C" w14:paraId="29F0FD3C" w14:textId="77777777" w:rsidTr="00B126C9">
        <w:trPr>
          <w:trHeight w:val="233"/>
        </w:trPr>
        <w:tc>
          <w:tcPr>
            <w:tcW w:w="1668" w:type="dxa"/>
            <w:vAlign w:val="center"/>
          </w:tcPr>
          <w:p w14:paraId="0ADDF255" w14:textId="77777777" w:rsidR="00A51567" w:rsidRPr="001F5C4C" w:rsidRDefault="00A51567" w:rsidP="00137213">
            <w:pPr>
              <w:keepNext/>
              <w:rPr>
                <w:b/>
                <w:sz w:val="18"/>
              </w:rPr>
            </w:pPr>
            <w:r w:rsidRPr="001F5C4C">
              <w:rPr>
                <w:b/>
                <w:sz w:val="18"/>
              </w:rPr>
              <w:t>Population</w:t>
            </w:r>
          </w:p>
        </w:tc>
        <w:tc>
          <w:tcPr>
            <w:tcW w:w="7618" w:type="dxa"/>
            <w:vAlign w:val="center"/>
          </w:tcPr>
          <w:p w14:paraId="7FA64D50" w14:textId="6DA01193" w:rsidR="00A51567" w:rsidRPr="001F5C4C" w:rsidRDefault="00A51567" w:rsidP="00183FA3">
            <w:pPr>
              <w:keepNext/>
              <w:rPr>
                <w:sz w:val="18"/>
              </w:rPr>
            </w:pPr>
            <w:r w:rsidRPr="001F5C4C">
              <w:rPr>
                <w:sz w:val="18"/>
              </w:rPr>
              <w:t>No</w:t>
            </w:r>
            <w:r w:rsidR="001F5C4C" w:rsidRPr="001F5C4C">
              <w:rPr>
                <w:sz w:val="18"/>
              </w:rPr>
              <w:t>n-acutely ill adults or childre</w:t>
            </w:r>
            <w:r w:rsidR="00427097">
              <w:rPr>
                <w:sz w:val="18"/>
              </w:rPr>
              <w:t>n</w:t>
            </w:r>
            <w:r w:rsidR="002A34D4">
              <w:rPr>
                <w:sz w:val="18"/>
              </w:rPr>
              <w:t xml:space="preserve"> </w:t>
            </w:r>
            <w:r w:rsidR="002A34D4">
              <w:rPr>
                <w:rFonts w:cs="Arial"/>
                <w:sz w:val="18"/>
              </w:rPr>
              <w:t>≥</w:t>
            </w:r>
            <w:r w:rsidR="002A34D4">
              <w:rPr>
                <w:sz w:val="18"/>
              </w:rPr>
              <w:t>2 years</w:t>
            </w:r>
            <w:r w:rsidR="00A226CD">
              <w:rPr>
                <w:sz w:val="18"/>
              </w:rPr>
              <w:t xml:space="preserve"> (without gastro-intestinal conditions affecting gastric emptying)</w:t>
            </w:r>
            <w:r w:rsidR="00CB4768" w:rsidRPr="001F5C4C">
              <w:rPr>
                <w:sz w:val="18"/>
              </w:rPr>
              <w:t xml:space="preserve">; </w:t>
            </w:r>
            <w:r w:rsidR="000A59A7">
              <w:rPr>
                <w:sz w:val="18"/>
              </w:rPr>
              <w:t>participants with diabetes must have taken</w:t>
            </w:r>
            <w:r w:rsidR="00CB4768" w:rsidRPr="001F5C4C">
              <w:rPr>
                <w:sz w:val="18"/>
              </w:rPr>
              <w:t xml:space="preserve"> regular insulin or oral med</w:t>
            </w:r>
            <w:r w:rsidR="001F5C4C" w:rsidRPr="001F5C4C">
              <w:rPr>
                <w:sz w:val="18"/>
              </w:rPr>
              <w:t>ications</w:t>
            </w:r>
            <w:r w:rsidR="00CB4768" w:rsidRPr="001F5C4C">
              <w:rPr>
                <w:sz w:val="18"/>
              </w:rPr>
              <w:t xml:space="preserve"> prior to </w:t>
            </w:r>
            <w:r w:rsidR="00183FA3">
              <w:rPr>
                <w:sz w:val="18"/>
              </w:rPr>
              <w:t>the intervention</w:t>
            </w:r>
          </w:p>
        </w:tc>
      </w:tr>
      <w:tr w:rsidR="00A51567" w:rsidRPr="001F5C4C" w14:paraId="450C4DC9" w14:textId="77777777" w:rsidTr="00B126C9">
        <w:trPr>
          <w:trHeight w:val="420"/>
        </w:trPr>
        <w:tc>
          <w:tcPr>
            <w:tcW w:w="1668" w:type="dxa"/>
            <w:vAlign w:val="center"/>
          </w:tcPr>
          <w:p w14:paraId="1D2FB45A" w14:textId="77777777" w:rsidR="00A51567" w:rsidRPr="001F5C4C" w:rsidRDefault="00A51567" w:rsidP="00137213">
            <w:pPr>
              <w:keepNext/>
              <w:rPr>
                <w:b/>
                <w:sz w:val="18"/>
              </w:rPr>
            </w:pPr>
            <w:r w:rsidRPr="001F5C4C">
              <w:rPr>
                <w:b/>
                <w:sz w:val="18"/>
              </w:rPr>
              <w:t>Intervention</w:t>
            </w:r>
          </w:p>
        </w:tc>
        <w:tc>
          <w:tcPr>
            <w:tcW w:w="7618" w:type="dxa"/>
            <w:vAlign w:val="center"/>
          </w:tcPr>
          <w:p w14:paraId="4A269419" w14:textId="448DCDD6" w:rsidR="00A51567" w:rsidRPr="001F5C4C" w:rsidRDefault="00A51567" w:rsidP="00040E5A">
            <w:pPr>
              <w:keepNext/>
              <w:rPr>
                <w:sz w:val="18"/>
              </w:rPr>
            </w:pPr>
            <w:r w:rsidRPr="001F5C4C">
              <w:rPr>
                <w:sz w:val="18"/>
              </w:rPr>
              <w:t>Increased consumption of pectin in foods</w:t>
            </w:r>
            <w:r w:rsidR="00793D79">
              <w:rPr>
                <w:sz w:val="18"/>
              </w:rPr>
              <w:t xml:space="preserve"> or as a supplement</w:t>
            </w:r>
            <w:r w:rsidR="00040E5A">
              <w:rPr>
                <w:sz w:val="18"/>
              </w:rPr>
              <w:t xml:space="preserve"> at a single meal</w:t>
            </w:r>
          </w:p>
        </w:tc>
      </w:tr>
      <w:tr w:rsidR="00A51567" w:rsidRPr="001F5C4C" w14:paraId="64502340" w14:textId="77777777" w:rsidTr="00B126C9">
        <w:trPr>
          <w:trHeight w:val="275"/>
        </w:trPr>
        <w:tc>
          <w:tcPr>
            <w:tcW w:w="1668" w:type="dxa"/>
            <w:vAlign w:val="center"/>
          </w:tcPr>
          <w:p w14:paraId="0410F589" w14:textId="77777777" w:rsidR="00A51567" w:rsidRPr="001F5C4C" w:rsidRDefault="00A51567" w:rsidP="00137213">
            <w:pPr>
              <w:keepNext/>
              <w:rPr>
                <w:b/>
                <w:sz w:val="18"/>
              </w:rPr>
            </w:pPr>
            <w:r w:rsidRPr="001F5C4C">
              <w:rPr>
                <w:b/>
                <w:sz w:val="18"/>
              </w:rPr>
              <w:t>Comparator</w:t>
            </w:r>
          </w:p>
        </w:tc>
        <w:tc>
          <w:tcPr>
            <w:tcW w:w="7618" w:type="dxa"/>
            <w:vAlign w:val="center"/>
          </w:tcPr>
          <w:p w14:paraId="19A83042" w14:textId="77777777" w:rsidR="00A51567" w:rsidRPr="001F5C4C" w:rsidRDefault="00A51567" w:rsidP="00137213">
            <w:pPr>
              <w:keepNext/>
              <w:rPr>
                <w:sz w:val="18"/>
              </w:rPr>
            </w:pPr>
            <w:r w:rsidRPr="001F5C4C">
              <w:rPr>
                <w:sz w:val="18"/>
              </w:rPr>
              <w:t>Placebo or same foods without pectin</w:t>
            </w:r>
          </w:p>
        </w:tc>
      </w:tr>
      <w:tr w:rsidR="00A51567" w:rsidRPr="001F5C4C" w14:paraId="2DC43C18" w14:textId="77777777" w:rsidTr="00B126C9">
        <w:trPr>
          <w:trHeight w:val="265"/>
        </w:trPr>
        <w:tc>
          <w:tcPr>
            <w:tcW w:w="1668" w:type="dxa"/>
            <w:vAlign w:val="center"/>
          </w:tcPr>
          <w:p w14:paraId="71652ED4" w14:textId="77777777" w:rsidR="00A51567" w:rsidRPr="001F5C4C" w:rsidRDefault="00A51567" w:rsidP="00137213">
            <w:pPr>
              <w:keepNext/>
              <w:rPr>
                <w:b/>
                <w:sz w:val="18"/>
              </w:rPr>
            </w:pPr>
            <w:r w:rsidRPr="001F5C4C">
              <w:rPr>
                <w:b/>
                <w:sz w:val="18"/>
              </w:rPr>
              <w:t xml:space="preserve">Outcome </w:t>
            </w:r>
          </w:p>
        </w:tc>
        <w:tc>
          <w:tcPr>
            <w:tcW w:w="7618" w:type="dxa"/>
            <w:vAlign w:val="center"/>
          </w:tcPr>
          <w:p w14:paraId="51C28063" w14:textId="77777777" w:rsidR="00A51567" w:rsidRPr="001F5C4C" w:rsidRDefault="004E2659" w:rsidP="009C20ED">
            <w:pPr>
              <w:keepNext/>
              <w:rPr>
                <w:sz w:val="18"/>
              </w:rPr>
            </w:pPr>
            <w:r>
              <w:rPr>
                <w:sz w:val="18"/>
              </w:rPr>
              <w:t>Sequential</w:t>
            </w:r>
            <w:r w:rsidR="001F5C4C" w:rsidRPr="001F5C4C">
              <w:rPr>
                <w:sz w:val="18"/>
              </w:rPr>
              <w:t xml:space="preserve"> measurements of </w:t>
            </w:r>
            <w:r w:rsidR="00776EB7">
              <w:rPr>
                <w:sz w:val="18"/>
              </w:rPr>
              <w:t>blood glucose concentration</w:t>
            </w:r>
            <w:r w:rsidR="001F5C4C" w:rsidRPr="001F5C4C">
              <w:rPr>
                <w:sz w:val="18"/>
              </w:rPr>
              <w:t xml:space="preserve"> after a meal</w:t>
            </w:r>
          </w:p>
        </w:tc>
      </w:tr>
      <w:tr w:rsidR="001F5C4C" w:rsidRPr="001F5C4C" w14:paraId="2C087BE1" w14:textId="77777777" w:rsidTr="00B126C9">
        <w:tc>
          <w:tcPr>
            <w:tcW w:w="1668" w:type="dxa"/>
            <w:vAlign w:val="center"/>
          </w:tcPr>
          <w:p w14:paraId="5C422E4C" w14:textId="77777777" w:rsidR="001F5C4C" w:rsidRPr="001F5C4C" w:rsidRDefault="001F5C4C" w:rsidP="00137213">
            <w:pPr>
              <w:keepNext/>
              <w:rPr>
                <w:b/>
                <w:sz w:val="18"/>
              </w:rPr>
            </w:pPr>
            <w:r w:rsidRPr="001F5C4C">
              <w:rPr>
                <w:b/>
                <w:sz w:val="18"/>
              </w:rPr>
              <w:t>Time</w:t>
            </w:r>
          </w:p>
        </w:tc>
        <w:tc>
          <w:tcPr>
            <w:tcW w:w="7618" w:type="dxa"/>
            <w:vAlign w:val="center"/>
          </w:tcPr>
          <w:p w14:paraId="71F701AF" w14:textId="6AEC467D" w:rsidR="001F5C4C" w:rsidRPr="001F5C4C" w:rsidRDefault="001F5C4C" w:rsidP="006775EF">
            <w:pPr>
              <w:keepNext/>
              <w:rPr>
                <w:sz w:val="18"/>
              </w:rPr>
            </w:pPr>
            <w:r w:rsidRPr="001F5C4C">
              <w:rPr>
                <w:sz w:val="18"/>
              </w:rPr>
              <w:t>At least 90 minutes</w:t>
            </w:r>
            <w:r w:rsidR="009F1B66">
              <w:rPr>
                <w:sz w:val="18"/>
              </w:rPr>
              <w:t xml:space="preserve"> </w:t>
            </w:r>
            <w:r w:rsidR="006775EF">
              <w:rPr>
                <w:sz w:val="18"/>
              </w:rPr>
              <w:t>of postprandial assessment reported</w:t>
            </w:r>
          </w:p>
        </w:tc>
      </w:tr>
      <w:tr w:rsidR="00A51567" w:rsidRPr="001F5C4C" w14:paraId="62242CB1" w14:textId="77777777" w:rsidTr="00B126C9">
        <w:tc>
          <w:tcPr>
            <w:tcW w:w="1668" w:type="dxa"/>
            <w:vAlign w:val="center"/>
          </w:tcPr>
          <w:p w14:paraId="5C853064" w14:textId="77777777" w:rsidR="00A51567" w:rsidRPr="001F5C4C" w:rsidRDefault="00A51567" w:rsidP="00137213">
            <w:pPr>
              <w:keepNext/>
              <w:rPr>
                <w:b/>
                <w:sz w:val="18"/>
              </w:rPr>
            </w:pPr>
            <w:r w:rsidRPr="001F5C4C">
              <w:rPr>
                <w:b/>
                <w:sz w:val="18"/>
              </w:rPr>
              <w:t>Study design</w:t>
            </w:r>
          </w:p>
        </w:tc>
        <w:tc>
          <w:tcPr>
            <w:tcW w:w="7618" w:type="dxa"/>
            <w:vAlign w:val="center"/>
          </w:tcPr>
          <w:p w14:paraId="7C9E5B5E" w14:textId="4206867A" w:rsidR="00A51567" w:rsidRPr="001F5C4C" w:rsidRDefault="00A51567" w:rsidP="002A34D4">
            <w:pPr>
              <w:keepNext/>
              <w:rPr>
                <w:sz w:val="18"/>
              </w:rPr>
            </w:pPr>
            <w:r w:rsidRPr="001F5C4C">
              <w:rPr>
                <w:sz w:val="18"/>
              </w:rPr>
              <w:t xml:space="preserve">Randomised controlled trial </w:t>
            </w:r>
          </w:p>
        </w:tc>
      </w:tr>
    </w:tbl>
    <w:p w14:paraId="62601D5F" w14:textId="34372D08" w:rsidR="00410241" w:rsidRDefault="00F84097" w:rsidP="00104C97">
      <w:pPr>
        <w:pStyle w:val="Heading3"/>
      </w:pPr>
      <w:bookmarkStart w:id="19" w:name="_Toc464033672"/>
      <w:bookmarkStart w:id="20" w:name="_Toc474826212"/>
      <w:r>
        <w:t>2.1.3</w:t>
      </w:r>
      <w:r>
        <w:tab/>
      </w:r>
      <w:r w:rsidR="005B364A" w:rsidRPr="00DC536C">
        <w:t>Additional</w:t>
      </w:r>
      <w:r w:rsidR="007D729E" w:rsidRPr="00DC536C">
        <w:t xml:space="preserve"> material</w:t>
      </w:r>
      <w:bookmarkEnd w:id="19"/>
      <w:bookmarkEnd w:id="20"/>
    </w:p>
    <w:p w14:paraId="141409F9" w14:textId="1D7852CE" w:rsidR="005B364A" w:rsidRDefault="00AE23CB" w:rsidP="007D729E">
      <w:r w:rsidRPr="00DC536C">
        <w:t>The W</w:t>
      </w:r>
      <w:r w:rsidR="00FD275E">
        <w:t xml:space="preserve">orld </w:t>
      </w:r>
      <w:r w:rsidRPr="00DC536C">
        <w:t>H</w:t>
      </w:r>
      <w:r w:rsidR="00FD275E">
        <w:t xml:space="preserve">ealth </w:t>
      </w:r>
      <w:r w:rsidRPr="00DC536C">
        <w:t>O</w:t>
      </w:r>
      <w:r w:rsidR="00FD275E">
        <w:t>rganization</w:t>
      </w:r>
      <w:r w:rsidRPr="00DC536C">
        <w:t xml:space="preserve"> International Clinical Trials Registry Platform was also searched to identify potentially unreported or impending clinical trials on pectin and </w:t>
      </w:r>
      <w:r w:rsidR="0087593A">
        <w:t xml:space="preserve">postprandial </w:t>
      </w:r>
      <w:r w:rsidR="00776EB7">
        <w:t>blood glucose concentration</w:t>
      </w:r>
      <w:r w:rsidR="00123918">
        <w:t xml:space="preserve"> </w:t>
      </w:r>
      <w:r w:rsidR="00123918">
        <w:fldChar w:fldCharType="begin"/>
      </w:r>
      <w:r w:rsidR="00373C92">
        <w:instrText xml:space="preserve"> ADDIN REFMGR.CITE &lt;Refman&gt;&lt;Cite&gt;&lt;Author&gt;World Health Organization&lt;/Author&gt;&lt;Year&gt;2015&lt;/Year&gt;&lt;RecNum&gt;304&lt;/RecNum&gt;&lt;IDText&gt;International Clinical Trials Registry Platform&lt;/IDText&gt;&lt;MDL Ref_Type="Online Source"&gt;&lt;Ref_Type&gt;Online Source&lt;/Ref_Type&gt;&lt;Ref_ID&gt;304&lt;/Ref_ID&gt;&lt;Title_Primary&gt;International Clinical Trials Registry Platform&lt;/Title_Primary&gt;&lt;Authors_Primary&gt;World Health Organization&lt;/Authors_Primary&gt;&lt;Date_Primary&gt;2015&lt;/Date_Primary&gt;&lt;Keywords&gt;clinical trial&lt;/Keywords&gt;&lt;Reprint&gt;Not in File&lt;/Reprint&gt;&lt;Date_Secondary&gt;2015/10/6&lt;/Date_Secondary&gt;&lt;Web_URL&gt;&lt;u&gt;http://www.who.int/ictrp/en/&lt;/u&gt;&lt;/Web_URL&gt;&lt;ZZ_WorkformID&gt;31&lt;/ZZ_WorkformID&gt;&lt;/MDL&gt;&lt;/Cite&gt;&lt;/Refman&gt;</w:instrText>
      </w:r>
      <w:r w:rsidR="00123918">
        <w:fldChar w:fldCharType="separate"/>
      </w:r>
      <w:r w:rsidR="00123918">
        <w:rPr>
          <w:noProof/>
        </w:rPr>
        <w:t>(World Health Organization 2015)</w:t>
      </w:r>
      <w:r w:rsidR="00123918">
        <w:fldChar w:fldCharType="end"/>
      </w:r>
      <w:r w:rsidRPr="00DC536C">
        <w:t xml:space="preserve">. </w:t>
      </w:r>
      <w:r w:rsidR="00545BAF" w:rsidRPr="00DC536C">
        <w:t xml:space="preserve">No unreported or impending trials were </w:t>
      </w:r>
      <w:r w:rsidR="00BE17F1" w:rsidRPr="00DC536C">
        <w:t>found</w:t>
      </w:r>
      <w:r w:rsidR="00545BAF" w:rsidRPr="00DC536C">
        <w:t>.</w:t>
      </w:r>
    </w:p>
    <w:p w14:paraId="232E5518" w14:textId="77777777" w:rsidR="00040E5A" w:rsidRDefault="00040E5A" w:rsidP="007D729E"/>
    <w:p w14:paraId="18F12229" w14:textId="618F648B" w:rsidR="00040E5A" w:rsidRDefault="00040E5A" w:rsidP="007D729E">
      <w:r>
        <w:t xml:space="preserve">Forty-three </w:t>
      </w:r>
      <w:r w:rsidR="003957F4">
        <w:t xml:space="preserve">additional </w:t>
      </w:r>
      <w:r w:rsidRPr="001F5C4C">
        <w:t>papers were identified</w:t>
      </w:r>
      <w:r w:rsidR="003957F4">
        <w:t xml:space="preserve"> for screening</w:t>
      </w:r>
      <w:r w:rsidRPr="001F5C4C">
        <w:t xml:space="preserve"> by searching the reference lists of</w:t>
      </w:r>
      <w:r>
        <w:t xml:space="preserve"> all</w:t>
      </w:r>
      <w:r w:rsidRPr="001F5C4C">
        <w:t xml:space="preserve"> </w:t>
      </w:r>
      <w:r>
        <w:t xml:space="preserve">the articles screened on full text. </w:t>
      </w:r>
    </w:p>
    <w:p w14:paraId="5FCF469C" w14:textId="344E3D52" w:rsidR="007D729E" w:rsidRPr="00DC536C" w:rsidRDefault="00F84097" w:rsidP="00F84097">
      <w:pPr>
        <w:pStyle w:val="Heading3"/>
      </w:pPr>
      <w:bookmarkStart w:id="21" w:name="_Toc464033673"/>
      <w:bookmarkStart w:id="22" w:name="_Toc474826213"/>
      <w:r>
        <w:lastRenderedPageBreak/>
        <w:t>2.1.4</w:t>
      </w:r>
      <w:r>
        <w:tab/>
      </w:r>
      <w:r w:rsidR="007D729E" w:rsidRPr="00DC536C">
        <w:t>Study selection, data extraction and quality assessment</w:t>
      </w:r>
      <w:bookmarkEnd w:id="21"/>
      <w:bookmarkEnd w:id="22"/>
    </w:p>
    <w:p w14:paraId="2DD4AE82" w14:textId="205EA978" w:rsidR="007D729E" w:rsidRPr="00DC536C" w:rsidRDefault="007D729E" w:rsidP="007D729E">
      <w:pPr>
        <w:rPr>
          <w:lang w:eastAsia="en-AU"/>
        </w:rPr>
      </w:pPr>
      <w:r w:rsidRPr="00DC536C">
        <w:rPr>
          <w:lang w:eastAsia="en-AU"/>
        </w:rPr>
        <w:t>Records identified during the search process were imported into EPPI-Reviewer 4</w:t>
      </w:r>
      <w:r w:rsidR="00275795">
        <w:rPr>
          <w:lang w:eastAsia="en-AU"/>
        </w:rPr>
        <w:t xml:space="preserve"> </w:t>
      </w:r>
      <w:r w:rsidR="00275795" w:rsidRPr="004E2E58">
        <w:rPr>
          <w:lang w:eastAsia="en-AU"/>
        </w:rPr>
        <w:t>(</w:t>
      </w:r>
      <w:hyperlink r:id="rId22" w:history="1">
        <w:r w:rsidR="00275795" w:rsidRPr="004E2E58">
          <w:rPr>
            <w:rStyle w:val="Hyperlink"/>
            <w:lang w:eastAsia="en-AU"/>
          </w:rPr>
          <w:t>http://eppi.ioe.ac.uk/cms/er4</w:t>
        </w:r>
      </w:hyperlink>
      <w:r w:rsidR="00275795" w:rsidRPr="004E2E58">
        <w:rPr>
          <w:lang w:eastAsia="en-AU"/>
        </w:rPr>
        <w:t xml:space="preserve">). </w:t>
      </w:r>
      <w:r w:rsidR="003957F4">
        <w:rPr>
          <w:lang w:eastAsia="en-AU"/>
        </w:rPr>
        <w:t>The forty-three papers identified through hand-searching were manually entered.</w:t>
      </w:r>
      <w:r w:rsidRPr="00DC536C">
        <w:rPr>
          <w:lang w:eastAsia="en-AU"/>
        </w:rPr>
        <w:t xml:space="preserve"> Following removal of duplicates, records were screened on title and abstract. Candidate full-text articles were retrieved and assessed against the inclusion</w:t>
      </w:r>
      <w:r w:rsidR="00C323F1">
        <w:rPr>
          <w:lang w:eastAsia="en-AU"/>
        </w:rPr>
        <w:t xml:space="preserve"> and </w:t>
      </w:r>
      <w:r w:rsidRPr="00DC536C">
        <w:rPr>
          <w:lang w:eastAsia="en-AU"/>
        </w:rPr>
        <w:t>exclusion</w:t>
      </w:r>
      <w:r w:rsidR="00285622">
        <w:rPr>
          <w:lang w:eastAsia="en-AU"/>
        </w:rPr>
        <w:t xml:space="preserve"> criteria</w:t>
      </w:r>
      <w:r w:rsidRPr="00DC536C">
        <w:rPr>
          <w:lang w:eastAsia="en-AU"/>
        </w:rPr>
        <w:t xml:space="preserve">. Screening was conducted by </w:t>
      </w:r>
      <w:r w:rsidR="00040E5A">
        <w:rPr>
          <w:lang w:eastAsia="en-AU"/>
        </w:rPr>
        <w:t>two</w:t>
      </w:r>
      <w:r w:rsidR="00040E5A" w:rsidRPr="00DC536C">
        <w:rPr>
          <w:lang w:eastAsia="en-AU"/>
        </w:rPr>
        <w:t xml:space="preserve"> </w:t>
      </w:r>
      <w:r w:rsidRPr="00DC536C">
        <w:rPr>
          <w:lang w:eastAsia="en-AU"/>
        </w:rPr>
        <w:t>investigator</w:t>
      </w:r>
      <w:r w:rsidR="00040E5A">
        <w:rPr>
          <w:lang w:eastAsia="en-AU"/>
        </w:rPr>
        <w:t>s</w:t>
      </w:r>
      <w:r w:rsidRPr="00DC536C">
        <w:rPr>
          <w:lang w:eastAsia="en-AU"/>
        </w:rPr>
        <w:t xml:space="preserve">. </w:t>
      </w:r>
    </w:p>
    <w:p w14:paraId="533770EA" w14:textId="77777777" w:rsidR="007D729E" w:rsidRPr="00DC536C" w:rsidRDefault="007D729E" w:rsidP="007D729E">
      <w:pPr>
        <w:rPr>
          <w:lang w:eastAsia="en-AU"/>
        </w:rPr>
      </w:pPr>
    </w:p>
    <w:p w14:paraId="285E5168" w14:textId="30272009" w:rsidR="00A83D62" w:rsidRPr="003023B9" w:rsidRDefault="00DC536C" w:rsidP="00A83D62">
      <w:pPr>
        <w:rPr>
          <w:color w:val="1F497D"/>
        </w:rPr>
      </w:pPr>
      <w:r w:rsidRPr="00DC536C">
        <w:rPr>
          <w:lang w:eastAsia="en-AU"/>
        </w:rPr>
        <w:t xml:space="preserve">Peak </w:t>
      </w:r>
      <w:r w:rsidR="008E129B">
        <w:rPr>
          <w:lang w:eastAsia="en-AU"/>
        </w:rPr>
        <w:t xml:space="preserve">postprandial </w:t>
      </w:r>
      <w:r w:rsidR="00776EB7">
        <w:rPr>
          <w:lang w:eastAsia="en-AU"/>
        </w:rPr>
        <w:t>blood glucose concentration</w:t>
      </w:r>
      <w:r w:rsidR="00AE23CB" w:rsidRPr="00DC536C">
        <w:rPr>
          <w:lang w:eastAsia="en-AU"/>
        </w:rPr>
        <w:t xml:space="preserve"> data </w:t>
      </w:r>
      <w:r w:rsidR="007D729E" w:rsidRPr="00DC536C">
        <w:rPr>
          <w:lang w:eastAsia="en-AU"/>
        </w:rPr>
        <w:t>were extracted by one investigator and cross-checked</w:t>
      </w:r>
      <w:r w:rsidR="006775EF">
        <w:rPr>
          <w:lang w:eastAsia="en-AU"/>
        </w:rPr>
        <w:t xml:space="preserve"> by</w:t>
      </w:r>
      <w:r w:rsidR="007D729E" w:rsidRPr="00DC536C">
        <w:rPr>
          <w:lang w:eastAsia="en-AU"/>
        </w:rPr>
        <w:t xml:space="preserve"> </w:t>
      </w:r>
      <w:r w:rsidR="00CB3FA7">
        <w:rPr>
          <w:lang w:eastAsia="en-AU"/>
        </w:rPr>
        <w:t xml:space="preserve">at least one other </w:t>
      </w:r>
      <w:r w:rsidR="002511BB">
        <w:rPr>
          <w:lang w:eastAsia="en-AU"/>
        </w:rPr>
        <w:t>investigator</w:t>
      </w:r>
      <w:r w:rsidR="007D729E" w:rsidRPr="00DC536C">
        <w:rPr>
          <w:lang w:eastAsia="en-AU"/>
        </w:rPr>
        <w:t xml:space="preserve">. </w:t>
      </w:r>
      <w:r w:rsidR="00574980">
        <w:rPr>
          <w:lang w:eastAsia="en-AU"/>
        </w:rPr>
        <w:t xml:space="preserve">Numerical </w:t>
      </w:r>
      <w:r w:rsidR="00CB3FA7" w:rsidRPr="00CB3FA7">
        <w:rPr>
          <w:lang w:eastAsia="en-AU"/>
        </w:rPr>
        <w:t xml:space="preserve">data were </w:t>
      </w:r>
      <w:r w:rsidR="00574980">
        <w:rPr>
          <w:lang w:eastAsia="en-AU"/>
        </w:rPr>
        <w:t>extracted when available</w:t>
      </w:r>
      <w:r w:rsidR="00CB3FA7" w:rsidRPr="00CB3FA7">
        <w:rPr>
          <w:lang w:eastAsia="en-AU"/>
        </w:rPr>
        <w:t xml:space="preserve">. </w:t>
      </w:r>
      <w:r w:rsidR="00F6467D" w:rsidRPr="00DC536C">
        <w:rPr>
          <w:lang w:eastAsia="en-AU"/>
        </w:rPr>
        <w:t xml:space="preserve">If the data were present only in </w:t>
      </w:r>
      <w:r w:rsidR="00CB3FA7">
        <w:rPr>
          <w:lang w:eastAsia="en-AU"/>
        </w:rPr>
        <w:t>graphs</w:t>
      </w:r>
      <w:r w:rsidR="00F6467D" w:rsidRPr="00DC536C">
        <w:rPr>
          <w:lang w:eastAsia="en-AU"/>
        </w:rPr>
        <w:t xml:space="preserve">, the means and standard deviations or standard errors were extracted using the online </w:t>
      </w:r>
      <w:r w:rsidR="009E39C3" w:rsidRPr="00DC536C">
        <w:rPr>
          <w:lang w:eastAsia="en-AU"/>
        </w:rPr>
        <w:t xml:space="preserve">program </w:t>
      </w:r>
      <w:proofErr w:type="spellStart"/>
      <w:r w:rsidR="009E39C3" w:rsidRPr="00DC536C">
        <w:rPr>
          <w:lang w:eastAsia="en-AU"/>
        </w:rPr>
        <w:t>WebPlotDigitizer</w:t>
      </w:r>
      <w:proofErr w:type="spellEnd"/>
      <w:r w:rsidR="009E39C3" w:rsidRPr="00DC536C">
        <w:rPr>
          <w:lang w:eastAsia="en-AU"/>
        </w:rPr>
        <w:t xml:space="preserve"> Version 3.6</w:t>
      </w:r>
      <w:r w:rsidR="009E39C3" w:rsidRPr="00DC536C">
        <w:rPr>
          <w:rStyle w:val="FootnoteReference"/>
          <w:lang w:eastAsia="en-AU"/>
        </w:rPr>
        <w:footnoteReference w:id="2"/>
      </w:r>
      <w:r w:rsidR="009E39C3" w:rsidRPr="00DC536C">
        <w:rPr>
          <w:lang w:eastAsia="en-AU"/>
        </w:rPr>
        <w:t xml:space="preserve">. </w:t>
      </w:r>
      <w:r w:rsidR="00A83D62">
        <w:rPr>
          <w:lang w:eastAsia="en-AU"/>
        </w:rPr>
        <w:t xml:space="preserve"> </w:t>
      </w:r>
      <w:r w:rsidR="00A83D62" w:rsidRPr="00DC536C">
        <w:rPr>
          <w:lang w:eastAsia="en-AU"/>
        </w:rPr>
        <w:t>Where the true peak blood glucose concentration was given</w:t>
      </w:r>
      <w:r w:rsidR="00A83D62">
        <w:rPr>
          <w:lang w:eastAsia="en-AU"/>
        </w:rPr>
        <w:t xml:space="preserve"> (via continuous measurement using an indwelling catheter)</w:t>
      </w:r>
      <w:r w:rsidR="00A83D62" w:rsidRPr="00DC536C">
        <w:rPr>
          <w:lang w:eastAsia="en-AU"/>
        </w:rPr>
        <w:t xml:space="preserve">, this was extracted. However, most </w:t>
      </w:r>
      <w:r w:rsidR="00840C98">
        <w:rPr>
          <w:lang w:eastAsia="en-AU"/>
        </w:rPr>
        <w:t>studies</w:t>
      </w:r>
      <w:r w:rsidR="00840C98" w:rsidRPr="00DC536C">
        <w:rPr>
          <w:lang w:eastAsia="en-AU"/>
        </w:rPr>
        <w:t xml:space="preserve"> </w:t>
      </w:r>
      <w:r w:rsidR="00A83D62" w:rsidRPr="00DC536C">
        <w:rPr>
          <w:lang w:eastAsia="en-AU"/>
        </w:rPr>
        <w:t xml:space="preserve">tested </w:t>
      </w:r>
      <w:r w:rsidR="00A83D62">
        <w:rPr>
          <w:lang w:eastAsia="en-AU"/>
        </w:rPr>
        <w:t>blood glucose concentration</w:t>
      </w:r>
      <w:r w:rsidR="00A83D62" w:rsidRPr="00DC536C">
        <w:rPr>
          <w:lang w:eastAsia="en-AU"/>
        </w:rPr>
        <w:t xml:space="preserve"> at intervals </w:t>
      </w:r>
      <w:r w:rsidR="006775EF">
        <w:rPr>
          <w:lang w:eastAsia="en-AU"/>
        </w:rPr>
        <w:t>of</w:t>
      </w:r>
      <w:r w:rsidR="00A83D62" w:rsidRPr="00DC536C">
        <w:rPr>
          <w:lang w:eastAsia="en-AU"/>
        </w:rPr>
        <w:t xml:space="preserve"> </w:t>
      </w:r>
      <w:r w:rsidR="006775EF">
        <w:rPr>
          <w:lang w:eastAsia="en-AU"/>
        </w:rPr>
        <w:t>15</w:t>
      </w:r>
      <w:r w:rsidR="00A83D62" w:rsidRPr="00DC536C">
        <w:rPr>
          <w:lang w:eastAsia="en-AU"/>
        </w:rPr>
        <w:t xml:space="preserve"> </w:t>
      </w:r>
      <w:r w:rsidR="00A25474">
        <w:rPr>
          <w:lang w:eastAsia="en-AU"/>
        </w:rPr>
        <w:t>or</w:t>
      </w:r>
      <w:r w:rsidR="00A83D62" w:rsidRPr="00DC536C">
        <w:rPr>
          <w:lang w:eastAsia="en-AU"/>
        </w:rPr>
        <w:t xml:space="preserve"> 30 minutes</w:t>
      </w:r>
      <w:r w:rsidR="00410241">
        <w:rPr>
          <w:lang w:eastAsia="en-AU"/>
        </w:rPr>
        <w:t xml:space="preserve"> </w:t>
      </w:r>
      <w:r w:rsidR="006775EF">
        <w:rPr>
          <w:lang w:eastAsia="en-AU"/>
        </w:rPr>
        <w:t xml:space="preserve">or longer (from fasting until a final postprandial time point of either </w:t>
      </w:r>
      <w:r w:rsidR="00A25474">
        <w:rPr>
          <w:lang w:eastAsia="en-AU"/>
        </w:rPr>
        <w:t xml:space="preserve">120, 180, or in one case, 300 minutes) </w:t>
      </w:r>
      <w:r w:rsidR="00410241">
        <w:rPr>
          <w:lang w:eastAsia="en-AU"/>
        </w:rPr>
        <w:t xml:space="preserve">and so the </w:t>
      </w:r>
      <w:r w:rsidR="00A83D62" w:rsidRPr="00DC536C">
        <w:rPr>
          <w:lang w:eastAsia="en-AU"/>
        </w:rPr>
        <w:t>peak was de</w:t>
      </w:r>
      <w:r w:rsidR="00A83D62">
        <w:rPr>
          <w:lang w:eastAsia="en-AU"/>
        </w:rPr>
        <w:t>fined as</w:t>
      </w:r>
      <w:r w:rsidR="00A83D62" w:rsidRPr="00DC536C">
        <w:rPr>
          <w:lang w:eastAsia="en-AU"/>
        </w:rPr>
        <w:t xml:space="preserve"> the highest blood glucose concentration </w:t>
      </w:r>
      <w:r w:rsidR="00733096">
        <w:rPr>
          <w:lang w:eastAsia="en-AU"/>
        </w:rPr>
        <w:t xml:space="preserve">measured </w:t>
      </w:r>
      <w:r w:rsidR="00A83D62" w:rsidRPr="00DC536C">
        <w:rPr>
          <w:lang w:eastAsia="en-AU"/>
        </w:rPr>
        <w:t>during the observed period</w:t>
      </w:r>
      <w:r w:rsidR="00410241">
        <w:rPr>
          <w:lang w:eastAsia="en-AU"/>
        </w:rPr>
        <w:t>. The peak might have</w:t>
      </w:r>
      <w:r w:rsidR="00A83D62" w:rsidRPr="00DC536C">
        <w:rPr>
          <w:lang w:eastAsia="en-AU"/>
        </w:rPr>
        <w:t xml:space="preserve"> occurred at a different time point </w:t>
      </w:r>
      <w:r w:rsidR="00A83D62">
        <w:rPr>
          <w:lang w:eastAsia="en-AU"/>
        </w:rPr>
        <w:t>for</w:t>
      </w:r>
      <w:r w:rsidR="00A83D62" w:rsidRPr="00DC536C">
        <w:rPr>
          <w:lang w:eastAsia="en-AU"/>
        </w:rPr>
        <w:t xml:space="preserve"> the intervention and the control</w:t>
      </w:r>
      <w:r w:rsidR="00A83D62">
        <w:rPr>
          <w:lang w:eastAsia="en-AU"/>
        </w:rPr>
        <w:t xml:space="preserve"> groups</w:t>
      </w:r>
      <w:r w:rsidR="00A83D62" w:rsidRPr="00DC536C">
        <w:rPr>
          <w:lang w:eastAsia="en-AU"/>
        </w:rPr>
        <w:t>.</w:t>
      </w:r>
      <w:r w:rsidR="003F4257">
        <w:rPr>
          <w:lang w:eastAsia="en-AU"/>
        </w:rPr>
        <w:t xml:space="preserve"> </w:t>
      </w:r>
      <w:r w:rsidR="00CB3FA7">
        <w:rPr>
          <w:lang w:eastAsia="en-AU"/>
        </w:rPr>
        <w:t>If some data (e.g. means) were presented numerically and other data only available in a graph, then the</w:t>
      </w:r>
      <w:r w:rsidR="003F4257">
        <w:rPr>
          <w:lang w:eastAsia="en-AU"/>
        </w:rPr>
        <w:t xml:space="preserve"> best data (i.e. the</w:t>
      </w:r>
      <w:r w:rsidR="00CB3FA7">
        <w:rPr>
          <w:lang w:eastAsia="en-AU"/>
        </w:rPr>
        <w:t xml:space="preserve"> numerical value</w:t>
      </w:r>
      <w:r w:rsidR="003F4257">
        <w:rPr>
          <w:lang w:eastAsia="en-AU"/>
        </w:rPr>
        <w:t>)</w:t>
      </w:r>
      <w:r w:rsidR="00CB3FA7">
        <w:rPr>
          <w:lang w:eastAsia="en-AU"/>
        </w:rPr>
        <w:t xml:space="preserve"> were extracted whenever possible</w:t>
      </w:r>
      <w:r w:rsidR="00D97654">
        <w:rPr>
          <w:lang w:eastAsia="en-AU"/>
        </w:rPr>
        <w:t>;</w:t>
      </w:r>
      <w:r w:rsidR="003F4257" w:rsidRPr="00840C98">
        <w:rPr>
          <w:lang w:eastAsia="en-AU"/>
        </w:rPr>
        <w:t xml:space="preserve"> </w:t>
      </w:r>
      <w:r w:rsidR="003F4257" w:rsidRPr="00840C98">
        <w:t>even when this meant that a reported mean was used with an error digitised from a graph.</w:t>
      </w:r>
      <w:r w:rsidR="00CB3FA7" w:rsidRPr="00840C98">
        <w:rPr>
          <w:lang w:eastAsia="en-AU"/>
        </w:rPr>
        <w:t xml:space="preserve"> </w:t>
      </w:r>
      <w:r w:rsidR="00CB3FA7">
        <w:t xml:space="preserve">Comparison of instances where both </w:t>
      </w:r>
      <w:r w:rsidR="00410241">
        <w:t xml:space="preserve">numerical and graphical data </w:t>
      </w:r>
      <w:r w:rsidR="00CB3FA7">
        <w:t xml:space="preserve">were available showed that it was possible to achieve a close match between the two types of data. </w:t>
      </w:r>
      <w:r w:rsidR="003F4257">
        <w:rPr>
          <w:lang w:eastAsia="en-AU"/>
        </w:rPr>
        <w:t>Where error bars for several arms overlapped and it was not clear which mean the bar related to, the widest error was selected for extraction.</w:t>
      </w:r>
      <w:r w:rsidR="001076A9">
        <w:rPr>
          <w:lang w:eastAsia="en-AU"/>
        </w:rPr>
        <w:t xml:space="preserve"> Results from the two </w:t>
      </w:r>
      <w:r w:rsidR="00275795">
        <w:rPr>
          <w:lang w:eastAsia="en-AU"/>
        </w:rPr>
        <w:t xml:space="preserve">graphical </w:t>
      </w:r>
      <w:r w:rsidR="001076A9">
        <w:rPr>
          <w:lang w:eastAsia="en-AU"/>
        </w:rPr>
        <w:t xml:space="preserve">data extractions </w:t>
      </w:r>
      <w:r w:rsidR="001076A9" w:rsidRPr="003023B9">
        <w:rPr>
          <w:lang w:eastAsia="en-AU"/>
        </w:rPr>
        <w:t>were averaged</w:t>
      </w:r>
      <w:r w:rsidR="00275795" w:rsidRPr="003023B9" w:rsidDel="00484049">
        <w:rPr>
          <w:lang w:eastAsia="en-AU"/>
        </w:rPr>
        <w:t>.</w:t>
      </w:r>
      <w:r w:rsidR="00275795" w:rsidRPr="003023B9">
        <w:rPr>
          <w:lang w:eastAsia="en-AU"/>
        </w:rPr>
        <w:t xml:space="preserve"> </w:t>
      </w:r>
      <w:r w:rsidRPr="003023B9">
        <w:rPr>
          <w:lang w:eastAsia="en-AU"/>
        </w:rPr>
        <w:t>Data were extracted from trials present</w:t>
      </w:r>
      <w:r w:rsidR="00633F7E" w:rsidRPr="003023B9">
        <w:rPr>
          <w:lang w:eastAsia="en-AU"/>
        </w:rPr>
        <w:t>ing</w:t>
      </w:r>
      <w:r w:rsidRPr="003023B9">
        <w:rPr>
          <w:lang w:eastAsia="en-AU"/>
        </w:rPr>
        <w:t xml:space="preserve"> absolute values </w:t>
      </w:r>
      <w:r w:rsidR="00CB3FA7" w:rsidRPr="003023B9">
        <w:rPr>
          <w:lang w:eastAsia="en-AU"/>
        </w:rPr>
        <w:t xml:space="preserve">at each time point </w:t>
      </w:r>
      <w:r w:rsidRPr="003023B9">
        <w:rPr>
          <w:lang w:eastAsia="en-AU"/>
        </w:rPr>
        <w:t>as well as those presenting incremental increases in blood glucose concentrations</w:t>
      </w:r>
      <w:r w:rsidR="00CB3FA7" w:rsidRPr="003023B9">
        <w:rPr>
          <w:lang w:eastAsia="en-AU"/>
        </w:rPr>
        <w:t xml:space="preserve"> from baseline</w:t>
      </w:r>
      <w:r w:rsidRPr="003023B9">
        <w:rPr>
          <w:lang w:eastAsia="en-AU"/>
        </w:rPr>
        <w:t xml:space="preserve">. </w:t>
      </w:r>
      <w:r w:rsidR="00A83D62" w:rsidRPr="003023B9">
        <w:rPr>
          <w:lang w:eastAsia="en-AU"/>
        </w:rPr>
        <w:t>Blood glucose concentration</w:t>
      </w:r>
      <w:r w:rsidR="00410241" w:rsidRPr="003023B9">
        <w:rPr>
          <w:lang w:eastAsia="en-AU"/>
        </w:rPr>
        <w:t>s</w:t>
      </w:r>
      <w:r w:rsidR="00A83D62" w:rsidRPr="003023B9">
        <w:rPr>
          <w:lang w:eastAsia="en-AU"/>
        </w:rPr>
        <w:t xml:space="preserve"> reported in mg/</w:t>
      </w:r>
      <w:proofErr w:type="spellStart"/>
      <w:r w:rsidR="00A83D62" w:rsidRPr="003023B9">
        <w:rPr>
          <w:lang w:eastAsia="en-AU"/>
        </w:rPr>
        <w:t>dL</w:t>
      </w:r>
      <w:proofErr w:type="spellEnd"/>
      <w:r w:rsidR="00A83D62" w:rsidRPr="003023B9">
        <w:rPr>
          <w:lang w:eastAsia="en-AU"/>
        </w:rPr>
        <w:t xml:space="preserve"> </w:t>
      </w:r>
      <w:proofErr w:type="gramStart"/>
      <w:r w:rsidR="00A83D62" w:rsidRPr="003023B9">
        <w:rPr>
          <w:lang w:eastAsia="en-AU"/>
        </w:rPr>
        <w:t>were</w:t>
      </w:r>
      <w:proofErr w:type="gramEnd"/>
      <w:r w:rsidR="00A83D62" w:rsidRPr="003023B9">
        <w:rPr>
          <w:lang w:eastAsia="en-AU"/>
        </w:rPr>
        <w:t xml:space="preserve"> converted to </w:t>
      </w:r>
      <w:proofErr w:type="spellStart"/>
      <w:r w:rsidR="00A83D62" w:rsidRPr="003023B9">
        <w:rPr>
          <w:lang w:eastAsia="en-AU"/>
        </w:rPr>
        <w:t>mmol</w:t>
      </w:r>
      <w:proofErr w:type="spellEnd"/>
      <w:r w:rsidR="00A83D62" w:rsidRPr="003023B9">
        <w:rPr>
          <w:lang w:eastAsia="en-AU"/>
        </w:rPr>
        <w:t>/L by multiplying by 0.0555.</w:t>
      </w:r>
    </w:p>
    <w:p w14:paraId="6DB23EA3" w14:textId="77777777" w:rsidR="00A83D62" w:rsidRPr="003023B9" w:rsidRDefault="00A83D62" w:rsidP="007D729E">
      <w:pPr>
        <w:rPr>
          <w:lang w:eastAsia="en-AU"/>
        </w:rPr>
      </w:pPr>
    </w:p>
    <w:p w14:paraId="05FF4CDC" w14:textId="200FAC1D" w:rsidR="00A25474" w:rsidRDefault="00A83D62" w:rsidP="007D729E">
      <w:pPr>
        <w:rPr>
          <w:lang w:eastAsia="en-AU"/>
        </w:rPr>
      </w:pPr>
      <w:r w:rsidRPr="003023B9" w:rsidDel="00A83D62">
        <w:rPr>
          <w:lang w:eastAsia="en-AU"/>
        </w:rPr>
        <w:t>Some studies had several intervention arms</w:t>
      </w:r>
      <w:r w:rsidR="00574980" w:rsidRPr="003023B9">
        <w:rPr>
          <w:lang w:eastAsia="en-AU"/>
        </w:rPr>
        <w:t>.</w:t>
      </w:r>
      <w:r w:rsidRPr="003023B9" w:rsidDel="00A83D62">
        <w:rPr>
          <w:lang w:eastAsia="en-AU"/>
        </w:rPr>
        <w:t xml:space="preserve"> For example, studies may </w:t>
      </w:r>
      <w:r w:rsidR="00C323F1" w:rsidRPr="003023B9">
        <w:rPr>
          <w:lang w:eastAsia="en-AU"/>
        </w:rPr>
        <w:t xml:space="preserve">have </w:t>
      </w:r>
      <w:r w:rsidRPr="003023B9" w:rsidDel="00A83D62">
        <w:rPr>
          <w:lang w:eastAsia="en-AU"/>
        </w:rPr>
        <w:t>measure</w:t>
      </w:r>
      <w:r w:rsidR="00C323F1" w:rsidRPr="003023B9">
        <w:rPr>
          <w:lang w:eastAsia="en-AU"/>
        </w:rPr>
        <w:t>d</w:t>
      </w:r>
      <w:r w:rsidRPr="00DC536C" w:rsidDel="00A83D62">
        <w:rPr>
          <w:lang w:eastAsia="en-AU"/>
        </w:rPr>
        <w:t xml:space="preserve"> different </w:t>
      </w:r>
      <w:r w:rsidR="00574980">
        <w:rPr>
          <w:lang w:eastAsia="en-AU"/>
        </w:rPr>
        <w:t>types or forms or amounts of</w:t>
      </w:r>
      <w:r w:rsidRPr="00DC536C" w:rsidDel="00A83D62">
        <w:rPr>
          <w:lang w:eastAsia="en-AU"/>
        </w:rPr>
        <w:t xml:space="preserve"> pectin</w:t>
      </w:r>
      <w:r w:rsidR="00574980">
        <w:rPr>
          <w:lang w:eastAsia="en-AU"/>
        </w:rPr>
        <w:t>.</w:t>
      </w:r>
      <w:r w:rsidR="001076A9">
        <w:rPr>
          <w:lang w:eastAsia="en-AU"/>
        </w:rPr>
        <w:t xml:space="preserve"> T</w:t>
      </w:r>
      <w:r w:rsidRPr="00DC536C" w:rsidDel="00A83D62">
        <w:rPr>
          <w:lang w:eastAsia="en-AU"/>
        </w:rPr>
        <w:t xml:space="preserve">o prevent double counting of the control group </w:t>
      </w:r>
      <w:r>
        <w:rPr>
          <w:lang w:eastAsia="en-AU"/>
        </w:rPr>
        <w:t>by using it to calculate more than one difference</w:t>
      </w:r>
      <w:r w:rsidR="001076A9">
        <w:rPr>
          <w:lang w:eastAsia="en-AU"/>
        </w:rPr>
        <w:t xml:space="preserve"> </w:t>
      </w:r>
      <w:r w:rsidR="001076A9">
        <w:rPr>
          <w:lang w:eastAsia="en-AU"/>
        </w:rPr>
        <w:fldChar w:fldCharType="begin"/>
      </w:r>
      <w:r w:rsidR="00373C92">
        <w:rPr>
          <w:lang w:eastAsia="en-AU"/>
        </w:rPr>
        <w:instrText xml:space="preserve"> ADDIN REFMGR.CITE &lt;Refman&gt;&lt;Cite&gt;&lt;Author&gt;Higgins&lt;/Author&gt;&lt;Year&gt;2011&lt;/Year&gt;&lt;RecNum&gt;237&lt;/RecNum&gt;&lt;IDText&gt;Cochrane Handbook for Systematic Reviews of Interventions&lt;/IDText&gt;&lt;MDL Ref_Type="Online Source"&gt;&lt;Ref_Type&gt;Online Source&lt;/Ref_Type&gt;&lt;Ref_ID&gt;237&lt;/Ref_ID&gt;&lt;Title_Primary&gt;Cochrane Handbook for Systematic Reviews of Interventions&lt;/Title_Primary&gt;&lt;Authors_Primary&gt;Higgins,J.P.T.&lt;/Authors_Primary&gt;&lt;Authors_Primary&gt;Green,S.&lt;/Authors_Primary&gt;&lt;Date_Primary&gt;2011&lt;/Date_Primary&gt;&lt;Keywords&gt;systematic review&lt;/Keywords&gt;&lt;Keywords&gt;review&lt;/Keywords&gt;&lt;Reprint&gt;In File&lt;/Reprint&gt;&lt;Authors_Secondary&gt;Higgins,J.P.T.&lt;/Authors_Secondary&gt;&lt;Authors_Secondary&gt;Green,S.&lt;/Authors_Secondary&gt;&lt;Publisher&gt;The Cochrane Collaboration, 2011&lt;/Publisher&gt;&lt;Web_URL&gt;&lt;u&gt;www.cochrane-handbook.org&lt;/u&gt;&lt;/Web_URL&gt;&lt;ZZ_WorkformID&gt;31&lt;/ZZ_WorkformID&gt;&lt;/MDL&gt;&lt;/Cite&gt;&lt;/Refman&gt;</w:instrText>
      </w:r>
      <w:r w:rsidR="001076A9">
        <w:rPr>
          <w:lang w:eastAsia="en-AU"/>
        </w:rPr>
        <w:fldChar w:fldCharType="separate"/>
      </w:r>
      <w:r w:rsidR="001076A9">
        <w:rPr>
          <w:noProof/>
          <w:lang w:eastAsia="en-AU"/>
        </w:rPr>
        <w:t>(Higgins and Green 2011)</w:t>
      </w:r>
      <w:r w:rsidR="001076A9">
        <w:rPr>
          <w:lang w:eastAsia="en-AU"/>
        </w:rPr>
        <w:fldChar w:fldCharType="end"/>
      </w:r>
      <w:r w:rsidR="00A50A64">
        <w:rPr>
          <w:lang w:eastAsia="en-AU"/>
        </w:rPr>
        <w:t xml:space="preserve">, </w:t>
      </w:r>
      <w:r>
        <w:rPr>
          <w:lang w:eastAsia="en-AU"/>
        </w:rPr>
        <w:t xml:space="preserve">only one intervention group was chosen </w:t>
      </w:r>
      <w:r w:rsidR="00A50A64">
        <w:rPr>
          <w:lang w:eastAsia="en-AU"/>
        </w:rPr>
        <w:t xml:space="preserve">from multi-arm studies </w:t>
      </w:r>
      <w:r>
        <w:rPr>
          <w:lang w:eastAsia="en-AU"/>
        </w:rPr>
        <w:t>using the following criteria</w:t>
      </w:r>
      <w:r w:rsidR="00A25474">
        <w:rPr>
          <w:lang w:eastAsia="en-AU"/>
        </w:rPr>
        <w:t>:</w:t>
      </w:r>
      <w:r>
        <w:rPr>
          <w:lang w:eastAsia="en-AU"/>
        </w:rPr>
        <w:t xml:space="preserve"> </w:t>
      </w:r>
    </w:p>
    <w:p w14:paraId="61E7F67D" w14:textId="77777777" w:rsidR="00C323F1" w:rsidRDefault="00C323F1" w:rsidP="007D729E">
      <w:pPr>
        <w:rPr>
          <w:lang w:eastAsia="en-AU"/>
        </w:rPr>
      </w:pPr>
    </w:p>
    <w:p w14:paraId="611908E1" w14:textId="77777777" w:rsidR="00A25474" w:rsidRPr="00B126C9" w:rsidRDefault="00410241" w:rsidP="00B126C9">
      <w:pPr>
        <w:pStyle w:val="FSBullet1"/>
      </w:pPr>
      <w:r w:rsidRPr="00B126C9">
        <w:t>I</w:t>
      </w:r>
      <w:r w:rsidR="00A83D62" w:rsidRPr="00B126C9">
        <w:t xml:space="preserve">f the same form of pectin was tested in different test meals then the arm most closely resembling a true meal would be chosen, providing the control was appropriate. </w:t>
      </w:r>
    </w:p>
    <w:p w14:paraId="13CCB852" w14:textId="77777777" w:rsidR="00A25474" w:rsidRPr="00B126C9" w:rsidRDefault="00410241" w:rsidP="00B126C9">
      <w:pPr>
        <w:pStyle w:val="FSBullet1"/>
      </w:pPr>
      <w:r w:rsidRPr="00B126C9">
        <w:t>I</w:t>
      </w:r>
      <w:r w:rsidR="00A83D62" w:rsidRPr="00B126C9">
        <w:t xml:space="preserve">f multiple forms of pectin were tested, the form most commonly found in food was chosen.  </w:t>
      </w:r>
    </w:p>
    <w:p w14:paraId="2183D569" w14:textId="362D5B5C" w:rsidR="00A25474" w:rsidRPr="00B126C9" w:rsidRDefault="00410241" w:rsidP="00B126C9">
      <w:pPr>
        <w:pStyle w:val="FSBullet1"/>
      </w:pPr>
      <w:r w:rsidRPr="00B126C9">
        <w:t>I</w:t>
      </w:r>
      <w:r w:rsidR="00A83D62" w:rsidRPr="00B126C9">
        <w:t xml:space="preserve">f different quantities of pectin were tested, and both the other criteria were satisfied, then the arm with the </w:t>
      </w:r>
      <w:r w:rsidR="00840C98" w:rsidRPr="00B126C9">
        <w:t>lowest dose</w:t>
      </w:r>
      <w:r w:rsidR="00A83D62" w:rsidRPr="00B126C9">
        <w:t xml:space="preserve"> of pectin was chosen, owing to the focus of this review.  </w:t>
      </w:r>
    </w:p>
    <w:p w14:paraId="302E1A7E" w14:textId="0C7FEED4" w:rsidR="00A83D62" w:rsidRPr="00B126C9" w:rsidRDefault="00A83D62" w:rsidP="00B126C9">
      <w:pPr>
        <w:pStyle w:val="FSBullet1"/>
      </w:pPr>
      <w:r w:rsidRPr="00B126C9">
        <w:t>Finally, if one study was a subset of another</w:t>
      </w:r>
      <w:r w:rsidR="00840C98" w:rsidRPr="00B126C9">
        <w:t xml:space="preserve"> part of that same study</w:t>
      </w:r>
      <w:r w:rsidRPr="00B126C9">
        <w:t xml:space="preserve">, then the larger set of results was used.  </w:t>
      </w:r>
    </w:p>
    <w:p w14:paraId="178194C4" w14:textId="77777777" w:rsidR="00CB3FA7" w:rsidRDefault="00CB3FA7" w:rsidP="00F84097">
      <w:pPr>
        <w:ind w:left="720" w:hanging="720"/>
        <w:rPr>
          <w:lang w:eastAsia="en-AU"/>
        </w:rPr>
      </w:pPr>
    </w:p>
    <w:p w14:paraId="59BD12DB" w14:textId="33D25C06" w:rsidR="00574980" w:rsidRDefault="00574980" w:rsidP="007D729E">
      <w:pPr>
        <w:rPr>
          <w:lang w:eastAsia="en-AU"/>
        </w:rPr>
      </w:pPr>
      <w:r>
        <w:rPr>
          <w:lang w:eastAsia="en-AU"/>
        </w:rPr>
        <w:t xml:space="preserve">Some papers reported studies in more than one group of </w:t>
      </w:r>
      <w:r w:rsidR="00657B47">
        <w:rPr>
          <w:lang w:eastAsia="en-AU"/>
        </w:rPr>
        <w:t>adults</w:t>
      </w:r>
      <w:r>
        <w:rPr>
          <w:lang w:eastAsia="en-AU"/>
        </w:rPr>
        <w:t>, or where a second control arm had been given</w:t>
      </w:r>
      <w:r w:rsidR="00FD75D6">
        <w:rPr>
          <w:lang w:eastAsia="en-AU"/>
        </w:rPr>
        <w:t xml:space="preserve"> </w:t>
      </w:r>
      <w:r>
        <w:rPr>
          <w:lang w:eastAsia="en-AU"/>
        </w:rPr>
        <w:t>for a different dose of pectin. These papers were regarded as having more than one stratum</w:t>
      </w:r>
      <w:r w:rsidR="000757B5">
        <w:rPr>
          <w:lang w:eastAsia="en-AU"/>
        </w:rPr>
        <w:t xml:space="preserve">. </w:t>
      </w:r>
      <w:r>
        <w:rPr>
          <w:lang w:eastAsia="en-AU"/>
        </w:rPr>
        <w:t xml:space="preserve"> </w:t>
      </w:r>
    </w:p>
    <w:p w14:paraId="2EE1604E" w14:textId="77777777" w:rsidR="00574980" w:rsidRDefault="00574980" w:rsidP="007D729E">
      <w:pPr>
        <w:rPr>
          <w:lang w:eastAsia="en-AU"/>
        </w:rPr>
      </w:pPr>
    </w:p>
    <w:p w14:paraId="10F3A9FC" w14:textId="3E35579E" w:rsidR="007D729E" w:rsidRPr="00DC536C" w:rsidRDefault="00DC536C" w:rsidP="007D729E">
      <w:pPr>
        <w:rPr>
          <w:lang w:eastAsia="en-AU"/>
        </w:rPr>
      </w:pPr>
      <w:r w:rsidRPr="00DC536C">
        <w:rPr>
          <w:lang w:eastAsia="en-AU"/>
        </w:rPr>
        <w:t>Trials</w:t>
      </w:r>
      <w:r w:rsidR="007D729E" w:rsidRPr="00DC536C">
        <w:rPr>
          <w:lang w:eastAsia="en-AU"/>
        </w:rPr>
        <w:t xml:space="preserve"> were assessed for risk of bias according to the Cochrane Handbook</w:t>
      </w:r>
      <w:r w:rsidR="00553BA6">
        <w:rPr>
          <w:lang w:eastAsia="en-AU"/>
        </w:rPr>
        <w:t xml:space="preserve"> </w:t>
      </w:r>
      <w:r w:rsidR="001756DF">
        <w:rPr>
          <w:lang w:eastAsia="en-AU"/>
        </w:rPr>
        <w:fldChar w:fldCharType="begin"/>
      </w:r>
      <w:r w:rsidR="00373C92">
        <w:rPr>
          <w:lang w:eastAsia="en-AU"/>
        </w:rPr>
        <w:instrText xml:space="preserve"> ADDIN REFMGR.CITE &lt;Refman&gt;&lt;Cite&gt;&lt;Author&gt;Higgins&lt;/Author&gt;&lt;Year&gt;2011&lt;/Year&gt;&lt;RecNum&gt;237&lt;/RecNum&gt;&lt;IDText&gt;Cochrane Handbook for Systematic Reviews of Interventions&lt;/IDText&gt;&lt;MDL Ref_Type="Online Source"&gt;&lt;Ref_Type&gt;Online Source&lt;/Ref_Type&gt;&lt;Ref_ID&gt;237&lt;/Ref_ID&gt;&lt;Title_Primary&gt;Cochrane Handbook for Systematic Reviews of Interventions&lt;/Title_Primary&gt;&lt;Authors_Primary&gt;Higgins,J.P.T.&lt;/Authors_Primary&gt;&lt;Authors_Primary&gt;Green,S.&lt;/Authors_Primary&gt;&lt;Date_Primary&gt;2011&lt;/Date_Primary&gt;&lt;Keywords&gt;systematic review&lt;/Keywords&gt;&lt;Keywords&gt;review&lt;/Keywords&gt;&lt;Reprint&gt;In File&lt;/Reprint&gt;&lt;Authors_Secondary&gt;Higgins,J.P.T.&lt;/Authors_Secondary&gt;&lt;Authors_Secondary&gt;Green,S.&lt;/Authors_Secondary&gt;&lt;Publisher&gt;The Cochrane Collaboration, 2011&lt;/Publisher&gt;&lt;Web_URL&gt;&lt;u&gt;www.cochrane-handbook.org&lt;/u&gt;&lt;/Web_URL&gt;&lt;ZZ_WorkformID&gt;31&lt;/ZZ_WorkformID&gt;&lt;/MDL&gt;&lt;/Cite&gt;&lt;/Refman&gt;</w:instrText>
      </w:r>
      <w:r w:rsidR="001756DF">
        <w:rPr>
          <w:lang w:eastAsia="en-AU"/>
        </w:rPr>
        <w:fldChar w:fldCharType="separate"/>
      </w:r>
      <w:r w:rsidR="001756DF">
        <w:rPr>
          <w:noProof/>
          <w:lang w:eastAsia="en-AU"/>
        </w:rPr>
        <w:t>(Higgins and Green 2011)</w:t>
      </w:r>
      <w:r w:rsidR="001756DF">
        <w:rPr>
          <w:lang w:eastAsia="en-AU"/>
        </w:rPr>
        <w:fldChar w:fldCharType="end"/>
      </w:r>
      <w:r w:rsidR="007D729E" w:rsidRPr="00DC536C">
        <w:rPr>
          <w:lang w:eastAsia="en-AU"/>
        </w:rPr>
        <w:t xml:space="preserve"> and were collated using Review Manager</w:t>
      </w:r>
      <w:r w:rsidR="00D77D2C" w:rsidRPr="00DC536C">
        <w:rPr>
          <w:lang w:eastAsia="en-AU"/>
        </w:rPr>
        <w:t xml:space="preserve"> </w:t>
      </w:r>
      <w:r w:rsidR="000333DA">
        <w:rPr>
          <w:lang w:eastAsia="en-AU"/>
        </w:rPr>
        <w:t>(</w:t>
      </w:r>
      <w:proofErr w:type="spellStart"/>
      <w:r w:rsidR="000333DA">
        <w:rPr>
          <w:lang w:eastAsia="en-AU"/>
        </w:rPr>
        <w:t>RevMan</w:t>
      </w:r>
      <w:proofErr w:type="spellEnd"/>
      <w:r w:rsidR="000333DA">
        <w:rPr>
          <w:lang w:eastAsia="en-AU"/>
        </w:rPr>
        <w:t xml:space="preserve">) </w:t>
      </w:r>
      <w:r w:rsidR="00D77D2C" w:rsidRPr="00DC536C">
        <w:rPr>
          <w:lang w:eastAsia="en-AU"/>
        </w:rPr>
        <w:t>V</w:t>
      </w:r>
      <w:r w:rsidR="007D729E" w:rsidRPr="00DC536C">
        <w:rPr>
          <w:lang w:eastAsia="en-AU"/>
        </w:rPr>
        <w:t>ersion 5.3</w:t>
      </w:r>
      <w:r w:rsidR="000B7B4B">
        <w:rPr>
          <w:lang w:eastAsia="en-AU"/>
        </w:rPr>
        <w:t xml:space="preserve"> </w:t>
      </w:r>
      <w:r w:rsidR="00075F4F">
        <w:rPr>
          <w:lang w:eastAsia="en-AU"/>
        </w:rPr>
        <w:t xml:space="preserve">the systematic </w:t>
      </w:r>
      <w:r w:rsidR="00075F4F">
        <w:rPr>
          <w:lang w:eastAsia="en-AU"/>
        </w:rPr>
        <w:lastRenderedPageBreak/>
        <w:t xml:space="preserve">review software developed by The Cochrane Collaboration </w:t>
      </w:r>
      <w:r w:rsidR="000B7B4B">
        <w:rPr>
          <w:lang w:eastAsia="en-AU"/>
        </w:rPr>
        <w:fldChar w:fldCharType="begin"/>
      </w:r>
      <w:r w:rsidR="00373C92">
        <w:rPr>
          <w:lang w:eastAsia="en-AU"/>
        </w:rPr>
        <w:instrText xml:space="preserve"> ADDIN REFMGR.CITE &lt;Refman&gt;&lt;Cite&gt;&lt;Author&gt;The Nordic Cochrane Centre&lt;/Author&gt;&lt;Year&gt;2014&lt;/Year&gt;&lt;RecNum&gt;291&lt;/RecNum&gt;&lt;IDText&gt;Review Manager (RevMan) Version 5.3&lt;/IDText&gt;&lt;MDL Ref_Type="Computer Program"&gt;&lt;Ref_Type&gt;Computer Program&lt;/Ref_Type&gt;&lt;Ref_ID&gt;291&lt;/Ref_ID&gt;&lt;Title_Primary&gt;Review Manager (RevMan) Version 5.3&lt;/Title_Primary&gt;&lt;Authors_Primary&gt;The Nordic Cochrane Centre,The Cochrane Collaboration&lt;/Authors_Primary&gt;&lt;Date_Primary&gt;2014&lt;/Date_Primary&gt;&lt;Reprint&gt;Not in File&lt;/Reprint&gt;&lt;Pub_Place&gt;Copenhagen&lt;/Pub_Place&gt;&lt;ZZ_WorkformID&gt;11&lt;/ZZ_WorkformID&gt;&lt;/MDL&gt;&lt;/Cite&gt;&lt;/Refman&gt;</w:instrText>
      </w:r>
      <w:r w:rsidR="000B7B4B">
        <w:rPr>
          <w:lang w:eastAsia="en-AU"/>
        </w:rPr>
        <w:fldChar w:fldCharType="separate"/>
      </w:r>
      <w:r w:rsidR="000B7B4B">
        <w:rPr>
          <w:noProof/>
          <w:lang w:eastAsia="en-AU"/>
        </w:rPr>
        <w:t>(The Nordic Cochrane Centre 2014)</w:t>
      </w:r>
      <w:r w:rsidR="000B7B4B">
        <w:rPr>
          <w:lang w:eastAsia="en-AU"/>
        </w:rPr>
        <w:fldChar w:fldCharType="end"/>
      </w:r>
      <w:r w:rsidR="000B7B4B">
        <w:rPr>
          <w:lang w:eastAsia="en-AU"/>
        </w:rPr>
        <w:t>.</w:t>
      </w:r>
      <w:r w:rsidR="003876AD" w:rsidRPr="00DC536C">
        <w:rPr>
          <w:lang w:eastAsia="en-AU"/>
        </w:rPr>
        <w:t xml:space="preserve"> </w:t>
      </w:r>
    </w:p>
    <w:p w14:paraId="6ECCEE61" w14:textId="77777777" w:rsidR="00831F23" w:rsidRPr="00DC536C" w:rsidRDefault="00831F23" w:rsidP="007D729E">
      <w:pPr>
        <w:rPr>
          <w:lang w:eastAsia="en-AU"/>
        </w:rPr>
      </w:pPr>
    </w:p>
    <w:p w14:paraId="1D413BF9" w14:textId="40432BEA" w:rsidR="00C23BE9" w:rsidRDefault="00812297" w:rsidP="007D729E">
      <w:r>
        <w:t>FSANZ used</w:t>
      </w:r>
      <w:r w:rsidR="00C6102F">
        <w:t xml:space="preserve"> the Grading of Recommendations Assessment, Development and Evaluation system</w:t>
      </w:r>
      <w:r>
        <w:t xml:space="preserve"> </w:t>
      </w:r>
      <w:r w:rsidR="00C6102F">
        <w:t>(</w:t>
      </w:r>
      <w:r>
        <w:t>GRADE</w:t>
      </w:r>
      <w:r w:rsidR="00C6102F">
        <w:t>)</w:t>
      </w:r>
      <w:r>
        <w:t xml:space="preserve"> to assess t</w:t>
      </w:r>
      <w:r w:rsidR="00831F23" w:rsidRPr="00DC536C">
        <w:t xml:space="preserve">he quality of the body of evidence </w:t>
      </w:r>
      <w:r>
        <w:t>to determine the degree of certainty in the food-health relationship</w:t>
      </w:r>
      <w:r w:rsidR="00C23BE9">
        <w:t xml:space="preserve"> </w:t>
      </w:r>
      <w:r w:rsidR="00C23BE9">
        <w:fldChar w:fldCharType="begin">
          <w:fldData xml:space="preserve">PFJlZm1hbj48Q2l0ZT48QXV0aG9yPkd1eWF0dDwvQXV0aG9yPjxZZWFyPjIwMDg8L1llYXI+PFJl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</w:fldData>
        </w:fldChar>
      </w:r>
      <w:r w:rsidR="00373C92">
        <w:instrText xml:space="preserve"> ADDIN REFMGR.CITE </w:instrText>
      </w:r>
      <w:r w:rsidR="00373C92">
        <w:fldChar w:fldCharType="begin">
          <w:fldData xml:space="preserve">PFJlZm1hbj48Q2l0ZT48QXV0aG9yPkd1eWF0dDwvQXV0aG9yPjxZZWFyPjIwMDg8L1llYXI+PFJl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</w:fldData>
        </w:fldChar>
      </w:r>
      <w:r w:rsidR="00373C92">
        <w:instrText xml:space="preserve"> ADDIN EN.CITE.DATA </w:instrText>
      </w:r>
      <w:r w:rsidR="00373C92">
        <w:fldChar w:fldCharType="end"/>
      </w:r>
      <w:r w:rsidR="00C23BE9">
        <w:fldChar w:fldCharType="separate"/>
      </w:r>
      <w:r w:rsidR="00C23BE9">
        <w:rPr>
          <w:noProof/>
        </w:rPr>
        <w:t>(Guyatt et al. 2011a; Guyatt et al. 2011b; Guyatt et al. 2011c; Guyatt et al. 2011d; Guyatt et al. 2011e; Guyatt et al. 2008)</w:t>
      </w:r>
      <w:r w:rsidR="00C23BE9">
        <w:fldChar w:fldCharType="end"/>
      </w:r>
      <w:r w:rsidR="00C23BE9">
        <w:t xml:space="preserve"> (refer </w:t>
      </w:r>
      <w:r w:rsidR="00C23BE9" w:rsidRPr="00F63103">
        <w:t xml:space="preserve">section </w:t>
      </w:r>
      <w:r w:rsidR="00F63103" w:rsidRPr="00F63103">
        <w:t>3.1</w:t>
      </w:r>
      <w:r w:rsidR="00C23BE9">
        <w:t xml:space="preserve"> and Appendix 4)</w:t>
      </w:r>
      <w:r w:rsidR="002511BB">
        <w:t xml:space="preserve">. </w:t>
      </w:r>
    </w:p>
    <w:p w14:paraId="11C747A4" w14:textId="77777777" w:rsidR="00C23BE9" w:rsidRDefault="00C23BE9" w:rsidP="007D729E"/>
    <w:p w14:paraId="400AD4F7" w14:textId="7813B5C8" w:rsidR="00DC536C" w:rsidRDefault="00DC536C" w:rsidP="00DC536C">
      <w:pPr>
        <w:pStyle w:val="CommentText"/>
        <w:rPr>
          <w:sz w:val="22"/>
          <w:szCs w:val="22"/>
          <w:lang w:eastAsia="en-AU"/>
        </w:rPr>
      </w:pPr>
      <w:r w:rsidRPr="00DC536C">
        <w:rPr>
          <w:sz w:val="22"/>
          <w:szCs w:val="22"/>
          <w:lang w:eastAsia="en-AU"/>
        </w:rPr>
        <w:t xml:space="preserve">All data concerning insulin were examined to </w:t>
      </w:r>
      <w:r w:rsidR="00AF3AFB">
        <w:rPr>
          <w:sz w:val="22"/>
          <w:szCs w:val="22"/>
          <w:lang w:eastAsia="en-AU"/>
        </w:rPr>
        <w:t>assess whether</w:t>
      </w:r>
      <w:r w:rsidR="000333DA">
        <w:rPr>
          <w:sz w:val="22"/>
          <w:szCs w:val="22"/>
          <w:lang w:eastAsia="en-AU"/>
        </w:rPr>
        <w:t xml:space="preserve"> glucose lowering was not e</w:t>
      </w:r>
      <w:r w:rsidRPr="00DC536C">
        <w:rPr>
          <w:sz w:val="22"/>
          <w:szCs w:val="22"/>
          <w:lang w:eastAsia="en-AU"/>
        </w:rPr>
        <w:t xml:space="preserve">ffected through increased insulin secretion. Insulin secretion in the intervention group that is in excess of the control group would be </w:t>
      </w:r>
      <w:r w:rsidR="00574EAB">
        <w:rPr>
          <w:sz w:val="22"/>
          <w:szCs w:val="22"/>
          <w:lang w:eastAsia="en-AU"/>
        </w:rPr>
        <w:t xml:space="preserve">considered an </w:t>
      </w:r>
      <w:r w:rsidRPr="00DC536C">
        <w:rPr>
          <w:sz w:val="22"/>
          <w:szCs w:val="22"/>
          <w:lang w:eastAsia="en-AU"/>
        </w:rPr>
        <w:t xml:space="preserve">adverse effect. All other adverse effects mentioned by study authors were also </w:t>
      </w:r>
      <w:r w:rsidR="00B3080D">
        <w:rPr>
          <w:sz w:val="22"/>
          <w:szCs w:val="22"/>
          <w:lang w:eastAsia="en-AU"/>
        </w:rPr>
        <w:t>ex</w:t>
      </w:r>
      <w:r w:rsidR="00B3080D" w:rsidRPr="00DC536C">
        <w:rPr>
          <w:sz w:val="22"/>
          <w:szCs w:val="22"/>
          <w:lang w:eastAsia="en-AU"/>
        </w:rPr>
        <w:t>tracted</w:t>
      </w:r>
      <w:r w:rsidR="00E12FE8">
        <w:rPr>
          <w:sz w:val="22"/>
          <w:szCs w:val="22"/>
          <w:lang w:eastAsia="en-AU"/>
        </w:rPr>
        <w:t xml:space="preserve"> (</w:t>
      </w:r>
      <w:r w:rsidR="007F32AD">
        <w:rPr>
          <w:sz w:val="22"/>
          <w:szCs w:val="22"/>
          <w:lang w:eastAsia="en-AU"/>
        </w:rPr>
        <w:t xml:space="preserve">Table </w:t>
      </w:r>
      <w:r w:rsidR="00F63103">
        <w:rPr>
          <w:sz w:val="22"/>
          <w:szCs w:val="22"/>
          <w:lang w:eastAsia="en-AU"/>
        </w:rPr>
        <w:t>3</w:t>
      </w:r>
      <w:r w:rsidR="00E12FE8">
        <w:rPr>
          <w:sz w:val="22"/>
          <w:szCs w:val="22"/>
          <w:lang w:eastAsia="en-AU"/>
        </w:rPr>
        <w:t>)</w:t>
      </w:r>
      <w:r w:rsidRPr="00DC536C">
        <w:rPr>
          <w:sz w:val="22"/>
          <w:szCs w:val="22"/>
          <w:lang w:eastAsia="en-AU"/>
        </w:rPr>
        <w:t xml:space="preserve">. </w:t>
      </w:r>
    </w:p>
    <w:p w14:paraId="7A98E0D1" w14:textId="78742288" w:rsidR="007D729E" w:rsidRPr="00DC536C" w:rsidRDefault="00F84097" w:rsidP="00F84097">
      <w:pPr>
        <w:pStyle w:val="Heading3"/>
      </w:pPr>
      <w:bookmarkStart w:id="23" w:name="_Toc464033674"/>
      <w:bookmarkStart w:id="24" w:name="_Toc474826214"/>
      <w:r>
        <w:t>2.1.5</w:t>
      </w:r>
      <w:r>
        <w:tab/>
      </w:r>
      <w:r w:rsidR="007D729E" w:rsidRPr="00DC536C">
        <w:t>Statistical analyses</w:t>
      </w:r>
      <w:bookmarkEnd w:id="23"/>
      <w:bookmarkEnd w:id="24"/>
    </w:p>
    <w:p w14:paraId="4DBE916C" w14:textId="77777777" w:rsidR="007D729E" w:rsidRPr="00DC536C" w:rsidRDefault="007D729E" w:rsidP="007D729E">
      <w:pPr>
        <w:rPr>
          <w:lang w:eastAsia="en-AU"/>
        </w:rPr>
      </w:pPr>
      <w:r w:rsidRPr="00DC536C">
        <w:rPr>
          <w:lang w:eastAsia="en-AU"/>
        </w:rPr>
        <w:t xml:space="preserve">Following data extraction, </w:t>
      </w:r>
      <w:r w:rsidR="00D34DC4" w:rsidRPr="00DC536C">
        <w:rPr>
          <w:lang w:eastAsia="en-AU"/>
        </w:rPr>
        <w:t>the difference</w:t>
      </w:r>
      <w:r w:rsidRPr="00DC536C">
        <w:rPr>
          <w:lang w:eastAsia="en-AU"/>
        </w:rPr>
        <w:t xml:space="preserve"> in </w:t>
      </w:r>
      <w:r w:rsidR="009E39C3" w:rsidRPr="00DC536C">
        <w:rPr>
          <w:lang w:eastAsia="en-AU"/>
        </w:rPr>
        <w:t xml:space="preserve">peak </w:t>
      </w:r>
      <w:r w:rsidR="00776EB7">
        <w:rPr>
          <w:lang w:eastAsia="en-AU"/>
        </w:rPr>
        <w:t>blood glucose concentration</w:t>
      </w:r>
      <w:r w:rsidRPr="00DC536C">
        <w:rPr>
          <w:lang w:eastAsia="en-AU"/>
        </w:rPr>
        <w:t xml:space="preserve"> </w:t>
      </w:r>
      <w:r w:rsidR="00D34DC4" w:rsidRPr="00DC536C">
        <w:rPr>
          <w:lang w:eastAsia="en-AU"/>
        </w:rPr>
        <w:t xml:space="preserve">between the intervention and control groups </w:t>
      </w:r>
      <w:r w:rsidR="00B3080D">
        <w:rPr>
          <w:lang w:eastAsia="en-AU"/>
        </w:rPr>
        <w:t>was</w:t>
      </w:r>
      <w:r w:rsidR="00B3080D" w:rsidRPr="00DC536C">
        <w:rPr>
          <w:lang w:eastAsia="en-AU"/>
        </w:rPr>
        <w:t xml:space="preserve"> </w:t>
      </w:r>
      <w:r w:rsidRPr="00DC536C">
        <w:rPr>
          <w:lang w:eastAsia="en-AU"/>
        </w:rPr>
        <w:t xml:space="preserve">calculated if </w:t>
      </w:r>
      <w:r w:rsidR="00D34DC4" w:rsidRPr="00DC536C">
        <w:rPr>
          <w:lang w:eastAsia="en-AU"/>
        </w:rPr>
        <w:t>it</w:t>
      </w:r>
      <w:r w:rsidRPr="00DC536C">
        <w:rPr>
          <w:lang w:eastAsia="en-AU"/>
        </w:rPr>
        <w:t xml:space="preserve"> w</w:t>
      </w:r>
      <w:r w:rsidR="00D34DC4" w:rsidRPr="00DC536C">
        <w:rPr>
          <w:lang w:eastAsia="en-AU"/>
        </w:rPr>
        <w:t>as</w:t>
      </w:r>
      <w:r w:rsidRPr="00DC536C">
        <w:rPr>
          <w:lang w:eastAsia="en-AU"/>
        </w:rPr>
        <w:t xml:space="preserve"> not reported. </w:t>
      </w:r>
      <w:r w:rsidR="00D34DC4" w:rsidRPr="00DC536C">
        <w:rPr>
          <w:lang w:eastAsia="en-AU"/>
        </w:rPr>
        <w:t xml:space="preserve">Because all included studies used a </w:t>
      </w:r>
      <w:r w:rsidRPr="00DC536C">
        <w:rPr>
          <w:lang w:eastAsia="en-AU"/>
        </w:rPr>
        <w:t xml:space="preserve">cross-over </w:t>
      </w:r>
      <w:r w:rsidR="00D34DC4" w:rsidRPr="00DC536C">
        <w:rPr>
          <w:lang w:eastAsia="en-AU"/>
        </w:rPr>
        <w:t xml:space="preserve">design, </w:t>
      </w:r>
      <w:r w:rsidRPr="00DC536C">
        <w:rPr>
          <w:lang w:eastAsia="en-AU"/>
        </w:rPr>
        <w:t>the</w:t>
      </w:r>
      <w:r w:rsidR="00D34DC4" w:rsidRPr="00DC536C">
        <w:rPr>
          <w:lang w:eastAsia="en-AU"/>
        </w:rPr>
        <w:t xml:space="preserve"> difference was </w:t>
      </w:r>
      <w:r w:rsidRPr="00DC536C">
        <w:rPr>
          <w:lang w:eastAsia="en-AU"/>
        </w:rPr>
        <w:t>calculated as:</w:t>
      </w:r>
    </w:p>
    <w:p w14:paraId="22DDCB35" w14:textId="77777777" w:rsidR="007D729E" w:rsidRPr="00DC536C" w:rsidRDefault="007D729E" w:rsidP="007D729E">
      <w:pPr>
        <w:rPr>
          <w:lang w:eastAsia="en-AU"/>
        </w:rPr>
      </w:pPr>
    </w:p>
    <w:p w14:paraId="31C9641B" w14:textId="6F38CB11" w:rsidR="00AE23CB" w:rsidRPr="00141DB1" w:rsidRDefault="009E39C3" w:rsidP="00AF3AFB">
      <w:pPr>
        <w:rPr>
          <w:sz w:val="20"/>
          <w:szCs w:val="20"/>
          <w:lang w:eastAsia="en-AU"/>
        </w:rPr>
      </w:pPr>
      <w:r w:rsidRPr="00141DB1">
        <w:rPr>
          <w:sz w:val="20"/>
          <w:szCs w:val="20"/>
          <w:lang w:eastAsia="en-AU"/>
        </w:rPr>
        <w:t>Difference</w:t>
      </w:r>
      <w:r w:rsidR="00AE23CB" w:rsidRPr="00141DB1">
        <w:rPr>
          <w:sz w:val="20"/>
          <w:szCs w:val="20"/>
          <w:lang w:eastAsia="en-AU"/>
        </w:rPr>
        <w:t xml:space="preserve"> = </w:t>
      </w:r>
      <w:proofErr w:type="gramStart"/>
      <w:r w:rsidR="00AE23CB" w:rsidRPr="00141DB1">
        <w:rPr>
          <w:sz w:val="20"/>
          <w:szCs w:val="20"/>
          <w:lang w:eastAsia="en-AU"/>
        </w:rPr>
        <w:t>Glucose</w:t>
      </w:r>
      <w:r w:rsidR="00AE23CB" w:rsidRPr="00141DB1">
        <w:rPr>
          <w:sz w:val="20"/>
          <w:szCs w:val="20"/>
          <w:vertAlign w:val="subscript"/>
          <w:lang w:eastAsia="en-AU"/>
        </w:rPr>
        <w:t>(</w:t>
      </w:r>
      <w:proofErr w:type="gramEnd"/>
      <w:r w:rsidR="00AE23CB" w:rsidRPr="00141DB1">
        <w:rPr>
          <w:sz w:val="20"/>
          <w:szCs w:val="20"/>
          <w:vertAlign w:val="subscript"/>
          <w:lang w:eastAsia="en-AU"/>
        </w:rPr>
        <w:t>peak in intervention)</w:t>
      </w:r>
      <w:r w:rsidR="00AE23CB" w:rsidRPr="00141DB1">
        <w:rPr>
          <w:sz w:val="20"/>
          <w:szCs w:val="20"/>
          <w:lang w:eastAsia="en-AU"/>
        </w:rPr>
        <w:t xml:space="preserve"> – Glucose</w:t>
      </w:r>
      <w:r w:rsidR="00AE23CB" w:rsidRPr="00141DB1">
        <w:rPr>
          <w:sz w:val="20"/>
          <w:szCs w:val="20"/>
          <w:vertAlign w:val="subscript"/>
          <w:lang w:eastAsia="en-AU"/>
        </w:rPr>
        <w:t>(peak in control)</w:t>
      </w:r>
    </w:p>
    <w:p w14:paraId="16122DF6" w14:textId="77777777" w:rsidR="00AE23CB" w:rsidRPr="00DC536C" w:rsidRDefault="00AE23CB" w:rsidP="00AE23CB">
      <w:pPr>
        <w:rPr>
          <w:lang w:eastAsia="en-AU"/>
        </w:rPr>
      </w:pPr>
    </w:p>
    <w:p w14:paraId="5279FB27" w14:textId="77777777" w:rsidR="00AE23CB" w:rsidRPr="00DC536C" w:rsidRDefault="00275C3E" w:rsidP="00AE23CB">
      <w:pPr>
        <w:rPr>
          <w:lang w:eastAsia="en-AU"/>
        </w:rPr>
      </w:pPr>
      <w:proofErr w:type="gramStart"/>
      <w:r w:rsidRPr="00DC536C">
        <w:rPr>
          <w:lang w:eastAsia="en-AU"/>
        </w:rPr>
        <w:t>and</w:t>
      </w:r>
      <w:proofErr w:type="gramEnd"/>
      <w:r w:rsidRPr="00DC536C">
        <w:rPr>
          <w:lang w:eastAsia="en-AU"/>
        </w:rPr>
        <w:t xml:space="preserve"> its standard error </w:t>
      </w:r>
      <w:r w:rsidR="00E65B88" w:rsidRPr="00DC536C">
        <w:rPr>
          <w:lang w:eastAsia="en-AU"/>
        </w:rPr>
        <w:t xml:space="preserve">(SEM) </w:t>
      </w:r>
      <w:r w:rsidRPr="00DC536C">
        <w:rPr>
          <w:lang w:eastAsia="en-AU"/>
        </w:rPr>
        <w:t>as</w:t>
      </w:r>
      <w:r w:rsidR="00AE23CB" w:rsidRPr="00DC536C">
        <w:rPr>
          <w:lang w:eastAsia="en-AU"/>
        </w:rPr>
        <w:t>:</w:t>
      </w:r>
    </w:p>
    <w:p w14:paraId="2CA4D745" w14:textId="77777777" w:rsidR="00AE23CB" w:rsidRPr="00DC536C" w:rsidRDefault="00AE23CB" w:rsidP="00AE23CB">
      <w:pPr>
        <w:rPr>
          <w:lang w:eastAsia="en-AU"/>
        </w:rPr>
      </w:pPr>
    </w:p>
    <w:p w14:paraId="0823EBA9" w14:textId="7247C824" w:rsidR="00AE23CB" w:rsidRPr="00DC536C" w:rsidRDefault="009E39C3" w:rsidP="00AF3AFB">
      <w:pPr>
        <w:rPr>
          <w:lang w:eastAsia="en-AU"/>
        </w:rPr>
      </w:pPr>
      <w:r w:rsidRPr="00141DB1">
        <w:rPr>
          <w:sz w:val="20"/>
          <w:szCs w:val="20"/>
          <w:lang w:eastAsia="en-AU"/>
        </w:rPr>
        <w:t>SEM</w:t>
      </w:r>
      <w:r w:rsidR="00AE23CB" w:rsidRPr="00141DB1">
        <w:rPr>
          <w:sz w:val="20"/>
          <w:szCs w:val="20"/>
          <w:lang w:eastAsia="en-AU"/>
        </w:rPr>
        <w:t xml:space="preserve"> = </w:t>
      </w:r>
      <w:proofErr w:type="gramStart"/>
      <w:r w:rsidR="00AE23CB" w:rsidRPr="00141DB1">
        <w:rPr>
          <w:rFonts w:cs="Arial"/>
          <w:sz w:val="20"/>
          <w:szCs w:val="20"/>
          <w:lang w:eastAsia="en-AU"/>
        </w:rPr>
        <w:t>√[</w:t>
      </w:r>
      <w:proofErr w:type="gramEnd"/>
      <w:r w:rsidR="00AE23CB" w:rsidRPr="00141DB1">
        <w:rPr>
          <w:sz w:val="20"/>
          <w:szCs w:val="20"/>
          <w:lang w:eastAsia="en-AU"/>
        </w:rPr>
        <w:t>(</w:t>
      </w:r>
      <w:r w:rsidRPr="00141DB1">
        <w:rPr>
          <w:sz w:val="20"/>
          <w:szCs w:val="20"/>
          <w:lang w:eastAsia="en-AU"/>
        </w:rPr>
        <w:t>SEM</w:t>
      </w:r>
      <w:r w:rsidR="00AE23CB" w:rsidRPr="00141DB1">
        <w:rPr>
          <w:sz w:val="20"/>
          <w:szCs w:val="20"/>
          <w:vertAlign w:val="subscript"/>
          <w:lang w:eastAsia="en-AU"/>
        </w:rPr>
        <w:t>(peak in intervention)</w:t>
      </w:r>
      <w:r w:rsidR="00AE23CB" w:rsidRPr="00141DB1">
        <w:rPr>
          <w:sz w:val="20"/>
          <w:szCs w:val="20"/>
          <w:vertAlign w:val="superscript"/>
          <w:lang w:eastAsia="en-AU"/>
        </w:rPr>
        <w:t>2</w:t>
      </w:r>
      <w:r w:rsidR="00AE23CB" w:rsidRPr="00141DB1">
        <w:rPr>
          <w:sz w:val="20"/>
          <w:szCs w:val="20"/>
          <w:lang w:eastAsia="en-AU"/>
        </w:rPr>
        <w:t xml:space="preserve"> + </w:t>
      </w:r>
      <w:r w:rsidRPr="00141DB1">
        <w:rPr>
          <w:sz w:val="20"/>
          <w:szCs w:val="20"/>
          <w:lang w:eastAsia="en-AU"/>
        </w:rPr>
        <w:t>SEM</w:t>
      </w:r>
      <w:r w:rsidR="00AE23CB" w:rsidRPr="00141DB1">
        <w:rPr>
          <w:sz w:val="20"/>
          <w:szCs w:val="20"/>
          <w:vertAlign w:val="subscript"/>
          <w:lang w:eastAsia="en-AU"/>
        </w:rPr>
        <w:t>(peak in control)</w:t>
      </w:r>
      <w:r w:rsidR="00AE23CB" w:rsidRPr="00141DB1">
        <w:rPr>
          <w:sz w:val="20"/>
          <w:szCs w:val="20"/>
          <w:vertAlign w:val="superscript"/>
          <w:lang w:eastAsia="en-AU"/>
        </w:rPr>
        <w:t>2</w:t>
      </w:r>
      <w:r w:rsidR="00AE23CB" w:rsidRPr="00141DB1">
        <w:rPr>
          <w:sz w:val="20"/>
          <w:szCs w:val="20"/>
          <w:lang w:eastAsia="en-AU"/>
        </w:rPr>
        <w:t>) – 2r(</w:t>
      </w:r>
      <w:r w:rsidRPr="00141DB1">
        <w:rPr>
          <w:sz w:val="20"/>
          <w:szCs w:val="20"/>
          <w:lang w:eastAsia="en-AU"/>
        </w:rPr>
        <w:t>SEM</w:t>
      </w:r>
      <w:r w:rsidR="00AE23CB" w:rsidRPr="00141DB1">
        <w:rPr>
          <w:sz w:val="20"/>
          <w:szCs w:val="20"/>
          <w:vertAlign w:val="subscript"/>
          <w:lang w:eastAsia="en-AU"/>
        </w:rPr>
        <w:t>(peak in intervention)</w:t>
      </w:r>
      <w:r w:rsidR="00AE23CB" w:rsidRPr="00141DB1">
        <w:rPr>
          <w:sz w:val="20"/>
          <w:szCs w:val="20"/>
          <w:lang w:eastAsia="en-AU"/>
        </w:rPr>
        <w:t>)(</w:t>
      </w:r>
      <w:r w:rsidRPr="00141DB1">
        <w:rPr>
          <w:sz w:val="20"/>
          <w:szCs w:val="20"/>
          <w:lang w:eastAsia="en-AU"/>
        </w:rPr>
        <w:t>SEM</w:t>
      </w:r>
      <w:r w:rsidR="00AE23CB" w:rsidRPr="00141DB1">
        <w:rPr>
          <w:sz w:val="20"/>
          <w:szCs w:val="20"/>
          <w:vertAlign w:val="subscript"/>
          <w:lang w:eastAsia="en-AU"/>
        </w:rPr>
        <w:t>(peak in control)</w:t>
      </w:r>
      <w:r w:rsidR="00AE23CB" w:rsidRPr="00141DB1">
        <w:rPr>
          <w:sz w:val="20"/>
          <w:szCs w:val="20"/>
          <w:lang w:eastAsia="en-AU"/>
        </w:rPr>
        <w:t>)]</w:t>
      </w:r>
    </w:p>
    <w:p w14:paraId="65147647" w14:textId="77777777" w:rsidR="00AE23CB" w:rsidRPr="00DC536C" w:rsidRDefault="00AE23CB" w:rsidP="009E39C3">
      <w:pPr>
        <w:rPr>
          <w:lang w:eastAsia="en-AU"/>
        </w:rPr>
      </w:pPr>
    </w:p>
    <w:p w14:paraId="5D0A715C" w14:textId="4AEDA299" w:rsidR="00BE17F1" w:rsidRPr="00DC536C" w:rsidRDefault="00AB0CEF" w:rsidP="00AE23CB">
      <w:pPr>
        <w:rPr>
          <w:lang w:eastAsia="en-AU"/>
        </w:rPr>
      </w:pPr>
      <w:r w:rsidRPr="00DC536C">
        <w:rPr>
          <w:lang w:eastAsia="en-AU"/>
        </w:rPr>
        <w:t>The correlation coefficient</w:t>
      </w:r>
      <w:r w:rsidR="00463131">
        <w:rPr>
          <w:lang w:eastAsia="en-AU"/>
        </w:rPr>
        <w:t xml:space="preserve"> (r)</w:t>
      </w:r>
      <w:r w:rsidRPr="00DC536C">
        <w:rPr>
          <w:lang w:eastAsia="en-AU"/>
        </w:rPr>
        <w:t xml:space="preserve"> was </w:t>
      </w:r>
      <w:r w:rsidR="000333DA">
        <w:rPr>
          <w:lang w:eastAsia="en-AU"/>
        </w:rPr>
        <w:t>imputed as</w:t>
      </w:r>
      <w:r w:rsidRPr="00DC536C">
        <w:rPr>
          <w:lang w:eastAsia="en-AU"/>
        </w:rPr>
        <w:t xml:space="preserve"> 0.</w:t>
      </w:r>
      <w:r w:rsidR="00962036" w:rsidRPr="00DC536C">
        <w:rPr>
          <w:lang w:eastAsia="en-AU"/>
        </w:rPr>
        <w:t xml:space="preserve">6 based on the intra-class correlation coefficient obtained from a linear mixed model fitted on 150 people with between one and 12 replicate measurements of capillary </w:t>
      </w:r>
      <w:r w:rsidR="00776EB7">
        <w:rPr>
          <w:lang w:eastAsia="en-AU"/>
        </w:rPr>
        <w:t>blood glucose concentration</w:t>
      </w:r>
      <w:r w:rsidR="00962036" w:rsidRPr="00DC536C">
        <w:rPr>
          <w:lang w:eastAsia="en-AU"/>
        </w:rPr>
        <w:t xml:space="preserve"> taken </w:t>
      </w:r>
      <w:r w:rsidR="001076A9">
        <w:rPr>
          <w:lang w:eastAsia="en-AU"/>
        </w:rPr>
        <w:t xml:space="preserve">at baseline and after </w:t>
      </w:r>
      <w:r w:rsidR="00962036" w:rsidRPr="00DC536C">
        <w:rPr>
          <w:lang w:eastAsia="en-AU"/>
        </w:rPr>
        <w:t xml:space="preserve">30 minutes after consuming 50g glucose in a fasting state </w:t>
      </w:r>
      <w:r w:rsidR="00DC536C" w:rsidRPr="00DC536C">
        <w:rPr>
          <w:lang w:eastAsia="en-AU"/>
        </w:rPr>
        <w:t xml:space="preserve">(data supplied by Sydney University’s Glycaemic Index Research Service, personal communication, 2015). </w:t>
      </w:r>
      <w:r w:rsidR="00962036" w:rsidRPr="00DC536C">
        <w:rPr>
          <w:lang w:eastAsia="en-AU"/>
        </w:rPr>
        <w:t xml:space="preserve">  </w:t>
      </w:r>
    </w:p>
    <w:p w14:paraId="74ABC204" w14:textId="77777777" w:rsidR="00DC536C" w:rsidRPr="00B97908" w:rsidRDefault="00DC536C" w:rsidP="00AE23CB">
      <w:pPr>
        <w:rPr>
          <w:lang w:eastAsia="en-AU"/>
        </w:rPr>
      </w:pPr>
    </w:p>
    <w:p w14:paraId="7C3F0D5C" w14:textId="150F3FBF" w:rsidR="00AE23CB" w:rsidRDefault="00AE23CB" w:rsidP="00AE23CB">
      <w:pPr>
        <w:rPr>
          <w:lang w:eastAsia="en-AU"/>
        </w:rPr>
      </w:pPr>
      <w:r w:rsidRPr="00B97908">
        <w:rPr>
          <w:lang w:eastAsia="en-AU"/>
        </w:rPr>
        <w:t xml:space="preserve">Meta-analysis was performed using a random effects model and </w:t>
      </w:r>
      <w:r w:rsidR="00B3080D">
        <w:rPr>
          <w:lang w:eastAsia="en-AU"/>
        </w:rPr>
        <w:t xml:space="preserve">the </w:t>
      </w:r>
      <w:r w:rsidRPr="00B97908">
        <w:rPr>
          <w:lang w:eastAsia="en-AU"/>
        </w:rPr>
        <w:t>generic inverse variance method</w:t>
      </w:r>
      <w:r w:rsidR="00207AE9">
        <w:rPr>
          <w:lang w:eastAsia="en-AU"/>
        </w:rPr>
        <w:t xml:space="preserve"> </w:t>
      </w:r>
      <w:r w:rsidRPr="00B97908">
        <w:rPr>
          <w:lang w:eastAsia="en-AU"/>
        </w:rPr>
        <w:t xml:space="preserve">using </w:t>
      </w:r>
      <w:proofErr w:type="spellStart"/>
      <w:r w:rsidRPr="00B97908">
        <w:rPr>
          <w:lang w:eastAsia="en-AU"/>
        </w:rPr>
        <w:t>RevMan</w:t>
      </w:r>
      <w:proofErr w:type="spellEnd"/>
      <w:r w:rsidRPr="00B97908">
        <w:rPr>
          <w:lang w:eastAsia="en-AU"/>
        </w:rPr>
        <w:t xml:space="preserve"> version 5.3 </w:t>
      </w:r>
      <w:r w:rsidR="000B7B4B">
        <w:rPr>
          <w:lang w:eastAsia="en-AU"/>
        </w:rPr>
        <w:fldChar w:fldCharType="begin"/>
      </w:r>
      <w:r w:rsidR="00373C92">
        <w:rPr>
          <w:lang w:eastAsia="en-AU"/>
        </w:rPr>
        <w:instrText xml:space="preserve"> ADDIN REFMGR.CITE &lt;Refman&gt;&lt;Cite&gt;&lt;Author&gt;The Nordic Cochrane Centre&lt;/Author&gt;&lt;Year&gt;2014&lt;/Year&gt;&lt;RecNum&gt;291&lt;/RecNum&gt;&lt;IDText&gt;Review Manager (RevMan) Version 5.3&lt;/IDText&gt;&lt;MDL Ref_Type="Computer Program"&gt;&lt;Ref_Type&gt;Computer Program&lt;/Ref_Type&gt;&lt;Ref_ID&gt;291&lt;/Ref_ID&gt;&lt;Title_Primary&gt;Review Manager (RevMan) Version 5.3&lt;/Title_Primary&gt;&lt;Authors_Primary&gt;The Nordic Cochrane Centre,The Cochrane Collaboration&lt;/Authors_Primary&gt;&lt;Date_Primary&gt;2014&lt;/Date_Primary&gt;&lt;Reprint&gt;Not in File&lt;/Reprint&gt;&lt;Pub_Place&gt;Copenhagen&lt;/Pub_Place&gt;&lt;ZZ_WorkformID&gt;11&lt;/ZZ_WorkformID&gt;&lt;/MDL&gt;&lt;/Cite&gt;&lt;/Refman&gt;</w:instrText>
      </w:r>
      <w:r w:rsidR="000B7B4B">
        <w:rPr>
          <w:lang w:eastAsia="en-AU"/>
        </w:rPr>
        <w:fldChar w:fldCharType="separate"/>
      </w:r>
      <w:r w:rsidR="000B7B4B">
        <w:rPr>
          <w:noProof/>
          <w:lang w:eastAsia="en-AU"/>
        </w:rPr>
        <w:t>(The Nordic Cochrane Centre 2014)</w:t>
      </w:r>
      <w:r w:rsidR="000B7B4B">
        <w:rPr>
          <w:lang w:eastAsia="en-AU"/>
        </w:rPr>
        <w:fldChar w:fldCharType="end"/>
      </w:r>
      <w:r w:rsidR="000B7B4B">
        <w:rPr>
          <w:lang w:eastAsia="en-AU"/>
        </w:rPr>
        <w:t>.</w:t>
      </w:r>
    </w:p>
    <w:p w14:paraId="65DAF12E" w14:textId="77777777" w:rsidR="00D72055" w:rsidRPr="00B97908" w:rsidRDefault="00D72055" w:rsidP="00AE23CB">
      <w:pPr>
        <w:rPr>
          <w:lang w:eastAsia="en-AU"/>
        </w:rPr>
      </w:pPr>
    </w:p>
    <w:p w14:paraId="381E24E9" w14:textId="0C739A5E" w:rsidR="00CA3CBF" w:rsidRDefault="00CA3CBF" w:rsidP="00CA3CBF">
      <w:r w:rsidRPr="00B97908">
        <w:t>I</w:t>
      </w:r>
      <w:r w:rsidRPr="00B97908">
        <w:rPr>
          <w:vertAlign w:val="superscript"/>
        </w:rPr>
        <w:t>2</w:t>
      </w:r>
      <w:r w:rsidRPr="00B97908">
        <w:t xml:space="preserve"> was used to assess heterogeneity among the strata. It describes the “percentage of total variation across studies that is due to heterogeneity rather than chance” and 0%, 25%, 50% and 75% could be interpreted as indicating no, low, medium and high heterogeneity re</w:t>
      </w:r>
      <w:r w:rsidR="0046714F" w:rsidRPr="00B97908">
        <w:t>spectively</w:t>
      </w:r>
      <w:r w:rsidR="00774C5E">
        <w:t xml:space="preserve"> </w:t>
      </w:r>
      <w:r w:rsidR="00774C5E">
        <w:fldChar w:fldCharType="begin"/>
      </w:r>
      <w:r w:rsidR="00373C92">
        <w:instrText xml:space="preserve"> ADDIN REFMGR.CITE &lt;Refman&gt;&lt;Cite&gt;&lt;Author&gt;Higgins&lt;/Author&gt;&lt;Year&gt;2003&lt;/Year&gt;&lt;RecNum&gt;5&lt;/RecNum&gt;&lt;IDText&gt;Measuring inconsistency in meta-analyses&lt;/IDText&gt;&lt;MDL Ref_Type="Journal"&gt;&lt;Ref_Type&gt;Journal&lt;/Ref_Type&gt;&lt;Ref_ID&gt;5&lt;/Ref_ID&gt;&lt;Title_Primary&gt;Measuring inconsistency in meta-analyses&lt;/Title_Primary&gt;&lt;Authors_Primary&gt;Higgins,J.P.&lt;/Authors_Primary&gt;&lt;Authors_Primary&gt;Thompson,S.G.&lt;/Authors_Primary&gt;&lt;Authors_Primary&gt;Deeks,J.J.&lt;/Authors_Primary&gt;&lt;Authors_Primary&gt;Altman,D.G.&lt;/Authors_Primary&gt;&lt;Date_Primary&gt;2003/9/6&lt;/Date_Primary&gt;&lt;Keywords&gt;Data Interpretation,Statistical&lt;/Keywords&gt;&lt;Keywords&gt;Meta-Analysis as Topic&lt;/Keywords&gt;&lt;Keywords&gt;Reproducibility of Results&lt;/Keywords&gt;&lt;Keywords&gt;Sensitivity and Specificity&lt;/Keywords&gt;&lt;Reprint&gt;Not in File&lt;/Reprint&gt;&lt;Start_Page&gt;557&lt;/Start_Page&gt;&lt;End_Page&gt;560&lt;/End_Page&gt;&lt;Periodical&gt;BMJ&lt;/Periodical&gt;&lt;Volume&gt;327&lt;/Volume&gt;&lt;Issue&gt;7414&lt;/Issue&gt;&lt;User_Def_5&gt;PMC192859&lt;/User_Def_5&gt;&lt;Misc_3&gt;10.1136/bmj.327.7414.557 [doi];327/7414/557 [pii]&lt;/Misc_3&gt;&lt;Address&gt;MRC Biostatistics Unit, Institute of Public Health, Cambridge CB2 2SR. julian.higgins@mrc-bsu.cam.ac.uk&lt;/Address&gt;&lt;Web_URL&gt;PM:12958120&lt;/Web_URL&gt;&lt;ZZ_JournalFull&gt;&lt;f name="System"&gt;BMJ&lt;/f&gt;&lt;/ZZ_JournalFull&gt;&lt;ZZ_WorkformID&gt;1&lt;/ZZ_WorkformID&gt;&lt;/MDL&gt;&lt;/Cite&gt;&lt;/Refman&gt;</w:instrText>
      </w:r>
      <w:r w:rsidR="00774C5E">
        <w:fldChar w:fldCharType="separate"/>
      </w:r>
      <w:r w:rsidR="00774C5E">
        <w:rPr>
          <w:noProof/>
        </w:rPr>
        <w:t>(Higgins et al. 2003)</w:t>
      </w:r>
      <w:r w:rsidR="00774C5E">
        <w:fldChar w:fldCharType="end"/>
      </w:r>
      <w:r w:rsidR="00774C5E">
        <w:t>.</w:t>
      </w:r>
      <w:r w:rsidR="0046714F" w:rsidRPr="00B97908">
        <w:t xml:space="preserve"> </w:t>
      </w:r>
    </w:p>
    <w:p w14:paraId="777AD69B" w14:textId="1ED64C28" w:rsidR="007D729E" w:rsidRPr="00B97908" w:rsidRDefault="00F84097" w:rsidP="00F84097">
      <w:pPr>
        <w:pStyle w:val="Heading3"/>
      </w:pPr>
      <w:bookmarkStart w:id="25" w:name="_Toc464033675"/>
      <w:bookmarkStart w:id="26" w:name="_Toc474826215"/>
      <w:r>
        <w:t>2.1.6</w:t>
      </w:r>
      <w:r>
        <w:tab/>
      </w:r>
      <w:r w:rsidR="00D77D2C" w:rsidRPr="00B97908">
        <w:t>Subgroup analyses</w:t>
      </w:r>
      <w:bookmarkEnd w:id="25"/>
      <w:bookmarkEnd w:id="26"/>
    </w:p>
    <w:p w14:paraId="52ADB360" w14:textId="602DD121" w:rsidR="00763B86" w:rsidRDefault="00920571" w:rsidP="000573F8">
      <w:pPr>
        <w:rPr>
          <w:lang w:eastAsia="en-AU"/>
        </w:rPr>
      </w:pPr>
      <w:r>
        <w:rPr>
          <w:lang w:eastAsia="en-AU"/>
        </w:rPr>
        <w:t>Two</w:t>
      </w:r>
      <w:r w:rsidR="00763B86" w:rsidRPr="00B97908">
        <w:rPr>
          <w:lang w:eastAsia="en-AU"/>
        </w:rPr>
        <w:t xml:space="preserve"> subgroup analys</w:t>
      </w:r>
      <w:r w:rsidR="00763B86">
        <w:rPr>
          <w:lang w:eastAsia="en-AU"/>
        </w:rPr>
        <w:t>e</w:t>
      </w:r>
      <w:r w:rsidR="00763B86" w:rsidRPr="00B97908">
        <w:rPr>
          <w:lang w:eastAsia="en-AU"/>
        </w:rPr>
        <w:t>s w</w:t>
      </w:r>
      <w:r w:rsidR="00763B86">
        <w:rPr>
          <w:lang w:eastAsia="en-AU"/>
        </w:rPr>
        <w:t>ere</w:t>
      </w:r>
      <w:r w:rsidR="00763B86" w:rsidRPr="00B97908">
        <w:rPr>
          <w:lang w:eastAsia="en-AU"/>
        </w:rPr>
        <w:t xml:space="preserve"> carried</w:t>
      </w:r>
      <w:r w:rsidR="00763B86">
        <w:rPr>
          <w:lang w:eastAsia="en-AU"/>
        </w:rPr>
        <w:t xml:space="preserve"> out</w:t>
      </w:r>
      <w:r w:rsidR="00763B86" w:rsidRPr="00B97908">
        <w:rPr>
          <w:lang w:eastAsia="en-AU"/>
        </w:rPr>
        <w:t>:</w:t>
      </w:r>
    </w:p>
    <w:p w14:paraId="388F2301" w14:textId="77777777" w:rsidR="00027DA7" w:rsidRDefault="00027DA7" w:rsidP="000573F8">
      <w:pPr>
        <w:rPr>
          <w:lang w:eastAsia="en-AU"/>
        </w:rPr>
      </w:pPr>
    </w:p>
    <w:p w14:paraId="50D6B51A" w14:textId="76016F28" w:rsidR="00920571" w:rsidRPr="00B126C9" w:rsidRDefault="00920571" w:rsidP="00B126C9">
      <w:pPr>
        <w:pStyle w:val="FSBullet1"/>
      </w:pPr>
      <w:r w:rsidRPr="00B126C9">
        <w:t>D</w:t>
      </w:r>
      <w:r w:rsidR="004C768C" w:rsidRPr="00B126C9">
        <w:t xml:space="preserve">ose </w:t>
      </w:r>
      <w:r w:rsidR="00763B86" w:rsidRPr="00B126C9">
        <w:t>of pectin</w:t>
      </w:r>
      <w:r w:rsidR="003957F4" w:rsidRPr="00B126C9">
        <w:t xml:space="preserve"> </w:t>
      </w:r>
      <w:r w:rsidR="00A92C1C" w:rsidRPr="00B126C9">
        <w:t>(1.4 – 5.2</w:t>
      </w:r>
      <w:r w:rsidR="00D11ED7" w:rsidRPr="00B126C9">
        <w:t xml:space="preserve"> g versus 10-14.5 g</w:t>
      </w:r>
      <w:r w:rsidR="0077295E" w:rsidRPr="00B126C9">
        <w:t>)</w:t>
      </w:r>
      <w:r w:rsidRPr="00B126C9">
        <w:t>.</w:t>
      </w:r>
    </w:p>
    <w:p w14:paraId="3321994B" w14:textId="439D042B" w:rsidR="00763B86" w:rsidRPr="00B126C9" w:rsidRDefault="00920571" w:rsidP="00B126C9">
      <w:pPr>
        <w:pStyle w:val="FSBullet1"/>
      </w:pPr>
      <w:r w:rsidRPr="00B126C9">
        <w:t>H</w:t>
      </w:r>
      <w:r w:rsidR="00763B86" w:rsidRPr="00B126C9">
        <w:t>igh</w:t>
      </w:r>
      <w:r w:rsidR="00027DA7" w:rsidRPr="00B126C9">
        <w:t>-quality</w:t>
      </w:r>
      <w:r w:rsidR="00763B86" w:rsidRPr="00B126C9">
        <w:t xml:space="preserve"> compared with low</w:t>
      </w:r>
      <w:r w:rsidR="00027DA7" w:rsidRPr="00B126C9">
        <w:t>-</w:t>
      </w:r>
      <w:r w:rsidR="00763B86" w:rsidRPr="00B126C9">
        <w:t>quality studies (</w:t>
      </w:r>
      <w:r w:rsidR="00075F4F" w:rsidRPr="00B126C9">
        <w:t xml:space="preserve">in view of the short-term nature of the tests, items such as blinding were not used to assess quality; rather the focus was on whether the authors described giving subjects instructions about diet and exercise prior to testing (as variation in these can alter blood glucose response) and on whether there were a priori sample size calculations). </w:t>
      </w:r>
    </w:p>
    <w:p w14:paraId="52F62A4F" w14:textId="46BB3DE0" w:rsidR="00763B86" w:rsidRDefault="00763B86" w:rsidP="000573F8">
      <w:pPr>
        <w:rPr>
          <w:lang w:eastAsia="en-AU"/>
        </w:rPr>
      </w:pPr>
    </w:p>
    <w:p w14:paraId="48C1ECFE" w14:textId="3DD799E2" w:rsidR="00763B86" w:rsidRDefault="00763B86" w:rsidP="000573F8">
      <w:pPr>
        <w:rPr>
          <w:lang w:eastAsia="en-AU"/>
        </w:rPr>
      </w:pPr>
      <w:r>
        <w:rPr>
          <w:lang w:eastAsia="en-AU"/>
        </w:rPr>
        <w:t xml:space="preserve">The </w:t>
      </w:r>
      <w:r w:rsidR="00D11ED7">
        <w:rPr>
          <w:lang w:eastAsia="en-AU"/>
        </w:rPr>
        <w:t>decision about how to group the studies to examine the dose of pectin was decided post-hoc after examining the scatterplot, but reflects the consideration of the amount of pectin which could be obtained from food, rather than a supplement.</w:t>
      </w:r>
    </w:p>
    <w:p w14:paraId="4C3D61AE" w14:textId="77777777" w:rsidR="00920571" w:rsidRDefault="00920571" w:rsidP="000573F8">
      <w:pPr>
        <w:rPr>
          <w:lang w:eastAsia="en-AU"/>
        </w:rPr>
      </w:pPr>
    </w:p>
    <w:p w14:paraId="3E8801F4" w14:textId="48981F18" w:rsidR="0046714F" w:rsidRDefault="0046714F" w:rsidP="000573F8">
      <w:pPr>
        <w:rPr>
          <w:lang w:eastAsia="en-AU"/>
        </w:rPr>
      </w:pPr>
      <w:r w:rsidRPr="00B97908">
        <w:rPr>
          <w:lang w:eastAsia="en-AU"/>
        </w:rPr>
        <w:lastRenderedPageBreak/>
        <w:t xml:space="preserve">The following subgroup analyses were identified </w:t>
      </w:r>
      <w:r w:rsidRPr="00B97908">
        <w:rPr>
          <w:i/>
          <w:lang w:eastAsia="en-AU"/>
        </w:rPr>
        <w:t>a priori</w:t>
      </w:r>
      <w:r w:rsidRPr="00B97908">
        <w:rPr>
          <w:lang w:eastAsia="en-AU"/>
        </w:rPr>
        <w:t xml:space="preserve"> to explore differences in effect sizes but were not carried out as </w:t>
      </w:r>
      <w:r w:rsidR="00B3080D">
        <w:rPr>
          <w:lang w:eastAsia="en-AU"/>
        </w:rPr>
        <w:t xml:space="preserve">the </w:t>
      </w:r>
      <w:r w:rsidRPr="00B97908">
        <w:rPr>
          <w:lang w:eastAsia="en-AU"/>
        </w:rPr>
        <w:t>number of included studies was too small:</w:t>
      </w:r>
    </w:p>
    <w:p w14:paraId="43F1C93A" w14:textId="77777777" w:rsidR="00027DA7" w:rsidRPr="00B97908" w:rsidRDefault="00027DA7" w:rsidP="000573F8">
      <w:pPr>
        <w:rPr>
          <w:lang w:eastAsia="en-AU"/>
        </w:rPr>
      </w:pPr>
    </w:p>
    <w:p w14:paraId="5B3FBDED" w14:textId="2483B308" w:rsidR="00920571" w:rsidRPr="00B126C9" w:rsidRDefault="00920571" w:rsidP="00B126C9">
      <w:pPr>
        <w:pStyle w:val="FSBullet1"/>
      </w:pPr>
      <w:r w:rsidRPr="00B126C9">
        <w:t>P</w:t>
      </w:r>
      <w:r w:rsidR="0046714F" w:rsidRPr="00B126C9">
        <w:t>ectin type</w:t>
      </w:r>
      <w:r w:rsidR="006677E4" w:rsidRPr="00B126C9">
        <w:t xml:space="preserve">, </w:t>
      </w:r>
      <w:r w:rsidR="0046714F" w:rsidRPr="00B126C9">
        <w:t>e.g. high- vs low-</w:t>
      </w:r>
      <w:proofErr w:type="spellStart"/>
      <w:r w:rsidR="0046714F" w:rsidRPr="00B126C9">
        <w:t>methoxyl</w:t>
      </w:r>
      <w:proofErr w:type="spellEnd"/>
      <w:r w:rsidR="0046714F" w:rsidRPr="00B126C9">
        <w:t xml:space="preserve"> </w:t>
      </w:r>
      <w:proofErr w:type="spellStart"/>
      <w:r w:rsidR="0046714F" w:rsidRPr="00B126C9">
        <w:t>pectins</w:t>
      </w:r>
      <w:proofErr w:type="spellEnd"/>
      <w:r w:rsidR="000573F8" w:rsidRPr="00B126C9">
        <w:t>.</w:t>
      </w:r>
    </w:p>
    <w:p w14:paraId="3DEA2AAA" w14:textId="2EAC88EA" w:rsidR="00920571" w:rsidRPr="00B126C9" w:rsidRDefault="00920571" w:rsidP="00B126C9">
      <w:pPr>
        <w:pStyle w:val="FSBullet1"/>
      </w:pPr>
      <w:r w:rsidRPr="00B126C9">
        <w:t>U</w:t>
      </w:r>
      <w:r w:rsidR="0046714F" w:rsidRPr="00B126C9">
        <w:t>se or not of concomitant glucose-lowering medication among trials of hyper</w:t>
      </w:r>
      <w:r w:rsidR="00AB136B" w:rsidRPr="00B126C9">
        <w:t>-</w:t>
      </w:r>
      <w:r w:rsidR="0046714F" w:rsidRPr="00B126C9">
        <w:t>glycaemic subjects</w:t>
      </w:r>
      <w:r w:rsidRPr="00B126C9">
        <w:t xml:space="preserve">. </w:t>
      </w:r>
    </w:p>
    <w:p w14:paraId="49D9E8DC" w14:textId="3E62C5AF" w:rsidR="00920571" w:rsidRPr="00B126C9" w:rsidRDefault="00920571" w:rsidP="00B126C9">
      <w:pPr>
        <w:pStyle w:val="FSBullet1"/>
      </w:pPr>
      <w:r w:rsidRPr="00B126C9">
        <w:t>P</w:t>
      </w:r>
      <w:r w:rsidR="0046714F" w:rsidRPr="00B126C9">
        <w:t>arallel or cross-over study design</w:t>
      </w:r>
      <w:r w:rsidR="006677E4" w:rsidRPr="00B126C9">
        <w:t xml:space="preserve"> (</w:t>
      </w:r>
      <w:r w:rsidR="00006DB4" w:rsidRPr="00B126C9">
        <w:t>no parallel studies have been reported</w:t>
      </w:r>
      <w:r w:rsidR="006677E4" w:rsidRPr="00B126C9">
        <w:t>)</w:t>
      </w:r>
      <w:r w:rsidRPr="00B126C9">
        <w:t xml:space="preserve">. </w:t>
      </w:r>
    </w:p>
    <w:p w14:paraId="3BD543C8" w14:textId="6FA38F62" w:rsidR="00920571" w:rsidRPr="00B126C9" w:rsidRDefault="00C4221B" w:rsidP="00B126C9">
      <w:pPr>
        <w:pStyle w:val="FSBullet1"/>
      </w:pPr>
      <w:r w:rsidRPr="00B126C9">
        <w:t xml:space="preserve">Sex of subjects </w:t>
      </w:r>
      <w:r w:rsidR="00027DA7" w:rsidRPr="00B126C9">
        <w:t>(</w:t>
      </w:r>
      <w:r w:rsidR="00006DB4" w:rsidRPr="00B126C9">
        <w:t>t</w:t>
      </w:r>
      <w:r w:rsidR="00027DA7" w:rsidRPr="00B126C9">
        <w:t>he majority of subjects in the included studies were male)</w:t>
      </w:r>
      <w:r w:rsidR="000573F8" w:rsidRPr="00B126C9">
        <w:t>.</w:t>
      </w:r>
    </w:p>
    <w:p w14:paraId="37F8427E" w14:textId="1775D10B" w:rsidR="00920571" w:rsidRPr="00B126C9" w:rsidRDefault="00920571" w:rsidP="00B126C9">
      <w:pPr>
        <w:pStyle w:val="FSBullet1"/>
      </w:pPr>
      <w:r w:rsidRPr="00B126C9">
        <w:t>A</w:t>
      </w:r>
      <w:r w:rsidR="0046714F" w:rsidRPr="00B126C9">
        <w:t>dults compared to children</w:t>
      </w:r>
      <w:r w:rsidR="00027DA7" w:rsidRPr="00B126C9">
        <w:t xml:space="preserve"> (no studies involving children have been reported)</w:t>
      </w:r>
      <w:r w:rsidR="000573F8" w:rsidRPr="00B126C9">
        <w:t>.</w:t>
      </w:r>
    </w:p>
    <w:p w14:paraId="7353981B" w14:textId="1DFF8FF2" w:rsidR="00920571" w:rsidRPr="00B126C9" w:rsidRDefault="00920571" w:rsidP="00B126C9">
      <w:pPr>
        <w:pStyle w:val="FSBullet1"/>
      </w:pPr>
      <w:r w:rsidRPr="00B126C9">
        <w:t>F</w:t>
      </w:r>
      <w:r w:rsidR="0046714F" w:rsidRPr="00B126C9">
        <w:t>unding source</w:t>
      </w:r>
      <w:r w:rsidR="00F85D3B" w:rsidRPr="00B126C9">
        <w:t xml:space="preserve">, i.e. industry funded vs non-industry funded studies. </w:t>
      </w:r>
      <w:r w:rsidR="00006DB4" w:rsidRPr="00B126C9">
        <w:t>(</w:t>
      </w:r>
      <w:r w:rsidR="00A82699" w:rsidRPr="00B126C9">
        <w:t>The following</w:t>
      </w:r>
      <w:r w:rsidR="00F85D3B" w:rsidRPr="00B126C9">
        <w:t xml:space="preserve"> studies declared their funding source</w:t>
      </w:r>
      <w:r w:rsidR="00774C5E" w:rsidRPr="00B126C9">
        <w:t xml:space="preserve"> </w:t>
      </w:r>
      <w:r w:rsidR="00774C5E" w:rsidRPr="00B126C9">
        <w:fldChar w:fldCharType="begin">
          <w:fldData xml:space="preserve">PFJlZm1hbj48Q2l0ZT48QXV0aG9yPldhbmRlcnM8L0F1dGhvcj48WWVhcj4yMDE0PC9ZZWFyPjxS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</w:fldData>
        </w:fldChar>
      </w:r>
      <w:r w:rsidR="00373C92" w:rsidRPr="00B126C9">
        <w:instrText xml:space="preserve"> ADDIN REFMGR.CITE </w:instrText>
      </w:r>
      <w:r w:rsidR="00373C92" w:rsidRPr="00B126C9">
        <w:fldChar w:fldCharType="begin">
          <w:fldData xml:space="preserve">PFJlZm1hbj48Q2l0ZT48QXV0aG9yPldhbmRlcnM8L0F1dGhvcj48WWVhcj4yMDE0PC9ZZWFyPjxS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</w:fldData>
        </w:fldChar>
      </w:r>
      <w:r w:rsidR="00373C92" w:rsidRPr="00B126C9">
        <w:instrText xml:space="preserve"> ADDIN EN.CITE.DATA </w:instrText>
      </w:r>
      <w:r w:rsidR="00373C92" w:rsidRPr="00B126C9">
        <w:fldChar w:fldCharType="end"/>
      </w:r>
      <w:r w:rsidR="00774C5E" w:rsidRPr="00B126C9">
        <w:fldChar w:fldCharType="separate"/>
      </w:r>
      <w:r w:rsidR="00A82699" w:rsidRPr="00B126C9">
        <w:t xml:space="preserve">(Jones et al. 2015; </w:t>
      </w:r>
      <w:proofErr w:type="spellStart"/>
      <w:r w:rsidR="00A82699" w:rsidRPr="00B126C9">
        <w:t>Siddhu</w:t>
      </w:r>
      <w:proofErr w:type="spellEnd"/>
      <w:r w:rsidR="00A82699" w:rsidRPr="00B126C9">
        <w:t xml:space="preserve"> et al. 1989; </w:t>
      </w:r>
      <w:proofErr w:type="spellStart"/>
      <w:r w:rsidR="00A82699" w:rsidRPr="00B126C9">
        <w:t>Siddhu</w:t>
      </w:r>
      <w:proofErr w:type="spellEnd"/>
      <w:r w:rsidR="00A82699" w:rsidRPr="00B126C9">
        <w:t xml:space="preserve"> et al. 1990; </w:t>
      </w:r>
      <w:proofErr w:type="spellStart"/>
      <w:r w:rsidR="00A82699" w:rsidRPr="00B126C9">
        <w:t>Siddhu</w:t>
      </w:r>
      <w:proofErr w:type="spellEnd"/>
      <w:r w:rsidR="00A82699" w:rsidRPr="00B126C9">
        <w:t xml:space="preserve"> et al. 1991; Wanders et al. 2014a; Williams et al. 1980)</w:t>
      </w:r>
      <w:r w:rsidR="00774C5E" w:rsidRPr="00B126C9">
        <w:fldChar w:fldCharType="end"/>
      </w:r>
      <w:r w:rsidR="00774C5E" w:rsidRPr="00B126C9">
        <w:t>.</w:t>
      </w:r>
      <w:r w:rsidR="00361DD0" w:rsidRPr="00B126C9">
        <w:t xml:space="preserve"> </w:t>
      </w:r>
      <w:proofErr w:type="spellStart"/>
      <w:r w:rsidR="00992458" w:rsidRPr="00B126C9">
        <w:t>Ranganathan</w:t>
      </w:r>
      <w:proofErr w:type="spellEnd"/>
      <w:r w:rsidR="00992458" w:rsidRPr="00B126C9">
        <w:t xml:space="preserve"> et al </w:t>
      </w:r>
      <w:r w:rsidR="00992458" w:rsidRPr="00B126C9">
        <w:fldChar w:fldCharType="begin">
          <w:fldData xml:space="preserve">PFJlZm1hbj48Q2l0ZSBFeGNsdWRlQXV0aD0iMSI+PEF1dGhvcj5SYW5nYW5hdGhhbjwvQXV0aG9y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</w:fldData>
        </w:fldChar>
      </w:r>
      <w:r w:rsidR="00373C92" w:rsidRPr="00B126C9">
        <w:instrText xml:space="preserve"> ADDIN REFMGR.CITE </w:instrText>
      </w:r>
      <w:r w:rsidR="00373C92" w:rsidRPr="00B126C9">
        <w:fldChar w:fldCharType="begin">
          <w:fldData xml:space="preserve">PFJlZm1hbj48Q2l0ZSBFeGNsdWRlQXV0aD0iMSI+PEF1dGhvcj5SYW5nYW5hdGhhbjwvQXV0aG9y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</w:fldData>
        </w:fldChar>
      </w:r>
      <w:r w:rsidR="00373C92" w:rsidRPr="00B126C9">
        <w:instrText xml:space="preserve"> ADDIN EN.CITE.DATA </w:instrText>
      </w:r>
      <w:r w:rsidR="00373C92" w:rsidRPr="00B126C9">
        <w:fldChar w:fldCharType="end"/>
      </w:r>
      <w:r w:rsidR="00992458" w:rsidRPr="00B126C9">
        <w:fldChar w:fldCharType="separate"/>
      </w:r>
      <w:r w:rsidR="00992458" w:rsidRPr="00B126C9">
        <w:t>(1994)</w:t>
      </w:r>
      <w:r w:rsidR="00992458" w:rsidRPr="00B126C9">
        <w:fldChar w:fldCharType="end"/>
      </w:r>
      <w:r w:rsidR="00992458" w:rsidRPr="00B126C9">
        <w:t xml:space="preserve"> noted cellulose was a gift from </w:t>
      </w:r>
      <w:proofErr w:type="spellStart"/>
      <w:r w:rsidR="00992458" w:rsidRPr="00B126C9">
        <w:t>Servier</w:t>
      </w:r>
      <w:proofErr w:type="spellEnd"/>
      <w:r w:rsidR="00992458" w:rsidRPr="00B126C9">
        <w:t xml:space="preserve"> Company (Paris).</w:t>
      </w:r>
    </w:p>
    <w:p w14:paraId="11427DD2" w14:textId="50E406D0" w:rsidR="00763B86" w:rsidRPr="00B126C9" w:rsidRDefault="00920571" w:rsidP="00B126C9">
      <w:pPr>
        <w:pStyle w:val="FSBullet1"/>
      </w:pPr>
      <w:r w:rsidRPr="00B126C9">
        <w:t>P</w:t>
      </w:r>
      <w:r w:rsidR="00763B86" w:rsidRPr="00B126C9">
        <w:t>opulations with normal vs abnormal fasting glucose concentrations</w:t>
      </w:r>
      <w:r w:rsidR="00006DB4" w:rsidRPr="00B126C9">
        <w:t xml:space="preserve"> (</w:t>
      </w:r>
      <w:r w:rsidR="00774C5E" w:rsidRPr="00B126C9">
        <w:t>Williams et al</w:t>
      </w:r>
      <w:r w:rsidR="000E420C" w:rsidRPr="00B126C9">
        <w:t>.</w:t>
      </w:r>
      <w:r w:rsidR="00774C5E" w:rsidRPr="00B126C9">
        <w:t xml:space="preserve"> </w:t>
      </w:r>
      <w:r w:rsidR="00774C5E" w:rsidRPr="00B126C9">
        <w:fldChar w:fldCharType="begin"/>
      </w:r>
      <w:r w:rsidR="00373C92" w:rsidRPr="00B126C9">
        <w:instrText xml:space="preserve"> ADDIN REFMGR.CITE &lt;Refman&gt;&lt;Cite ExcludeAuth="1"&gt;&lt;Author&gt;Williams&lt;/Author&gt;&lt;Year&gt;1980&lt;/Year&gt;&lt;RecNum&gt;230&lt;/RecNum&gt;&lt;IDText&gt;Dietary fibre supplementation of a &amp;apos;normal&amp;apos; breakfast administered to diabetics&lt;/IDText&gt;&lt;MDL Ref_Type="Journal"&gt;&lt;Ref_Type&gt;Journal&lt;/Ref_Type&gt;&lt;Ref_ID&gt;230&lt;/Ref_ID&gt;&lt;Title_Primary&gt;Dietary fibre supplementation of a &amp;apos;normal&amp;apos; breakfast administered to diabetics&lt;/Title_Primary&gt;&lt;Authors_Primary&gt;Williams,D.R.&lt;/Authors_Primary&gt;&lt;Authors_Primary&gt;James,W.P.&lt;/Authors_Primary&gt;&lt;Authors_Primary&gt;Evans,I.E.&lt;/Authors_Primary&gt;&lt;Date_Primary&gt;1980/5&lt;/Date_Primary&gt;&lt;Keywords&gt;administration &amp;amp; dosage&lt;/Keywords&gt;&lt;Keywords&gt;adult&lt;/Keywords&gt;&lt;Keywords&gt;adverse effects&lt;/Keywords&gt;&lt;Keywords&gt;Agar&lt;/Keywords&gt;&lt;Keywords&gt;analysis&lt;/Keywords&gt;&lt;Keywords&gt;article&lt;/Keywords&gt;&lt;Keywords&gt;blood&lt;/Keywords&gt;&lt;Keywords&gt;Blood Glucose&lt;/Keywords&gt;&lt;Keywords&gt;carbohydrate&lt;/Keywords&gt;&lt;Keywords&gt;cellulose&lt;/Keywords&gt;&lt;Keywords&gt;chemically induced&lt;/Keywords&gt;&lt;Keywords&gt;comparative study&lt;/Keywords&gt;&lt;Keywords&gt;diabetes mellitus&lt;/Keywords&gt;&lt;Keywords&gt;diet&lt;/Keywords&gt;&lt;Keywords&gt;dietary fiber&lt;/Keywords&gt;&lt;Keywords&gt;female&lt;/Keywords&gt;&lt;Keywords&gt;flatulence&lt;/Keywords&gt;&lt;Keywords&gt;food&lt;/Keywords&gt;&lt;Keywords&gt;glucose&lt;/Keywords&gt;&lt;Keywords&gt;Humans&lt;/Keywords&gt;&lt;Keywords&gt;insulin&lt;/Keywords&gt;&lt;Keywords&gt;male&lt;/Keywords&gt;&lt;Keywords&gt;meal&lt;/Keywords&gt;&lt;Keywords&gt;middle aged&lt;/Keywords&gt;&lt;Keywords&gt;pectin&lt;/Keywords&gt;&lt;Keywords&gt;pharmacology&lt;/Keywords&gt;&lt;Keywords&gt;powder&lt;/Keywords&gt;&lt;Keywords&gt;supplementation&lt;/Keywords&gt;&lt;Reprint&gt;Not in File&lt;/Reprint&gt;&lt;Start_Page&gt;379&lt;/Start_Page&gt;&lt;End_Page&gt;383&lt;/End_Page&gt;&lt;Periodical&gt;Diabetologia&lt;/Periodical&gt;&lt;Volume&gt;18&lt;/Volume&gt;&lt;Issue&gt;5&lt;/Issue&gt;&lt;Web_URL&gt;PM:6253339&lt;/Web_URL&gt;&lt;ZZ_JournalFull&gt;&lt;f name="System"&gt;Diabetologia&lt;/f&gt;&lt;/ZZ_JournalFull&gt;&lt;ZZ_WorkformID&gt;1&lt;/ZZ_WorkformID&gt;&lt;/MDL&gt;&lt;/Cite&gt;&lt;/Refman&gt;</w:instrText>
      </w:r>
      <w:r w:rsidR="00774C5E" w:rsidRPr="00B126C9">
        <w:fldChar w:fldCharType="separate"/>
      </w:r>
      <w:r w:rsidR="00774C5E" w:rsidRPr="00B126C9">
        <w:t>(1980)</w:t>
      </w:r>
      <w:r w:rsidR="00774C5E" w:rsidRPr="00B126C9">
        <w:fldChar w:fldCharType="end"/>
      </w:r>
      <w:r w:rsidR="005B35D9" w:rsidRPr="00B126C9">
        <w:t xml:space="preserve"> </w:t>
      </w:r>
      <w:r w:rsidR="00006DB4" w:rsidRPr="00B126C9">
        <w:t>was the only</w:t>
      </w:r>
      <w:r w:rsidR="00AB136B" w:rsidRPr="00B126C9">
        <w:t xml:space="preserve"> reported</w:t>
      </w:r>
      <w:r w:rsidR="00006DB4" w:rsidRPr="00B126C9">
        <w:t xml:space="preserve"> study involving </w:t>
      </w:r>
      <w:r w:rsidR="00F10C93" w:rsidRPr="00B126C9">
        <w:t xml:space="preserve">people with </w:t>
      </w:r>
      <w:r w:rsidR="00006DB4" w:rsidRPr="00B126C9">
        <w:t>non-insulin dependent diabet</w:t>
      </w:r>
      <w:r w:rsidR="00F10C93" w:rsidRPr="00B126C9">
        <w:t>es</w:t>
      </w:r>
      <w:r w:rsidR="00006DB4" w:rsidRPr="00B126C9">
        <w:t xml:space="preserve"> (n=7))</w:t>
      </w:r>
      <w:r w:rsidR="000573F8" w:rsidRPr="00B126C9">
        <w:t>.</w:t>
      </w:r>
    </w:p>
    <w:p w14:paraId="6EEA367D" w14:textId="77777777" w:rsidR="004E269A" w:rsidRDefault="004E269A" w:rsidP="00F84097">
      <w:pPr>
        <w:pStyle w:val="FSBullet1"/>
        <w:numPr>
          <w:ilvl w:val="0"/>
          <w:numId w:val="0"/>
        </w:numPr>
        <w:ind w:left="720" w:hanging="720"/>
        <w:rPr>
          <w:lang w:eastAsia="en-AU"/>
        </w:rPr>
      </w:pPr>
    </w:p>
    <w:p w14:paraId="79758469" w14:textId="5BDDB3F4" w:rsidR="0046714F" w:rsidRPr="00B97908" w:rsidRDefault="004E269A" w:rsidP="00104C97">
      <w:pPr>
        <w:pStyle w:val="FSBullet1"/>
        <w:numPr>
          <w:ilvl w:val="0"/>
          <w:numId w:val="0"/>
        </w:numPr>
        <w:rPr>
          <w:lang w:eastAsia="en-AU"/>
        </w:rPr>
      </w:pPr>
      <w:r>
        <w:rPr>
          <w:lang w:eastAsia="en-AU"/>
        </w:rPr>
        <w:t>In addition, the planned sub-group analysis comparing studies which tested pectin administered in a meal (including liquids which contained protein or fat</w:t>
      </w:r>
      <w:r w:rsidR="00D11ED7">
        <w:rPr>
          <w:lang w:eastAsia="en-AU"/>
        </w:rPr>
        <w:t xml:space="preserve"> in addition to carbohydrate) </w:t>
      </w:r>
      <w:r>
        <w:rPr>
          <w:lang w:eastAsia="en-AU"/>
        </w:rPr>
        <w:t xml:space="preserve">or glucose drink was not carried out because the </w:t>
      </w:r>
      <w:r w:rsidR="00075F4F">
        <w:rPr>
          <w:lang w:eastAsia="en-AU"/>
        </w:rPr>
        <w:t xml:space="preserve">two </w:t>
      </w:r>
      <w:r>
        <w:rPr>
          <w:lang w:eastAsia="en-AU"/>
        </w:rPr>
        <w:t xml:space="preserve">studies testing pectin in a glucose drink </w:t>
      </w:r>
      <w:r w:rsidR="00075F4F">
        <w:rPr>
          <w:lang w:eastAsia="en-AU"/>
        </w:rPr>
        <w:t xml:space="preserve">used 14.5 g but none of the meal studies tested this quantity of pectin. </w:t>
      </w:r>
      <w:r w:rsidR="00D11ED7">
        <w:rPr>
          <w:lang w:eastAsia="en-AU"/>
        </w:rPr>
        <w:t xml:space="preserve"> </w:t>
      </w:r>
      <w:r>
        <w:rPr>
          <w:lang w:eastAsia="en-AU"/>
        </w:rPr>
        <w:t>Consequently any comparison by vehicle type might be confounded by difference in dose of pectin</w:t>
      </w:r>
      <w:r w:rsidR="00D11ED7">
        <w:rPr>
          <w:lang w:eastAsia="en-AU"/>
        </w:rPr>
        <w:t xml:space="preserve"> tested.</w:t>
      </w:r>
      <w:r>
        <w:rPr>
          <w:lang w:eastAsia="en-AU"/>
        </w:rPr>
        <w:t xml:space="preserve"> A full description of the test product used for the intervention in each study is provided in </w:t>
      </w:r>
      <w:r w:rsidRPr="0009414C">
        <w:rPr>
          <w:lang w:eastAsia="en-AU"/>
        </w:rPr>
        <w:t>Table 3 below</w:t>
      </w:r>
      <w:r w:rsidR="00104C97">
        <w:rPr>
          <w:lang w:eastAsia="en-AU"/>
        </w:rPr>
        <w:t xml:space="preserve">.  </w:t>
      </w:r>
    </w:p>
    <w:p w14:paraId="44F47A42" w14:textId="1C1F3A93" w:rsidR="00D77D2C" w:rsidRPr="00DC536C" w:rsidRDefault="00F84097" w:rsidP="00F84097">
      <w:pPr>
        <w:pStyle w:val="Heading2"/>
      </w:pPr>
      <w:bookmarkStart w:id="27" w:name="_Toc464033676"/>
      <w:bookmarkStart w:id="28" w:name="_Toc474826216"/>
      <w:r>
        <w:t>2.2</w:t>
      </w:r>
      <w:r>
        <w:tab/>
      </w:r>
      <w:r w:rsidR="00D77D2C" w:rsidRPr="00DC536C">
        <w:t>Results</w:t>
      </w:r>
      <w:bookmarkEnd w:id="27"/>
      <w:bookmarkEnd w:id="28"/>
    </w:p>
    <w:p w14:paraId="72031F8C" w14:textId="6EFAA577" w:rsidR="00D77D2C" w:rsidRPr="00DC536C" w:rsidRDefault="00F84097" w:rsidP="00F84097">
      <w:pPr>
        <w:pStyle w:val="Heading3"/>
      </w:pPr>
      <w:bookmarkStart w:id="29" w:name="_Toc464033677"/>
      <w:bookmarkStart w:id="30" w:name="_Toc474826217"/>
      <w:r>
        <w:t>2.2.1</w:t>
      </w:r>
      <w:r>
        <w:tab/>
      </w:r>
      <w:r w:rsidR="00D77D2C" w:rsidRPr="00DC536C">
        <w:t>Search results</w:t>
      </w:r>
      <w:bookmarkEnd w:id="29"/>
      <w:bookmarkEnd w:id="30"/>
    </w:p>
    <w:p w14:paraId="2EE84AFE" w14:textId="3B69665E" w:rsidR="001D3046" w:rsidRPr="00533100" w:rsidRDefault="009D1260" w:rsidP="009D1260">
      <w:pPr>
        <w:rPr>
          <w:lang w:eastAsia="en-AU"/>
        </w:rPr>
      </w:pPr>
      <w:r w:rsidRPr="00DC536C">
        <w:t xml:space="preserve">The screening of articles retrieved from the search strategies is </w:t>
      </w:r>
      <w:r w:rsidRPr="00533100">
        <w:t>detailed in</w:t>
      </w:r>
      <w:r w:rsidR="00CB042B" w:rsidRPr="00533100">
        <w:t xml:space="preserve"> Figure 1</w:t>
      </w:r>
      <w:r w:rsidRPr="00533100">
        <w:t xml:space="preserve">. </w:t>
      </w:r>
      <w:r w:rsidR="00733096" w:rsidRPr="00533100">
        <w:t>Of the total 142 records screened (after 44 duplicates had been removed), 104 records were excluded on title/abstract and another 21 after reading the full text (Figure 1).</w:t>
      </w:r>
      <w:r w:rsidRPr="00533100">
        <w:rPr>
          <w:lang w:eastAsia="en-AU"/>
        </w:rPr>
        <w:t>Studies excluded after full</w:t>
      </w:r>
      <w:r w:rsidR="005B35D9" w:rsidRPr="00533100">
        <w:rPr>
          <w:lang w:eastAsia="en-AU"/>
        </w:rPr>
        <w:t>-</w:t>
      </w:r>
      <w:r w:rsidRPr="00533100">
        <w:rPr>
          <w:lang w:eastAsia="en-AU"/>
        </w:rPr>
        <w:t>text examination are listed in Appendix 2</w:t>
      </w:r>
      <w:r w:rsidR="00636509" w:rsidRPr="00533100">
        <w:rPr>
          <w:lang w:eastAsia="en-AU"/>
        </w:rPr>
        <w:t xml:space="preserve"> where</w:t>
      </w:r>
      <w:r w:rsidR="00566070" w:rsidRPr="00533100">
        <w:rPr>
          <w:lang w:eastAsia="en-AU"/>
        </w:rPr>
        <w:t xml:space="preserve"> FSANZ generally reported one reason for the exclusion of each study</w:t>
      </w:r>
      <w:r w:rsidR="00395D6A" w:rsidRPr="00533100">
        <w:rPr>
          <w:lang w:eastAsia="en-AU"/>
        </w:rPr>
        <w:t xml:space="preserve"> only,</w:t>
      </w:r>
      <w:r w:rsidR="00566070" w:rsidRPr="00533100">
        <w:rPr>
          <w:lang w:eastAsia="en-AU"/>
        </w:rPr>
        <w:t xml:space="preserve"> e</w:t>
      </w:r>
      <w:r w:rsidR="001D3046" w:rsidRPr="00533100">
        <w:rPr>
          <w:lang w:eastAsia="en-AU"/>
        </w:rPr>
        <w:t xml:space="preserve">ven though </w:t>
      </w:r>
      <w:r w:rsidR="00636509" w:rsidRPr="00533100">
        <w:rPr>
          <w:lang w:eastAsia="en-AU"/>
        </w:rPr>
        <w:t>studies</w:t>
      </w:r>
      <w:r w:rsidR="001D3046" w:rsidRPr="00533100">
        <w:rPr>
          <w:lang w:eastAsia="en-AU"/>
        </w:rPr>
        <w:t xml:space="preserve"> may have been able to satisfy more than one exclusion criteria</w:t>
      </w:r>
      <w:r w:rsidR="00566070" w:rsidRPr="00533100">
        <w:rPr>
          <w:lang w:eastAsia="en-AU"/>
        </w:rPr>
        <w:t>.</w:t>
      </w:r>
    </w:p>
    <w:p w14:paraId="13B50D32" w14:textId="77777777" w:rsidR="001D3046" w:rsidRPr="00533100" w:rsidRDefault="001D3046" w:rsidP="009D1260">
      <w:pPr>
        <w:rPr>
          <w:lang w:eastAsia="en-AU"/>
        </w:rPr>
      </w:pPr>
    </w:p>
    <w:p w14:paraId="749B2202" w14:textId="77777777" w:rsidR="009D1260" w:rsidRPr="00DC536C" w:rsidRDefault="00866319" w:rsidP="009D1260">
      <w:pPr>
        <w:keepNext/>
        <w:rPr>
          <w:lang w:eastAsia="en-AU"/>
        </w:rPr>
      </w:pPr>
      <w:r w:rsidRPr="00140660">
        <w:rPr>
          <w:noProof/>
          <w:highlight w:val="yellow"/>
          <w:lang w:eastAsia="en-GB"/>
        </w:rPr>
        <w:lastRenderedPageBreak/>
        <mc:AlternateContent>
          <mc:Choice Requires="wpg">
            <w:drawing>
              <wp:anchor distT="0" distB="0" distL="114300" distR="114300" simplePos="0" relativeHeight="251658240" behindDoc="0" locked="0" layoutInCell="1" allowOverlap="1" wp14:anchorId="45037DB1" wp14:editId="7610F1B9">
                <wp:simplePos x="0" y="0"/>
                <wp:positionH relativeFrom="column">
                  <wp:posOffset>414020</wp:posOffset>
                </wp:positionH>
                <wp:positionV relativeFrom="paragraph">
                  <wp:posOffset>233045</wp:posOffset>
                </wp:positionV>
                <wp:extent cx="4762500" cy="3810000"/>
                <wp:effectExtent l="0" t="0" r="19050" b="19050"/>
                <wp:wrapTopAndBottom/>
                <wp:docPr id="22" name="Group 22" descr="A flow chart giving the number of articles identified from the literature search and the number of articles removed through the study identifcation process, including the reasons for excluding articles after screening the full texts. "/>
                <wp:cNvGraphicFramePr/>
                <a:graphic xmlns:a="http://schemas.openxmlformats.org/drawingml/2006/main">
                  <a:graphicData uri="http://schemas.microsoft.com/office/word/2010/wordprocessingGroup">
                    <wpg:wgp>
                      <wpg:cNvGrpSpPr/>
                      <wpg:grpSpPr>
                        <a:xfrm>
                          <a:off x="0" y="0"/>
                          <a:ext cx="4762500" cy="3810000"/>
                          <a:chOff x="0" y="0"/>
                          <a:chExt cx="4933951" cy="3981451"/>
                        </a:xfrm>
                      </wpg:grpSpPr>
                      <wps:wsp>
                        <wps:cNvPr id="23" name="Rectangle 23"/>
                        <wps:cNvSpPr/>
                        <wps:spPr>
                          <a:xfrm>
                            <a:off x="0" y="0"/>
                            <a:ext cx="1428750" cy="756476"/>
                          </a:xfrm>
                          <a:prstGeom prst="rect">
                            <a:avLst/>
                          </a:prstGeom>
                        </wps:spPr>
                        <wps:style>
                          <a:lnRef idx="2">
                            <a:schemeClr val="dk1"/>
                          </a:lnRef>
                          <a:fillRef idx="1">
                            <a:schemeClr val="lt1"/>
                          </a:fillRef>
                          <a:effectRef idx="0">
                            <a:schemeClr val="dk1"/>
                          </a:effectRef>
                          <a:fontRef idx="minor">
                            <a:schemeClr val="dk1"/>
                          </a:fontRef>
                        </wps:style>
                        <wps:txbx>
                          <w:txbxContent>
                            <w:p w14:paraId="39641656" w14:textId="323B27C6" w:rsidR="002E6D83" w:rsidRDefault="002E6D83" w:rsidP="009D1260">
                              <w:pPr>
                                <w:jc w:val="center"/>
                              </w:pPr>
                              <w:r>
                                <w:t>143 articles identified through database searches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572338" y="1285875"/>
                            <a:ext cx="1808911" cy="561975"/>
                          </a:xfrm>
                          <a:prstGeom prst="rect">
                            <a:avLst/>
                          </a:prstGeom>
                        </wps:spPr>
                        <wps:style>
                          <a:lnRef idx="2">
                            <a:schemeClr val="dk1"/>
                          </a:lnRef>
                          <a:fillRef idx="1">
                            <a:schemeClr val="lt1"/>
                          </a:fillRef>
                          <a:effectRef idx="0">
                            <a:schemeClr val="dk1"/>
                          </a:effectRef>
                          <a:fontRef idx="minor">
                            <a:schemeClr val="dk1"/>
                          </a:fontRef>
                        </wps:style>
                        <wps:txbx>
                          <w:txbxContent>
                            <w:p w14:paraId="23DD7FB5" w14:textId="3C2A8F8F" w:rsidR="002E6D83" w:rsidRDefault="002E6D83" w:rsidP="009D1260">
                              <w:pPr>
                                <w:jc w:val="center"/>
                              </w:pPr>
                              <w:r>
                                <w:t>142 articles screened on title / abstract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Elbow Connector 25"/>
                        <wps:cNvCnPr/>
                        <wps:spPr>
                          <a:xfrm>
                            <a:off x="1590675" y="533400"/>
                            <a:ext cx="0" cy="755650"/>
                          </a:xfrm>
                          <a:prstGeom prst="bentConnector3">
                            <a:avLst/>
                          </a:prstGeom>
                          <a:ln>
                            <a:tailEnd type="arrow"/>
                          </a:ln>
                        </wps:spPr>
                        <wps:style>
                          <a:lnRef idx="2">
                            <a:schemeClr val="dk1"/>
                          </a:lnRef>
                          <a:fillRef idx="0">
                            <a:schemeClr val="dk1"/>
                          </a:fillRef>
                          <a:effectRef idx="1">
                            <a:schemeClr val="dk1"/>
                          </a:effectRef>
                          <a:fontRef idx="minor">
                            <a:schemeClr val="tx1"/>
                          </a:fontRef>
                        </wps:style>
                        <wps:bodyPr/>
                      </wps:wsp>
                      <wps:wsp>
                        <wps:cNvPr id="26" name="Straight Arrow Connector 26"/>
                        <wps:cNvCnPr/>
                        <wps:spPr>
                          <a:xfrm>
                            <a:off x="1590675" y="990600"/>
                            <a:ext cx="1219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7" name="Rectangle 27"/>
                        <wps:cNvSpPr/>
                        <wps:spPr>
                          <a:xfrm>
                            <a:off x="2809875" y="809625"/>
                            <a:ext cx="1628775" cy="479425"/>
                          </a:xfrm>
                          <a:prstGeom prst="rect">
                            <a:avLst/>
                          </a:prstGeom>
                        </wps:spPr>
                        <wps:style>
                          <a:lnRef idx="2">
                            <a:schemeClr val="dk1"/>
                          </a:lnRef>
                          <a:fillRef idx="1">
                            <a:schemeClr val="lt1"/>
                          </a:fillRef>
                          <a:effectRef idx="0">
                            <a:schemeClr val="dk1"/>
                          </a:effectRef>
                          <a:fontRef idx="minor">
                            <a:schemeClr val="dk1"/>
                          </a:fontRef>
                        </wps:style>
                        <wps:txbx>
                          <w:txbxContent>
                            <w:p w14:paraId="5579455A" w14:textId="23B042E2" w:rsidR="002E6D83" w:rsidRDefault="002E6D83" w:rsidP="009D1260">
                              <w:pPr>
                                <w:jc w:val="center"/>
                              </w:pPr>
                              <w:r>
                                <w:t>44 duplicates removed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572338" y="2438400"/>
                            <a:ext cx="1799386" cy="533399"/>
                          </a:xfrm>
                          <a:prstGeom prst="rect">
                            <a:avLst/>
                          </a:prstGeom>
                        </wps:spPr>
                        <wps:style>
                          <a:lnRef idx="2">
                            <a:schemeClr val="dk1"/>
                          </a:lnRef>
                          <a:fillRef idx="1">
                            <a:schemeClr val="lt1"/>
                          </a:fillRef>
                          <a:effectRef idx="0">
                            <a:schemeClr val="dk1"/>
                          </a:effectRef>
                          <a:fontRef idx="minor">
                            <a:schemeClr val="dk1"/>
                          </a:fontRef>
                        </wps:style>
                        <wps:txbx>
                          <w:txbxContent>
                            <w:p w14:paraId="7B56E7AC" w14:textId="4C71933E" w:rsidR="002E6D83" w:rsidRDefault="002E6D83" w:rsidP="009D1260">
                              <w:pPr>
                                <w:jc w:val="center"/>
                              </w:pPr>
                              <w:r>
                                <w:t>38 articles screened on full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bow Connector 29"/>
                        <wps:cNvCnPr/>
                        <wps:spPr>
                          <a:xfrm>
                            <a:off x="1581150" y="1847850"/>
                            <a:ext cx="0" cy="590550"/>
                          </a:xfrm>
                          <a:prstGeom prst="bentConnector3">
                            <a:avLst/>
                          </a:prstGeom>
                          <a:ln>
                            <a:tailEnd type="arrow"/>
                          </a:ln>
                        </wps:spPr>
                        <wps:style>
                          <a:lnRef idx="2">
                            <a:schemeClr val="dk1"/>
                          </a:lnRef>
                          <a:fillRef idx="0">
                            <a:schemeClr val="dk1"/>
                          </a:fillRef>
                          <a:effectRef idx="1">
                            <a:schemeClr val="dk1"/>
                          </a:effectRef>
                          <a:fontRef idx="minor">
                            <a:schemeClr val="tx1"/>
                          </a:fontRef>
                        </wps:style>
                        <wps:bodyPr/>
                      </wps:wsp>
                      <wps:wsp>
                        <wps:cNvPr id="30" name="Straight Arrow Connector 30"/>
                        <wps:cNvCnPr/>
                        <wps:spPr>
                          <a:xfrm>
                            <a:off x="1581150" y="2023681"/>
                            <a:ext cx="1219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1" name="Rectangle 31"/>
                        <wps:cNvSpPr/>
                        <wps:spPr>
                          <a:xfrm>
                            <a:off x="2800350" y="1655301"/>
                            <a:ext cx="1628775" cy="476251"/>
                          </a:xfrm>
                          <a:prstGeom prst="rect">
                            <a:avLst/>
                          </a:prstGeom>
                        </wps:spPr>
                        <wps:style>
                          <a:lnRef idx="2">
                            <a:schemeClr val="dk1"/>
                          </a:lnRef>
                          <a:fillRef idx="1">
                            <a:schemeClr val="lt1"/>
                          </a:fillRef>
                          <a:effectRef idx="0">
                            <a:schemeClr val="dk1"/>
                          </a:effectRef>
                          <a:fontRef idx="minor">
                            <a:schemeClr val="dk1"/>
                          </a:fontRef>
                        </wps:style>
                        <wps:txbx>
                          <w:txbxContent>
                            <w:p w14:paraId="10877436" w14:textId="3F6F161E" w:rsidR="002E6D83" w:rsidRDefault="002E6D83" w:rsidP="009D1260">
                              <w:pPr>
                                <w:jc w:val="center"/>
                              </w:pPr>
                              <w:r>
                                <w:t>104 excluded on title / abstract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572338" y="3420730"/>
                            <a:ext cx="1799386" cy="560720"/>
                          </a:xfrm>
                          <a:prstGeom prst="rect">
                            <a:avLst/>
                          </a:prstGeom>
                        </wps:spPr>
                        <wps:style>
                          <a:lnRef idx="2">
                            <a:schemeClr val="dk1"/>
                          </a:lnRef>
                          <a:fillRef idx="1">
                            <a:schemeClr val="lt1"/>
                          </a:fillRef>
                          <a:effectRef idx="0">
                            <a:schemeClr val="dk1"/>
                          </a:effectRef>
                          <a:fontRef idx="minor">
                            <a:schemeClr val="dk1"/>
                          </a:fontRef>
                        </wps:style>
                        <wps:txbx>
                          <w:txbxContent>
                            <w:p w14:paraId="0E53E22E" w14:textId="1B9B12C1" w:rsidR="002E6D83" w:rsidRDefault="002E6D83" w:rsidP="00150D29">
                              <w:pPr>
                                <w:jc w:val="center"/>
                              </w:pPr>
                              <w:r>
                                <w:t>17 articles included (See Table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bow Connector 33"/>
                        <wps:cNvCnPr/>
                        <wps:spPr>
                          <a:xfrm rot="5400000">
                            <a:off x="1360003" y="3193004"/>
                            <a:ext cx="442294" cy="13157"/>
                          </a:xfrm>
                          <a:prstGeom prst="bentConnector3">
                            <a:avLst/>
                          </a:prstGeom>
                          <a:ln>
                            <a:tailEnd type="arrow"/>
                          </a:ln>
                        </wps:spPr>
                        <wps:style>
                          <a:lnRef idx="2">
                            <a:schemeClr val="dk1"/>
                          </a:lnRef>
                          <a:fillRef idx="0">
                            <a:schemeClr val="dk1"/>
                          </a:fillRef>
                          <a:effectRef idx="1">
                            <a:schemeClr val="dk1"/>
                          </a:effectRef>
                          <a:fontRef idx="minor">
                            <a:schemeClr val="tx1"/>
                          </a:fontRef>
                        </wps:style>
                        <wps:bodyPr/>
                      </wps:wsp>
                      <wps:wsp>
                        <wps:cNvPr id="34" name="Straight Arrow Connector 34"/>
                        <wps:cNvCnPr/>
                        <wps:spPr>
                          <a:xfrm>
                            <a:off x="1581150" y="3148489"/>
                            <a:ext cx="108318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5" name="Rectangle 35"/>
                        <wps:cNvSpPr/>
                        <wps:spPr>
                          <a:xfrm>
                            <a:off x="2664334" y="2368963"/>
                            <a:ext cx="2269617" cy="1612488"/>
                          </a:xfrm>
                          <a:prstGeom prst="rect">
                            <a:avLst/>
                          </a:prstGeom>
                        </wps:spPr>
                        <wps:style>
                          <a:lnRef idx="2">
                            <a:schemeClr val="dk1"/>
                          </a:lnRef>
                          <a:fillRef idx="1">
                            <a:schemeClr val="lt1"/>
                          </a:fillRef>
                          <a:effectRef idx="0">
                            <a:schemeClr val="dk1"/>
                          </a:effectRef>
                          <a:fontRef idx="minor">
                            <a:schemeClr val="dk1"/>
                          </a:fontRef>
                        </wps:style>
                        <wps:txbx>
                          <w:txbxContent>
                            <w:p w14:paraId="25420F92" w14:textId="704E51F7" w:rsidR="002E6D83" w:rsidRPr="00395D6A" w:rsidRDefault="002E6D83" w:rsidP="009D1260">
                              <w:r w:rsidRPr="00395D6A">
                                <w:t>2</w:t>
                              </w:r>
                              <w:r>
                                <w:t>1</w:t>
                              </w:r>
                              <w:r w:rsidRPr="00395D6A">
                                <w:t xml:space="preserve"> </w:t>
                              </w:r>
                              <w:r>
                                <w:t>e</w:t>
                              </w:r>
                              <w:r w:rsidRPr="00395D6A">
                                <w:t xml:space="preserve">xclusions (see Appendix 2) </w:t>
                              </w:r>
                            </w:p>
                            <w:p w14:paraId="725C08A3" w14:textId="430F6072" w:rsidR="002E6D83" w:rsidRPr="005B00D7" w:rsidRDefault="002E6D83" w:rsidP="00F40ECB">
                              <w:pPr>
                                <w:pStyle w:val="ListParagraph"/>
                                <w:numPr>
                                  <w:ilvl w:val="0"/>
                                  <w:numId w:val="5"/>
                                </w:numPr>
                                <w:ind w:left="142" w:hanging="142"/>
                                <w:rPr>
                                  <w:sz w:val="20"/>
                                  <w:szCs w:val="20"/>
                                </w:rPr>
                              </w:pPr>
                              <w:r>
                                <w:rPr>
                                  <w:sz w:val="20"/>
                                  <w:szCs w:val="20"/>
                                </w:rPr>
                                <w:t>7</w:t>
                              </w:r>
                              <w:r w:rsidRPr="00315BA2">
                                <w:rPr>
                                  <w:sz w:val="20"/>
                                  <w:szCs w:val="20"/>
                                </w:rPr>
                                <w:t>, mixed fibres</w:t>
                              </w:r>
                            </w:p>
                            <w:p w14:paraId="373F1BF3" w14:textId="3FF3BB6F" w:rsidR="002E6D83" w:rsidRDefault="002E6D83" w:rsidP="00F40ECB">
                              <w:pPr>
                                <w:pStyle w:val="ListParagraph"/>
                                <w:numPr>
                                  <w:ilvl w:val="0"/>
                                  <w:numId w:val="5"/>
                                </w:numPr>
                                <w:ind w:left="142" w:hanging="142"/>
                                <w:rPr>
                                  <w:sz w:val="20"/>
                                  <w:szCs w:val="20"/>
                                </w:rPr>
                              </w:pPr>
                              <w:r>
                                <w:rPr>
                                  <w:sz w:val="20"/>
                                  <w:szCs w:val="20"/>
                                </w:rPr>
                                <w:t>5, not postprandial</w:t>
                              </w:r>
                            </w:p>
                            <w:p w14:paraId="0EE82F2B" w14:textId="36258445" w:rsidR="002E6D83" w:rsidRDefault="002E6D83" w:rsidP="00F40ECB">
                              <w:pPr>
                                <w:pStyle w:val="ListParagraph"/>
                                <w:numPr>
                                  <w:ilvl w:val="0"/>
                                  <w:numId w:val="5"/>
                                </w:numPr>
                                <w:ind w:left="142" w:hanging="142"/>
                                <w:rPr>
                                  <w:sz w:val="20"/>
                                  <w:szCs w:val="20"/>
                                </w:rPr>
                              </w:pPr>
                              <w:r>
                                <w:rPr>
                                  <w:sz w:val="20"/>
                                  <w:szCs w:val="20"/>
                                </w:rPr>
                                <w:t>3, not randomised (no statement)</w:t>
                              </w:r>
                            </w:p>
                            <w:p w14:paraId="3F988A8B" w14:textId="31E52953" w:rsidR="002E6D83" w:rsidRDefault="002E6D83" w:rsidP="00F40ECB">
                              <w:pPr>
                                <w:pStyle w:val="ListParagraph"/>
                                <w:numPr>
                                  <w:ilvl w:val="0"/>
                                  <w:numId w:val="5"/>
                                </w:numPr>
                                <w:ind w:left="142" w:hanging="142"/>
                                <w:rPr>
                                  <w:sz w:val="20"/>
                                  <w:szCs w:val="20"/>
                                </w:rPr>
                              </w:pPr>
                              <w:r>
                                <w:rPr>
                                  <w:sz w:val="20"/>
                                  <w:szCs w:val="20"/>
                                </w:rPr>
                                <w:t>3, long-term pectin exposure</w:t>
                              </w:r>
                            </w:p>
                            <w:p w14:paraId="5ACC17E8" w14:textId="77777777" w:rsidR="002E6D83" w:rsidRPr="00120499" w:rsidRDefault="002E6D83" w:rsidP="00F40ECB">
                              <w:pPr>
                                <w:pStyle w:val="ListParagraph"/>
                                <w:numPr>
                                  <w:ilvl w:val="0"/>
                                  <w:numId w:val="5"/>
                                </w:numPr>
                                <w:ind w:left="142" w:hanging="142"/>
                                <w:rPr>
                                  <w:sz w:val="20"/>
                                  <w:szCs w:val="20"/>
                                </w:rPr>
                              </w:pPr>
                              <w:r>
                                <w:rPr>
                                  <w:sz w:val="20"/>
                                  <w:szCs w:val="20"/>
                                </w:rPr>
                                <w:t>2, linked study with no extra data</w:t>
                              </w:r>
                            </w:p>
                            <w:p w14:paraId="070D8B5D" w14:textId="4121B4A2" w:rsidR="002E6D83" w:rsidRPr="00AA3191" w:rsidRDefault="002E6D83" w:rsidP="00F40ECB">
                              <w:pPr>
                                <w:pStyle w:val="ListParagraph"/>
                                <w:numPr>
                                  <w:ilvl w:val="0"/>
                                  <w:numId w:val="5"/>
                                </w:numPr>
                                <w:ind w:left="142" w:hanging="142"/>
                                <w:rPr>
                                  <w:sz w:val="20"/>
                                  <w:szCs w:val="20"/>
                                </w:rPr>
                              </w:pPr>
                              <w:r>
                                <w:rPr>
                                  <w:sz w:val="20"/>
                                  <w:szCs w:val="20"/>
                                </w:rPr>
                                <w:t>1</w:t>
                              </w:r>
                              <w:r w:rsidRPr="00315BA2">
                                <w:rPr>
                                  <w:sz w:val="20"/>
                                  <w:szCs w:val="20"/>
                                </w:rPr>
                                <w:t xml:space="preserve">, </w:t>
                              </w:r>
                              <w:r>
                                <w:rPr>
                                  <w:sz w:val="20"/>
                                  <w:szCs w:val="20"/>
                                </w:rPr>
                                <w:t>no peak data presented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752600" y="0"/>
                            <a:ext cx="1428750" cy="695325"/>
                          </a:xfrm>
                          <a:prstGeom prst="rect">
                            <a:avLst/>
                          </a:prstGeom>
                        </wps:spPr>
                        <wps:style>
                          <a:lnRef idx="2">
                            <a:schemeClr val="dk1"/>
                          </a:lnRef>
                          <a:fillRef idx="1">
                            <a:schemeClr val="lt1"/>
                          </a:fillRef>
                          <a:effectRef idx="0">
                            <a:schemeClr val="dk1"/>
                          </a:effectRef>
                          <a:fontRef idx="minor">
                            <a:schemeClr val="dk1"/>
                          </a:fontRef>
                        </wps:style>
                        <wps:txbx>
                          <w:txbxContent>
                            <w:p w14:paraId="33161602" w14:textId="66E9CBC5" w:rsidR="002E6D83" w:rsidRDefault="002E6D83" w:rsidP="009D1260">
                              <w:pPr>
                                <w:jc w:val="center"/>
                              </w:pPr>
                              <w:r>
                                <w:t>43 articles identified through hand-searching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Connector 37"/>
                        <wps:cNvCnPr/>
                        <wps:spPr>
                          <a:xfrm>
                            <a:off x="1428750" y="533400"/>
                            <a:ext cx="323850" cy="0"/>
                          </a:xfrm>
                          <a:prstGeom prst="line">
                            <a:avLst/>
                          </a:prstGeom>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2" o:spid="_x0000_s1026" alt="A flow chart giving the number of articles identified from the literature search and the number of articles removed through the study identifcation process, including the reasons for excluding articles after screening the full texts. " style="position:absolute;margin-left:32.6pt;margin-top:18.35pt;width:375pt;height:300pt;z-index:251658240;mso-width-relative:margin;mso-height-relative:margin" coordsize="49339,3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">
                <v:rect id="Rectangle 23" o:spid="_x0000_s1027" style="position:absolute;width:14287;height:7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qtcQA&#10;AADbAAAADwAAAGRycy9kb3ducmV2LnhtbESPzWrDMBCE74G8g9hCb7HcB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arXEAAAA2wAAAA8AAAAAAAAAAAAAAAAAmAIAAGRycy9k&#10;b3ducmV2LnhtbFBLBQYAAAAABAAEAPUAAACJAwAAAAA=&#10;" fillcolor="white [3201]" strokecolor="black [3200]" strokeweight="2pt">
                  <v:textbox>
                    <w:txbxContent>
                      <w:p w14:paraId="39641656" w14:textId="323B27C6" w:rsidR="002E6D83" w:rsidRDefault="002E6D83" w:rsidP="009D1260">
                        <w:pPr>
                          <w:jc w:val="center"/>
                        </w:pPr>
                        <w:r>
                          <w:t>143 articles identified through database searches</w:t>
                        </w:r>
                      </w:p>
                    </w:txbxContent>
                  </v:textbox>
                </v:rect>
                <v:rect id="Rectangle 24" o:spid="_x0000_s1028" style="position:absolute;left:5723;top:12858;width:18089;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ywcQA&#10;AADbAAAADwAAAGRycy9kb3ducmV2LnhtbESPzWrDMBCE74G8g9hCb7HcE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8sHEAAAA2wAAAA8AAAAAAAAAAAAAAAAAmAIAAGRycy9k&#10;b3ducmV2LnhtbFBLBQYAAAAABAAEAPUAAACJAwAAAAA=&#10;" fillcolor="white [3201]" strokecolor="black [3200]" strokeweight="2pt">
                  <v:textbox>
                    <w:txbxContent>
                      <w:p w14:paraId="23DD7FB5" w14:textId="3C2A8F8F" w:rsidR="002E6D83" w:rsidRDefault="002E6D83" w:rsidP="009D1260">
                        <w:pPr>
                          <w:jc w:val="center"/>
                        </w:pPr>
                        <w:r>
                          <w:t>142 articles screened on title / abstract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5" o:spid="_x0000_s1029" type="#_x0000_t34" style="position:absolute;left:15906;top:5334;width:0;height:755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0s18UAAADbAAAADwAAAGRycy9kb3ducmV2LnhtbESPT2sCMRTE70K/Q3gFbzVbQS1b49JW&#10;BQ8K7VZ6fmze/mE3L0sSde2nb4SCx2FmfsMss8F04kzON5YVPE8SEMSF1Q1XCo7f26cXED4ga+ws&#10;k4IrechWD6Mlptpe+IvOeahEhLBPUUEdQp9K6YuaDPqJ7YmjV1pnMETpKqkdXiLcdHKaJHNpsOG4&#10;UGNPHzUVbX4yCmafx+TdVO2PKxe/23K+PuzzTVBq/Di8vYIINIR7+L+90wqmM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0s18UAAADbAAAADwAAAAAAAAAA&#10;AAAAAAChAgAAZHJzL2Rvd25yZXYueG1sUEsFBgAAAAAEAAQA+QAAAJMDAAAAAA==&#10;" strokecolor="black [3200]" strokeweight="2pt">
                  <v:stroke endarrow="open"/>
                  <v:shadow on="t" color="black" opacity="24903f" origin=",.5" offset="0,.55556mm"/>
                </v:shape>
                <v:shapetype id="_x0000_t32" coordsize="21600,21600" o:spt="32" o:oned="t" path="m,l21600,21600e" filled="f">
                  <v:path arrowok="t" fillok="f" o:connecttype="none"/>
                  <o:lock v:ext="edit" shapetype="t"/>
                </v:shapetype>
                <v:shape id="Straight Arrow Connector 26" o:spid="_x0000_s1030" type="#_x0000_t32" style="position:absolute;left:15906;top:9906;width:12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p4b8MAAADbAAAADwAAAGRycy9kb3ducmV2LnhtbESPwWrDMBBE74X+g9hCb7WcHExxo4QQ&#10;Uurk1jTF10XaWE6slbEUx/37qFDocZiZN8xiNblOjDSE1rOCWZaDINbetNwoOH69v7yCCBHZYOeZ&#10;FPxQgNXy8WGBpfE3/qTxEBuRIBxKVGBj7Espg7bkMGS+J07eyQ8OY5JDI82AtwR3nZzneSEdtpwW&#10;LPa0saQvh6tTgHWlz5eq+NB1t652esTt5nuv1PPTtH4DEWmK/+G/dmUUzAv4/ZJ+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KeG/DAAAA2wAAAA8AAAAAAAAAAAAA&#10;AAAAoQIAAGRycy9kb3ducmV2LnhtbFBLBQYAAAAABAAEAPkAAACRAwAAAAA=&#10;" strokecolor="black [3200]" strokeweight="2pt">
                  <v:stroke endarrow="open"/>
                  <v:shadow on="t" color="black" opacity="24903f" origin=",.5" offset="0,.55556mm"/>
                </v:shape>
                <v:rect id="Rectangle 27" o:spid="_x0000_s1031" style="position:absolute;left:28098;top:8096;width:16288;height:4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stsMA&#10;AADbAAAADwAAAGRycy9kb3ducmV2LnhtbESPT4vCMBTE7wt+h/AEb2uqB/90jbIURNHTVj14ezRv&#10;27LNS2libf30RljwOMzMb5jVpjOVaKlxpWUFk3EEgjizuuRcwfm0/VyAcB5ZY2WZFPTkYLMefKww&#10;1vbOP9SmPhcBwi5GBYX3dSylywoy6Ma2Jg7er20M+iCbXOoG7wFuKjmNopk0WHJYKLCmpKDsL70Z&#10;Bcde+vZ8mS0fbVL2Or0muwMlSo2G3fcXCE+df4f/23utYDqH15fw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RstsMAAADbAAAADwAAAAAAAAAAAAAAAACYAgAAZHJzL2Rv&#10;d25yZXYueG1sUEsFBgAAAAAEAAQA9QAAAIgDAAAAAA==&#10;" fillcolor="white [3201]" strokecolor="black [3200]" strokeweight="2pt">
                  <v:textbox>
                    <w:txbxContent>
                      <w:p w14:paraId="5579455A" w14:textId="23B042E2" w:rsidR="002E6D83" w:rsidRDefault="002E6D83" w:rsidP="009D1260">
                        <w:pPr>
                          <w:jc w:val="center"/>
                        </w:pPr>
                        <w:r>
                          <w:t>44 duplicates removed</w:t>
                        </w:r>
                      </w:p>
                    </w:txbxContent>
                  </v:textbox>
                </v:rect>
                <v:rect id="Rectangle 28" o:spid="_x0000_s1032" style="position:absolute;left:5723;top:24384;width:17994;height:5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4xMAA&#10;AADbAAAADwAAAGRycy9kb3ducmV2LnhtbERPTYvCMBC9C/6HMII3Te1B3GosUhDFPdl1D3sbmrEt&#10;NpPSxNr66zeHhT0+3vcuHUwjeupcbVnBahmBIC6srrlUcPs6LjYgnEfW2FgmBSM5SPfTyQ4TbV98&#10;pT73pQgh7BJUUHnfJlK6oiKDbmlb4sDdbWfQB9iVUnf4CuGmkXEUraXBmkNDhS1lFRWP/GkUfI7S&#10;97fv9ce7z+pR5z/Z6UKZUvPZcNiC8DT4f/Gf+6wVxGFs+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v4xMAAAADbAAAADwAAAAAAAAAAAAAAAACYAgAAZHJzL2Rvd25y&#10;ZXYueG1sUEsFBgAAAAAEAAQA9QAAAIUDAAAAAA==&#10;" fillcolor="white [3201]" strokecolor="black [3200]" strokeweight="2pt">
                  <v:textbox>
                    <w:txbxContent>
                      <w:p w14:paraId="7B56E7AC" w14:textId="4C71933E" w:rsidR="002E6D83" w:rsidRDefault="002E6D83" w:rsidP="009D1260">
                        <w:pPr>
                          <w:jc w:val="center"/>
                        </w:pPr>
                        <w:r>
                          <w:t>38 articles screened on full text</w:t>
                        </w:r>
                      </w:p>
                    </w:txbxContent>
                  </v:textbox>
                </v:rect>
                <v:shape id="Elbow Connector 29" o:spid="_x0000_s1033" type="#_x0000_t34" style="position:absolute;left:15811;top:18478;width:0;height:590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m0sUAAADbAAAADwAAAGRycy9kb3ducmV2LnhtbESPW2sCMRSE34X+h3AKfXOzFWrrapTe&#10;BB8U7Co+HzZnL7g5WZJUt/56UxB8HGbmG2a26E0rTuR8Y1nBc5KCIC6sbrhSsN8th28gfEDW2Fom&#10;BX/kYTF/GMww0/bMP3TKQyUihH2GCuoQukxKX9Rk0Ce2I45eaZ3BEKWrpHZ4jnDTylGajqXBhuNC&#10;jR191lQc81+j4GW7Tz9MdTy48vWyLMdfm3X+HZR6euzfpyAC9eEevrVXWsFoAv9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Am0sUAAADbAAAADwAAAAAAAAAA&#10;AAAAAAChAgAAZHJzL2Rvd25yZXYueG1sUEsFBgAAAAAEAAQA+QAAAJMDAAAAAA==&#10;" strokecolor="black [3200]" strokeweight="2pt">
                  <v:stroke endarrow="open"/>
                  <v:shadow on="t" color="black" opacity="24903f" origin=",.5" offset="0,.55556mm"/>
                </v:shape>
                <v:shape id="Straight Arrow Connector 30" o:spid="_x0000_s1034" type="#_x0000_t32" style="position:absolute;left:15811;top:20236;width:12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XcAAAADbAAAADwAAAGRycy9kb3ducmV2LnhtbERPz2vCMBS+D/wfwhN2m6kbyKhGKcVh&#10;3W1u4vWRPNva5qU0sa3//XIY7Pjx/d7sJtuKgXpfO1awXCQgiLUzNZcKfr4/Xt5B+IBssHVMCh7k&#10;YbedPW0wNW7kLxpOoRQxhH2KCqoQulRKryuy6BeuI47c1fUWQ4R9KU2PYwy3rXxNkpW0WHNsqLCj&#10;vCLdnO5WAV4KfWuK1UFf2qw46gH3+flTqef5lK1BBJrCv/jPXRgFb3F9/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2013AAAAA2wAAAA8AAAAAAAAAAAAAAAAA&#10;oQIAAGRycy9kb3ducmV2LnhtbFBLBQYAAAAABAAEAPkAAACOAwAAAAA=&#10;" strokecolor="black [3200]" strokeweight="2pt">
                  <v:stroke endarrow="open"/>
                  <v:shadow on="t" color="black" opacity="24903f" origin=",.5" offset="0,.55556mm"/>
                </v:shape>
                <v:rect id="Rectangle 31" o:spid="_x0000_s1035" style="position:absolute;left:28003;top:16553;width:1628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hMMA&#10;AADbAAAADwAAAGRycy9kb3ducmV2LnhtbESPQYvCMBSE78L+h/AWvGmqgr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jHhMMAAADbAAAADwAAAAAAAAAAAAAAAACYAgAAZHJzL2Rv&#10;d25yZXYueG1sUEsFBgAAAAAEAAQA9QAAAIgDAAAAAA==&#10;" fillcolor="white [3201]" strokecolor="black [3200]" strokeweight="2pt">
                  <v:textbox>
                    <w:txbxContent>
                      <w:p w14:paraId="10877436" w14:textId="3F6F161E" w:rsidR="002E6D83" w:rsidRDefault="002E6D83" w:rsidP="009D1260">
                        <w:pPr>
                          <w:jc w:val="center"/>
                        </w:pPr>
                        <w:r>
                          <w:t>104 excluded on title / abstract</w:t>
                        </w:r>
                      </w:p>
                    </w:txbxContent>
                  </v:textbox>
                </v:rect>
                <v:rect id="Rectangle 32" o:spid="_x0000_s1036" style="position:absolute;left:5723;top:34207;width:17994;height:5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Z88QA&#10;AADbAAAADwAAAGRycy9kb3ducmV2LnhtbESPzWrDMBCE74G8g9hCb7HcBEzqRgnFEBLaU1z30Nti&#10;bW1Ta2UsxT99+qoQyHGYmW+Y3WEyrRiod41lBU9RDIK4tLrhSkHxcVxtQTiPrLG1TApmcnDYLxc7&#10;TLUd+UJD7isRIOxSVFB736VSurImgy6yHXHwvm1v0AfZV1L3OAa4aeU6jhNpsOGwUGNHWU3lT341&#10;Ct5n6YfiM3n+HbJm1vlXdnqjTKnHh+n1BYSnyd/Dt/ZZK9is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6WfPEAAAA2wAAAA8AAAAAAAAAAAAAAAAAmAIAAGRycy9k&#10;b3ducmV2LnhtbFBLBQYAAAAABAAEAPUAAACJAwAAAAA=&#10;" fillcolor="white [3201]" strokecolor="black [3200]" strokeweight="2pt">
                  <v:textbox>
                    <w:txbxContent>
                      <w:p w14:paraId="0E53E22E" w14:textId="1B9B12C1" w:rsidR="002E6D83" w:rsidRDefault="002E6D83" w:rsidP="00150D29">
                        <w:pPr>
                          <w:jc w:val="center"/>
                        </w:pPr>
                        <w:r>
                          <w:t>17 articles included (See Table 3)</w:t>
                        </w:r>
                      </w:p>
                    </w:txbxContent>
                  </v:textbox>
                </v:rect>
                <v:shape id="Elbow Connector 33" o:spid="_x0000_s1037" type="#_x0000_t34" style="position:absolute;left:13599;top:31930;width:4423;height:13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K7cUAAADbAAAADwAAAGRycy9kb3ducmV2LnhtbESPQWvCQBSE70L/w/KEXkqzscFWoquU&#10;QKQHEUzjwdsj+5qkZt+G7FbTf98VCh6HmfmGWW1G04kLDa61rGAWxSCIK6tbrhWUn/nzAoTzyBo7&#10;y6Tglxxs1g+TFabaXvlAl8LXIkDYpaig8b5PpXRVQwZdZHvi4H3ZwaAPcqilHvAa4KaTL3H8Kg22&#10;HBYa7ClrqDoXP0ZBPttm2+PpLbHFvAyEeP8td09KPU7H9yUIT6O/h//bH1pBksDtS/g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xK7cUAAADbAAAADwAAAAAAAAAA&#10;AAAAAAChAgAAZHJzL2Rvd25yZXYueG1sUEsFBgAAAAAEAAQA+QAAAJMDAAAAAA==&#10;" strokecolor="black [3200]" strokeweight="2pt">
                  <v:stroke endarrow="open"/>
                  <v:shadow on="t" color="black" opacity="24903f" origin=",.5" offset="0,.55556mm"/>
                </v:shape>
                <v:shape id="Straight Arrow Connector 34" o:spid="_x0000_s1038" type="#_x0000_t32" style="position:absolute;left:15811;top:31484;width:108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VXsMAAADbAAAADwAAAGRycy9kb3ducmV2LnhtbESPQWvCQBSE74X+h+UVvDWbqkhJ3QSR&#10;SmNv2havj91nEs2+DdltjP/eLQg9DjPzDbMsRtuKgXrfOFbwkqQgiLUzDVcKvr82z68gfEA22Dom&#10;BVfyUOSPD0vMjLvwjoZ9qESEsM9QQR1Cl0npdU0WfeI64ugdXW8xRNlX0vR4iXDbymmaLqTFhuNC&#10;jR2ta9Ln/a9VgIdSn87l4kMf2lW51QO+r38+lZo8jas3EIHG8B++t0ujYDaHvy/xB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N1V7DAAAA2wAAAA8AAAAAAAAAAAAA&#10;AAAAoQIAAGRycy9kb3ducmV2LnhtbFBLBQYAAAAABAAEAPkAAACRAwAAAAA=&#10;" strokecolor="black [3200]" strokeweight="2pt">
                  <v:stroke endarrow="open"/>
                  <v:shadow on="t" color="black" opacity="24903f" origin=",.5" offset="0,.55556mm"/>
                </v:shape>
                <v:rect id="Rectangle 35" o:spid="_x0000_s1039" style="position:absolute;left:26643;top:23689;width:22696;height:16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Bh8QA&#10;AADbAAAADwAAAGRycy9kb3ducmV2LnhtbESPT2vCQBTE70K/w/IKvenGl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wYfEAAAA2wAAAA8AAAAAAAAAAAAAAAAAmAIAAGRycy9k&#10;b3ducmV2LnhtbFBLBQYAAAAABAAEAPUAAACJAwAAAAA=&#10;" fillcolor="white [3201]" strokecolor="black [3200]" strokeweight="2pt">
                  <v:textbox>
                    <w:txbxContent>
                      <w:p w14:paraId="25420F92" w14:textId="704E51F7" w:rsidR="002E6D83" w:rsidRPr="00395D6A" w:rsidRDefault="002E6D83" w:rsidP="009D1260">
                        <w:r w:rsidRPr="00395D6A">
                          <w:t>2</w:t>
                        </w:r>
                        <w:r>
                          <w:t>1</w:t>
                        </w:r>
                        <w:r w:rsidRPr="00395D6A">
                          <w:t xml:space="preserve"> </w:t>
                        </w:r>
                        <w:r>
                          <w:t>e</w:t>
                        </w:r>
                        <w:r w:rsidRPr="00395D6A">
                          <w:t xml:space="preserve">xclusions (see Appendix 2) </w:t>
                        </w:r>
                      </w:p>
                      <w:p w14:paraId="725C08A3" w14:textId="430F6072" w:rsidR="002E6D83" w:rsidRPr="005B00D7" w:rsidRDefault="002E6D83" w:rsidP="00F40ECB">
                        <w:pPr>
                          <w:pStyle w:val="ListParagraph"/>
                          <w:numPr>
                            <w:ilvl w:val="0"/>
                            <w:numId w:val="5"/>
                          </w:numPr>
                          <w:ind w:left="142" w:hanging="142"/>
                          <w:rPr>
                            <w:sz w:val="20"/>
                            <w:szCs w:val="20"/>
                          </w:rPr>
                        </w:pPr>
                        <w:r>
                          <w:rPr>
                            <w:sz w:val="20"/>
                            <w:szCs w:val="20"/>
                          </w:rPr>
                          <w:t>7</w:t>
                        </w:r>
                        <w:r w:rsidRPr="00315BA2">
                          <w:rPr>
                            <w:sz w:val="20"/>
                            <w:szCs w:val="20"/>
                          </w:rPr>
                          <w:t>, mixed fibres</w:t>
                        </w:r>
                      </w:p>
                      <w:p w14:paraId="373F1BF3" w14:textId="3FF3BB6F" w:rsidR="002E6D83" w:rsidRDefault="002E6D83" w:rsidP="00F40ECB">
                        <w:pPr>
                          <w:pStyle w:val="ListParagraph"/>
                          <w:numPr>
                            <w:ilvl w:val="0"/>
                            <w:numId w:val="5"/>
                          </w:numPr>
                          <w:ind w:left="142" w:hanging="142"/>
                          <w:rPr>
                            <w:sz w:val="20"/>
                            <w:szCs w:val="20"/>
                          </w:rPr>
                        </w:pPr>
                        <w:r>
                          <w:rPr>
                            <w:sz w:val="20"/>
                            <w:szCs w:val="20"/>
                          </w:rPr>
                          <w:t>5, not postprandial</w:t>
                        </w:r>
                      </w:p>
                      <w:p w14:paraId="0EE82F2B" w14:textId="36258445" w:rsidR="002E6D83" w:rsidRDefault="002E6D83" w:rsidP="00F40ECB">
                        <w:pPr>
                          <w:pStyle w:val="ListParagraph"/>
                          <w:numPr>
                            <w:ilvl w:val="0"/>
                            <w:numId w:val="5"/>
                          </w:numPr>
                          <w:ind w:left="142" w:hanging="142"/>
                          <w:rPr>
                            <w:sz w:val="20"/>
                            <w:szCs w:val="20"/>
                          </w:rPr>
                        </w:pPr>
                        <w:r>
                          <w:rPr>
                            <w:sz w:val="20"/>
                            <w:szCs w:val="20"/>
                          </w:rPr>
                          <w:t>3, not randomised (no statement)</w:t>
                        </w:r>
                      </w:p>
                      <w:p w14:paraId="3F988A8B" w14:textId="31E52953" w:rsidR="002E6D83" w:rsidRDefault="002E6D83" w:rsidP="00F40ECB">
                        <w:pPr>
                          <w:pStyle w:val="ListParagraph"/>
                          <w:numPr>
                            <w:ilvl w:val="0"/>
                            <w:numId w:val="5"/>
                          </w:numPr>
                          <w:ind w:left="142" w:hanging="142"/>
                          <w:rPr>
                            <w:sz w:val="20"/>
                            <w:szCs w:val="20"/>
                          </w:rPr>
                        </w:pPr>
                        <w:r>
                          <w:rPr>
                            <w:sz w:val="20"/>
                            <w:szCs w:val="20"/>
                          </w:rPr>
                          <w:t>3, long-term pectin exposure</w:t>
                        </w:r>
                      </w:p>
                      <w:p w14:paraId="5ACC17E8" w14:textId="77777777" w:rsidR="002E6D83" w:rsidRPr="00120499" w:rsidRDefault="002E6D83" w:rsidP="00F40ECB">
                        <w:pPr>
                          <w:pStyle w:val="ListParagraph"/>
                          <w:numPr>
                            <w:ilvl w:val="0"/>
                            <w:numId w:val="5"/>
                          </w:numPr>
                          <w:ind w:left="142" w:hanging="142"/>
                          <w:rPr>
                            <w:sz w:val="20"/>
                            <w:szCs w:val="20"/>
                          </w:rPr>
                        </w:pPr>
                        <w:r>
                          <w:rPr>
                            <w:sz w:val="20"/>
                            <w:szCs w:val="20"/>
                          </w:rPr>
                          <w:t>2, linked study with no extra data</w:t>
                        </w:r>
                      </w:p>
                      <w:p w14:paraId="070D8B5D" w14:textId="4121B4A2" w:rsidR="002E6D83" w:rsidRPr="00AA3191" w:rsidRDefault="002E6D83" w:rsidP="00F40ECB">
                        <w:pPr>
                          <w:pStyle w:val="ListParagraph"/>
                          <w:numPr>
                            <w:ilvl w:val="0"/>
                            <w:numId w:val="5"/>
                          </w:numPr>
                          <w:ind w:left="142" w:hanging="142"/>
                          <w:rPr>
                            <w:sz w:val="20"/>
                            <w:szCs w:val="20"/>
                          </w:rPr>
                        </w:pPr>
                        <w:r>
                          <w:rPr>
                            <w:sz w:val="20"/>
                            <w:szCs w:val="20"/>
                          </w:rPr>
                          <w:t>1</w:t>
                        </w:r>
                        <w:r w:rsidRPr="00315BA2">
                          <w:rPr>
                            <w:sz w:val="20"/>
                            <w:szCs w:val="20"/>
                          </w:rPr>
                          <w:t xml:space="preserve">, </w:t>
                        </w:r>
                        <w:r>
                          <w:rPr>
                            <w:sz w:val="20"/>
                            <w:szCs w:val="20"/>
                          </w:rPr>
                          <w:t>no peak data presented</w:t>
                        </w:r>
                      </w:p>
                    </w:txbxContent>
                  </v:textbox>
                </v:rect>
                <v:rect id="Rectangle 36" o:spid="_x0000_s1040" style="position:absolute;left:17526;width:14287;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f8MQA&#10;AADbAAAADwAAAGRycy9kb3ducmV2LnhtbESPQWvCQBSE74X+h+UVvNWNF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X/DEAAAA2wAAAA8AAAAAAAAAAAAAAAAAmAIAAGRycy9k&#10;b3ducmV2LnhtbFBLBQYAAAAABAAEAPUAAACJAwAAAAA=&#10;" fillcolor="white [3201]" strokecolor="black [3200]" strokeweight="2pt">
                  <v:textbox>
                    <w:txbxContent>
                      <w:p w14:paraId="33161602" w14:textId="66E9CBC5" w:rsidR="002E6D83" w:rsidRDefault="002E6D83" w:rsidP="009D1260">
                        <w:pPr>
                          <w:jc w:val="center"/>
                        </w:pPr>
                        <w:r>
                          <w:t>43 articles identified through hand-searching</w:t>
                        </w:r>
                      </w:p>
                    </w:txbxContent>
                  </v:textbox>
                </v:rect>
                <v:line id="Straight Connector 37" o:spid="_x0000_s1041" style="position:absolute;visibility:visible;mso-wrap-style:square" from="14287,5334" to="17526,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MCMUAAADbAAAADwAAAGRycy9kb3ducmV2LnhtbESP0WoCMRRE3wv+Q7hC3zTriq3dGkUE&#10;xUqhddsPuN3c7gY3N0uS6vbvTUHo4zAzZ5jFqretOJMPxrGCyTgDQVw5bbhW8PmxHc1BhIissXVM&#10;Cn4pwGo5uFtgod2Fj3QuYy0ShEOBCpoYu0LKUDVkMYxdR5y8b+ctxiR9LbXHS4LbVuZZ9iAtGk4L&#10;DXa0aag6lT9Wgfk6tod8//LmTfk0mcfZ7nXznit1P+zXzyAi9fE/fGvvtYLpI/x9S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TMCMUAAADbAAAADwAAAAAAAAAA&#10;AAAAAAChAgAAZHJzL2Rvd25yZXYueG1sUEsFBgAAAAAEAAQA+QAAAJMDAAAAAA==&#10;" strokecolor="black [3200]" strokeweight="2pt">
                  <v:shadow on="t" color="black" opacity="24903f" origin=",.5" offset="0,.55556mm"/>
                </v:line>
                <w10:wrap type="topAndBottom"/>
              </v:group>
            </w:pict>
          </mc:Fallback>
        </mc:AlternateContent>
      </w:r>
    </w:p>
    <w:p w14:paraId="7E749D56" w14:textId="77777777" w:rsidR="009D1260" w:rsidRPr="00DC536C" w:rsidRDefault="009D1260" w:rsidP="009D1260">
      <w:pPr>
        <w:keepNext/>
        <w:rPr>
          <w:lang w:eastAsia="en-AU"/>
        </w:rPr>
      </w:pPr>
    </w:p>
    <w:p w14:paraId="6FB984F6" w14:textId="6A77C400" w:rsidR="00C4221B" w:rsidRPr="00B126C9" w:rsidRDefault="004A0E76" w:rsidP="00963210">
      <w:pPr>
        <w:keepNext/>
        <w:keepLines/>
        <w:rPr>
          <w:b/>
        </w:rPr>
      </w:pPr>
      <w:proofErr w:type="gramStart"/>
      <w:r w:rsidRPr="00B126C9">
        <w:rPr>
          <w:b/>
        </w:rPr>
        <w:t>Figure 1</w:t>
      </w:r>
      <w:r w:rsidR="00B126C9">
        <w:rPr>
          <w:b/>
        </w:rPr>
        <w:t>.</w:t>
      </w:r>
      <w:proofErr w:type="gramEnd"/>
      <w:r w:rsidR="008308BF" w:rsidRPr="00B126C9">
        <w:rPr>
          <w:b/>
        </w:rPr>
        <w:t xml:space="preserve"> </w:t>
      </w:r>
      <w:r w:rsidRPr="00B126C9">
        <w:t xml:space="preserve">PRISMA diagram of study </w:t>
      </w:r>
      <w:r w:rsidR="00105968" w:rsidRPr="00B126C9">
        <w:t xml:space="preserve">filtering </w:t>
      </w:r>
      <w:r w:rsidRPr="00B126C9">
        <w:t>process</w:t>
      </w:r>
    </w:p>
    <w:p w14:paraId="10F28F8E" w14:textId="5CDC221E" w:rsidR="00636509" w:rsidRPr="00533100" w:rsidRDefault="00F84097" w:rsidP="00F84097">
      <w:pPr>
        <w:pStyle w:val="Heading3"/>
      </w:pPr>
      <w:bookmarkStart w:id="31" w:name="_Toc464033678"/>
      <w:bookmarkStart w:id="32" w:name="_Toc474826218"/>
      <w:r>
        <w:t>2.2.2</w:t>
      </w:r>
      <w:r>
        <w:tab/>
      </w:r>
      <w:r w:rsidR="00FD3BBB" w:rsidRPr="00DC536C">
        <w:t>Included studies</w:t>
      </w:r>
      <w:bookmarkEnd w:id="31"/>
      <w:bookmarkEnd w:id="32"/>
    </w:p>
    <w:p w14:paraId="41A5AC48" w14:textId="2A534617" w:rsidR="0077295E" w:rsidRPr="00533100" w:rsidRDefault="00B340B2" w:rsidP="0077295E">
      <w:r>
        <w:t>T</w:t>
      </w:r>
      <w:r w:rsidR="0016570A">
        <w:t>able 3 list</w:t>
      </w:r>
      <w:r w:rsidR="00104C97">
        <w:t>s</w:t>
      </w:r>
      <w:r w:rsidR="0016570A">
        <w:t xml:space="preserve"> the </w:t>
      </w:r>
      <w:r w:rsidR="00370AA1" w:rsidRPr="00533100">
        <w:t>16 studies (</w:t>
      </w:r>
      <w:r w:rsidR="00D50470" w:rsidRPr="00533100">
        <w:t>1</w:t>
      </w:r>
      <w:r w:rsidR="00E4464E" w:rsidRPr="00533100">
        <w:t>7</w:t>
      </w:r>
      <w:r w:rsidR="00D50470" w:rsidRPr="00533100">
        <w:t xml:space="preserve"> articles</w:t>
      </w:r>
      <w:r w:rsidR="00370AA1" w:rsidRPr="00533100">
        <w:t>)</w:t>
      </w:r>
      <w:r w:rsidR="00D50470" w:rsidRPr="00533100">
        <w:t xml:space="preserve"> </w:t>
      </w:r>
      <w:r w:rsidR="006E249F" w:rsidRPr="00533100">
        <w:t xml:space="preserve">included in the systematic review </w:t>
      </w:r>
      <w:r w:rsidR="006E249F" w:rsidRPr="00533100">
        <w:fldChar w:fldCharType="begin">
          <w:fldData xml:space="preserve">S2V5d29yZHM+PEtleXdvcmRzPlByb3RlaW5zPC9LZXl3b3Jkcz48S2V5d29yZHM+VGltZSBGYWN0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</w:fldData>
        </w:fldChar>
      </w:r>
      <w:r w:rsidR="00373C92" w:rsidRPr="00533100">
        <w:instrText xml:space="preserve"> ADDIN REFMGR.CITE </w:instrText>
      </w:r>
      <w:r w:rsidR="00373C92" w:rsidRPr="00533100">
        <w:fldChar w:fldCharType="begin">
          <w:fldData xml:space="preserve">PFJlZm1hbj48Q2l0ZT48QXV0aG9yPkhvbHQ8L0F1dGhvcj48WWVhcj4xOTc5PC9ZZWFyPjxSZWNO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==
</w:fldData>
        </w:fldChar>
      </w:r>
      <w:r w:rsidR="00373C92" w:rsidRPr="00533100">
        <w:instrText xml:space="preserve"> ADDIN EN.CITE.DATA </w:instrText>
      </w:r>
      <w:r w:rsidR="00373C92" w:rsidRPr="00533100">
        <w:fldChar w:fldCharType="end"/>
      </w:r>
      <w:r w:rsidR="00373C92" w:rsidRPr="00533100">
        <w:fldChar w:fldCharType="begin">
          <w:fldData xml:space="preserve">S2V5d29yZHM+PEtleXdvcmRzPlByb3RlaW5zPC9LZXl3b3Jkcz48S2V5d29yZHM+VGltZSBGYWN0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</w:fldData>
        </w:fldChar>
      </w:r>
      <w:r w:rsidR="00373C92" w:rsidRPr="00533100">
        <w:instrText xml:space="preserve"> ADDIN EN.CITE.DATA </w:instrText>
      </w:r>
      <w:r w:rsidR="00373C92" w:rsidRPr="00533100">
        <w:fldChar w:fldCharType="end"/>
      </w:r>
      <w:r w:rsidR="006E249F" w:rsidRPr="00533100">
        <w:fldChar w:fldCharType="separate"/>
      </w:r>
      <w:r w:rsidR="00140E06" w:rsidRPr="00533100">
        <w:rPr>
          <w:noProof/>
        </w:rPr>
        <w:t>(Flourie et al. 1985; Holt et al. 1979; Iftikhar et al. 1994; Jenkins et al. 1977; Jenkins et al. 1978; Jones et al. 2015; Ranganathan et al. 1994; Sahi et al. 1985; Sanaka et al. 2007; Sandhu et al. 1987; Shimoyama et al. 2007; Siddhu et al. 1989; Siddhu et al. 1990; Siddhu et al. 1991; Villaume et al. 1988; Wanders et al. 2014a; Williams et al. 1980)</w:t>
      </w:r>
      <w:r w:rsidR="006E249F" w:rsidRPr="00533100">
        <w:fldChar w:fldCharType="end"/>
      </w:r>
      <w:r w:rsidR="006E249F" w:rsidRPr="00533100">
        <w:t xml:space="preserve">. </w:t>
      </w:r>
      <w:proofErr w:type="spellStart"/>
      <w:r w:rsidR="0077295E">
        <w:t>Villaume</w:t>
      </w:r>
      <w:proofErr w:type="spellEnd"/>
      <w:r w:rsidR="0077295E">
        <w:t xml:space="preserve"> </w:t>
      </w:r>
      <w:r w:rsidR="0077295E" w:rsidRPr="0077295E">
        <w:t>et al</w:t>
      </w:r>
      <w:r w:rsidR="0077295E">
        <w:t>.</w:t>
      </w:r>
      <w:r w:rsidR="0077295E" w:rsidRPr="0077295E">
        <w:t xml:space="preserve"> </w:t>
      </w:r>
      <w:r w:rsidR="0077295E">
        <w:fldChar w:fldCharType="begin">
          <w:fldData xml:space="preserve">PFJlZm1hbj48Q2l0ZSBFeGNsdWRlQXV0aD0iMSI+PEF1dGhvcj5WaWxsYXVtZTwvQXV0aG9yPjxZ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==
</w:fldData>
        </w:fldChar>
      </w:r>
      <w:r w:rsidR="0077295E">
        <w:instrText xml:space="preserve"> ADDIN REFMGR.CITE </w:instrText>
      </w:r>
      <w:r w:rsidR="0077295E">
        <w:fldChar w:fldCharType="begin">
          <w:fldData xml:space="preserve">PFJlZm1hbj48Q2l0ZSBFeGNsdWRlQXV0aD0iMSI+PEF1dGhvcj5WaWxsYXVtZTwvQXV0aG9yPjxZ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==
</w:fldData>
        </w:fldChar>
      </w:r>
      <w:r w:rsidR="0077295E">
        <w:instrText xml:space="preserve"> ADDIN EN.CITE.DATA </w:instrText>
      </w:r>
      <w:r w:rsidR="0077295E">
        <w:fldChar w:fldCharType="end"/>
      </w:r>
      <w:r w:rsidR="0077295E">
        <w:fldChar w:fldCharType="separate"/>
      </w:r>
      <w:r w:rsidR="0077295E">
        <w:rPr>
          <w:noProof/>
        </w:rPr>
        <w:t>(1988)</w:t>
      </w:r>
      <w:r w:rsidR="0077295E">
        <w:fldChar w:fldCharType="end"/>
      </w:r>
      <w:r w:rsidR="0077295E">
        <w:t xml:space="preserve"> and </w:t>
      </w:r>
      <w:proofErr w:type="spellStart"/>
      <w:r w:rsidR="0077295E">
        <w:t>Flourie</w:t>
      </w:r>
      <w:proofErr w:type="spellEnd"/>
      <w:r w:rsidR="0077295E">
        <w:t xml:space="preserve"> </w:t>
      </w:r>
      <w:r w:rsidR="0077295E" w:rsidRPr="0077295E">
        <w:t>et al</w:t>
      </w:r>
      <w:r w:rsidR="0077295E">
        <w:t>.</w:t>
      </w:r>
      <w:r w:rsidR="0077295E" w:rsidRPr="00533100">
        <w:t xml:space="preserve"> </w:t>
      </w:r>
      <w:r w:rsidR="0077295E" w:rsidRPr="00533100">
        <w:fldChar w:fldCharType="begin">
          <w:fldData xml:space="preserve">PFJlZm1hbj48Q2l0ZSBFeGNsdWRlQXV0aD0iMSI+PEF1dGhvcj5GbG91cmllPC9BdXRob3I+PFll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</w:fldData>
        </w:fldChar>
      </w:r>
      <w:r w:rsidR="0077295E" w:rsidRPr="00533100">
        <w:instrText xml:space="preserve"> ADDIN REFMGR.CITE </w:instrText>
      </w:r>
      <w:r w:rsidR="0077295E" w:rsidRPr="00533100">
        <w:fldChar w:fldCharType="begin">
          <w:fldData xml:space="preserve">PFJlZm1hbj48Q2l0ZSBFeGNsdWRlQXV0aD0iMSI+PEF1dGhvcj5GbG91cmllPC9BdXRob3I+PFll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</w:fldData>
        </w:fldChar>
      </w:r>
      <w:r w:rsidR="0077295E" w:rsidRPr="00533100">
        <w:instrText xml:space="preserve"> ADDIN EN.CITE.DATA </w:instrText>
      </w:r>
      <w:r w:rsidR="0077295E" w:rsidRPr="00533100">
        <w:fldChar w:fldCharType="end"/>
      </w:r>
      <w:r w:rsidR="0077295E" w:rsidRPr="00533100">
        <w:fldChar w:fldCharType="separate"/>
      </w:r>
      <w:r w:rsidR="0077295E" w:rsidRPr="00533100">
        <w:rPr>
          <w:noProof/>
        </w:rPr>
        <w:t>(1985)</w:t>
      </w:r>
      <w:r w:rsidR="0077295E" w:rsidRPr="00533100">
        <w:fldChar w:fldCharType="end"/>
      </w:r>
      <w:r w:rsidR="0077295E" w:rsidRPr="00533100">
        <w:t xml:space="preserve"> publish results from the same study: </w:t>
      </w:r>
      <w:proofErr w:type="spellStart"/>
      <w:r w:rsidR="0077295E" w:rsidRPr="00533100">
        <w:t>Villaume</w:t>
      </w:r>
      <w:proofErr w:type="spellEnd"/>
      <w:r w:rsidR="0077295E" w:rsidRPr="00533100">
        <w:t xml:space="preserve"> </w:t>
      </w:r>
      <w:r w:rsidR="0077295E" w:rsidRPr="0077295E">
        <w:t>et al</w:t>
      </w:r>
      <w:r w:rsidR="0077295E">
        <w:t>.</w:t>
      </w:r>
      <w:r w:rsidR="0077295E" w:rsidRPr="00533100">
        <w:t xml:space="preserve"> published in French and </w:t>
      </w:r>
      <w:proofErr w:type="spellStart"/>
      <w:r w:rsidR="0077295E" w:rsidRPr="00533100">
        <w:t>Flourie</w:t>
      </w:r>
      <w:proofErr w:type="spellEnd"/>
      <w:r w:rsidR="0077295E" w:rsidRPr="00533100">
        <w:t xml:space="preserve"> </w:t>
      </w:r>
      <w:r w:rsidR="0077295E" w:rsidRPr="0077295E">
        <w:t>et al</w:t>
      </w:r>
      <w:r w:rsidR="0077295E" w:rsidRPr="00533100">
        <w:t xml:space="preserve"> published in English. </w:t>
      </w:r>
    </w:p>
    <w:p w14:paraId="3FFBF1CA" w14:textId="77777777" w:rsidR="0077295E" w:rsidRDefault="0077295E" w:rsidP="0077295E">
      <w:r w:rsidRPr="00533100">
        <w:t xml:space="preserve"> </w:t>
      </w:r>
    </w:p>
    <w:p w14:paraId="5AB9C903" w14:textId="6E3E29D0" w:rsidR="0016570A" w:rsidRPr="00533100" w:rsidRDefault="006E249F" w:rsidP="0016570A">
      <w:r w:rsidRPr="00533100">
        <w:t xml:space="preserve">The </w:t>
      </w:r>
      <w:r w:rsidR="00370AA1" w:rsidRPr="00533100">
        <w:t>16 studies</w:t>
      </w:r>
      <w:r w:rsidR="00D50470" w:rsidRPr="00533100">
        <w:t xml:space="preserve"> </w:t>
      </w:r>
      <w:r w:rsidR="00370AA1" w:rsidRPr="00533100">
        <w:t>described results from testing</w:t>
      </w:r>
      <w:r w:rsidR="003023B9" w:rsidRPr="00533100">
        <w:t xml:space="preserve"> </w:t>
      </w:r>
      <w:r w:rsidR="00D50470" w:rsidRPr="00533100">
        <w:t>152</w:t>
      </w:r>
      <w:r w:rsidR="000B6201" w:rsidRPr="00533100">
        <w:t xml:space="preserve"> </w:t>
      </w:r>
      <w:r w:rsidRPr="00533100">
        <w:t xml:space="preserve">adult subjects (see Table </w:t>
      </w:r>
      <w:r w:rsidR="0009414C" w:rsidRPr="00533100">
        <w:t>3</w:t>
      </w:r>
      <w:r w:rsidRPr="00533100">
        <w:t>)</w:t>
      </w:r>
      <w:r w:rsidR="003023B9" w:rsidRPr="00533100">
        <w:t>, assuming</w:t>
      </w:r>
      <w:r w:rsidR="003023B9">
        <w:t xml:space="preserve"> that the four Indian studies </w:t>
      </w:r>
      <w:r w:rsidR="003023B9">
        <w:fldChar w:fldCharType="begin">
          <w:fldData xml:space="preserve">PFJlZm1hbj48Q2l0ZT48QXV0aG9yPlJhbmdhbmF0aGFuPC9BdXRob3I+PFllYXI+MTk5NDwvWWVh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</w:fldData>
        </w:fldChar>
      </w:r>
      <w:r w:rsidR="003023B9">
        <w:instrText xml:space="preserve"> ADDIN REFMGR.CITE </w:instrText>
      </w:r>
      <w:r w:rsidR="003023B9">
        <w:fldChar w:fldCharType="begin">
          <w:fldData xml:space="preserve">PFJlZm1hbj48Q2l0ZT48QXV0aG9yPlJhbmdhbmF0aGFuPC9BdXRob3I+PFllYXI+MTk5NDwvWWVh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</w:fldData>
        </w:fldChar>
      </w:r>
      <w:r w:rsidR="003023B9">
        <w:instrText xml:space="preserve"> ADDIN EN.CITE.DATA </w:instrText>
      </w:r>
      <w:r w:rsidR="003023B9">
        <w:fldChar w:fldCharType="end"/>
      </w:r>
      <w:r w:rsidR="003023B9">
        <w:fldChar w:fldCharType="separate"/>
      </w:r>
      <w:r w:rsidR="003023B9">
        <w:rPr>
          <w:noProof/>
        </w:rPr>
        <w:t>(Sahi et al. 1985; Siddhu et al. 1989; Siddhu et al. 1990; Siddhu et al. 1991)</w:t>
      </w:r>
      <w:r w:rsidR="003023B9">
        <w:fldChar w:fldCharType="end"/>
      </w:r>
      <w:r w:rsidR="003023B9">
        <w:t xml:space="preserve"> describe results from non-overlapping studies</w:t>
      </w:r>
      <w:r w:rsidRPr="0009414C">
        <w:t>.</w:t>
      </w:r>
      <w:r w:rsidRPr="00DC536C">
        <w:t xml:space="preserve"> </w:t>
      </w:r>
      <w:r w:rsidR="0016570A">
        <w:t>Table 3 is listed by increasing dose o</w:t>
      </w:r>
      <w:r w:rsidR="00B340B2">
        <w:t xml:space="preserve">f pectin given in the studies. </w:t>
      </w:r>
      <w:r w:rsidR="0016570A">
        <w:t>Some used lower doses (1.4 – 5.2 g per meal) than referred to in the EU claim, some used similar doses (10-14.5 g per meal) and the remainder used larger doses.</w:t>
      </w:r>
    </w:p>
    <w:p w14:paraId="4554292B" w14:textId="3F779F8F" w:rsidR="006E249F" w:rsidRDefault="006E249F" w:rsidP="0077295E"/>
    <w:p w14:paraId="4C48DFE0" w14:textId="0DE8A462" w:rsidR="0016570A" w:rsidRDefault="0016570A" w:rsidP="004F5D39">
      <w:r>
        <w:t xml:space="preserve">Data were extracted from nine of the 16 studies (10 strata) for the purpose of a meta-analysis. </w:t>
      </w:r>
      <w:r w:rsidR="00C723E7">
        <w:t xml:space="preserve">The remainder were not included in the meta-analysis for the following reasons. </w:t>
      </w:r>
      <w:r>
        <w:t xml:space="preserve"> Sandhu et al (1987) tested 15 g pectin but did not any provide numerical or graphical data which could be used; they only reported that there was “no effect” of pectin on glucose rise. Five papers tested doses of pectin of 20 g or 30 g, which is approximately 10–20 times more than can be expected to be consumed from food per serving and therefore well outside the pectin intakes of any potential relevance to this review </w:t>
      </w:r>
      <w:r>
        <w:fldChar w:fldCharType="begin">
          <w:fldData xml:space="preserve">PFJlZm1hbj48Q2l0ZT48QXV0aG9yPlJhbmdhbmF0aGFuPC9BdXRob3I+PFllYXI+MTk5NDwvWWVh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</w:fldData>
        </w:fldChar>
      </w:r>
      <w:r>
        <w:instrText xml:space="preserve"> ADDIN REFMGR.CITE </w:instrText>
      </w:r>
      <w:r>
        <w:fldChar w:fldCharType="begin">
          <w:fldData xml:space="preserve">PFJlZm1hbj48Q2l0ZT48QXV0aG9yPlJhbmdhbmF0aGFuPC9BdXRob3I+PFllYXI+MTk5NDwvWWVh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</w:fldData>
        </w:fldChar>
      </w:r>
      <w:r>
        <w:instrText xml:space="preserve"> ADDIN EN.CITE.DATA </w:instrText>
      </w:r>
      <w:r>
        <w:fldChar w:fldCharType="end"/>
      </w:r>
      <w:r>
        <w:fldChar w:fldCharType="separate"/>
      </w:r>
      <w:r>
        <w:rPr>
          <w:noProof/>
        </w:rPr>
        <w:t>(Ranganathan et al. 1994; Sahi et al. 1985; Siddhu et al. 1989; Siddhu et al. 1990; Siddhu et al. 1991)</w:t>
      </w:r>
      <w:r>
        <w:fldChar w:fldCharType="end"/>
      </w:r>
      <w:r>
        <w:t>. Four of these papers reported an overlapping set of studies (</w:t>
      </w:r>
      <w:proofErr w:type="spellStart"/>
      <w:r>
        <w:rPr>
          <w:noProof/>
        </w:rPr>
        <w:t>Sahi</w:t>
      </w:r>
      <w:proofErr w:type="spellEnd"/>
      <w:r>
        <w:rPr>
          <w:noProof/>
        </w:rPr>
        <w:t xml:space="preserve"> et al. 1985; Siddhu et al. 1989; Siddhu et al. 1990; Siddhu et al. 1991) and contain some discrepancies. For example, </w:t>
      </w:r>
      <w:proofErr w:type="spellStart"/>
      <w:r>
        <w:t>Siddhu</w:t>
      </w:r>
      <w:proofErr w:type="spellEnd"/>
      <w:r>
        <w:t xml:space="preserve"> (1992), </w:t>
      </w:r>
      <w:r>
        <w:lastRenderedPageBreak/>
        <w:t xml:space="preserve">which summarises the overall study but does not provide any additional extractable data, reports that the test described in </w:t>
      </w:r>
      <w:proofErr w:type="spellStart"/>
      <w:r>
        <w:t>Sahi</w:t>
      </w:r>
      <w:proofErr w:type="spellEnd"/>
      <w:r>
        <w:t xml:space="preserve"> et al. (1985) tested pectin with 100 g glucose whereas the paper by </w:t>
      </w:r>
      <w:proofErr w:type="spellStart"/>
      <w:r>
        <w:t>Sahi</w:t>
      </w:r>
      <w:proofErr w:type="spellEnd"/>
      <w:r>
        <w:t xml:space="preserve"> et al. (1985) state that 60 g was given. Even without this decision to exclude the studies testing the high doses, </w:t>
      </w:r>
      <w:proofErr w:type="spellStart"/>
      <w:r>
        <w:t>Sahi</w:t>
      </w:r>
      <w:proofErr w:type="spellEnd"/>
      <w:r>
        <w:t xml:space="preserve"> et al. (1985) did not report standard errors or standard deviations and the values for outcome measures plotted in figures by </w:t>
      </w:r>
      <w:proofErr w:type="spellStart"/>
      <w:r>
        <w:t>Ranganathan</w:t>
      </w:r>
      <w:proofErr w:type="spellEnd"/>
      <w:r>
        <w:t xml:space="preserve"> et al. (1984) were not clear enough to be extracted.</w:t>
      </w:r>
      <w:r w:rsidRPr="005A2996">
        <w:t xml:space="preserve"> </w:t>
      </w:r>
      <w:r>
        <w:t xml:space="preserve">The final exclusion was Jones et al. (2015), a conference abstract that did not specify the dose of pectin used </w:t>
      </w:r>
      <w:r w:rsidR="00F84097">
        <w:t>or give details of the results.</w:t>
      </w:r>
    </w:p>
    <w:p w14:paraId="0C6D5F39" w14:textId="281C51FA" w:rsidR="00C723E7" w:rsidRDefault="00F84097" w:rsidP="00F84097">
      <w:pPr>
        <w:pStyle w:val="Heading3"/>
      </w:pPr>
      <w:bookmarkStart w:id="33" w:name="_Toc464033679"/>
      <w:bookmarkStart w:id="34" w:name="_Toc474826219"/>
      <w:r>
        <w:t>2.2.3</w:t>
      </w:r>
      <w:r>
        <w:tab/>
      </w:r>
      <w:r w:rsidR="00C723E7">
        <w:t>Extracted data</w:t>
      </w:r>
      <w:bookmarkEnd w:id="33"/>
      <w:bookmarkEnd w:id="34"/>
    </w:p>
    <w:p w14:paraId="5AEAC7ED" w14:textId="77777777" w:rsidR="00C723E7" w:rsidRPr="00533100" w:rsidRDefault="00C723E7" w:rsidP="00C723E7">
      <w:pPr>
        <w:rPr>
          <w:lang w:eastAsia="en-AU"/>
        </w:rPr>
      </w:pPr>
      <w:r>
        <w:t xml:space="preserve">Data were extracted from 10 strata (nine studies described in 10 articles) for inclusion in the meta-analysis. These strata tested between 1.4 g and 14.5 g pectin per test food or glucose drink. </w:t>
      </w:r>
      <w:r w:rsidRPr="00DC536C">
        <w:t xml:space="preserve">One study </w:t>
      </w:r>
      <w:r w:rsidRPr="00DC536C">
        <w:fldChar w:fldCharType="begin">
          <w:fldData xml:space="preserve">PFJlZm1hbj48Q2l0ZT48QXV0aG9yPlZpbGxhdW1lPC9BdXRob3I+PFllYXI+MTk4ODwvWWVhcj48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</w:fldData>
        </w:fldChar>
      </w:r>
      <w:r>
        <w:instrText xml:space="preserve"> ADDIN REFMGR.CITE </w:instrText>
      </w:r>
      <w:r>
        <w:fldChar w:fldCharType="begin">
          <w:fldData xml:space="preserve">PFJlZm1hbj48Q2l0ZT48QXV0aG9yPlZpbGxhdW1lPC9BdXRob3I+PFllYXI+MTk4ODwvWWVhcj48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</w:fldData>
        </w:fldChar>
      </w:r>
      <w:r>
        <w:instrText xml:space="preserve"> ADDIN EN.CITE.DATA </w:instrText>
      </w:r>
      <w:r>
        <w:fldChar w:fldCharType="end"/>
      </w:r>
      <w:r w:rsidRPr="00DC536C">
        <w:fldChar w:fldCharType="separate"/>
      </w:r>
      <w:r>
        <w:rPr>
          <w:noProof/>
        </w:rPr>
        <w:t>(Villaume et al. 1988; Flourie et al. 1985)</w:t>
      </w:r>
      <w:r w:rsidRPr="00DC536C">
        <w:fldChar w:fldCharType="end"/>
      </w:r>
      <w:r w:rsidRPr="00DC536C">
        <w:t xml:space="preserve"> </w:t>
      </w:r>
      <w:r>
        <w:t xml:space="preserve">provided </w:t>
      </w:r>
      <w:r w:rsidRPr="00DC536C">
        <w:t xml:space="preserve">two separate </w:t>
      </w:r>
      <w:r>
        <w:t xml:space="preserve">strata </w:t>
      </w:r>
      <w:r w:rsidRPr="00DC536C">
        <w:t xml:space="preserve">in the </w:t>
      </w:r>
      <w:r>
        <w:t xml:space="preserve">quantitative </w:t>
      </w:r>
      <w:r w:rsidRPr="00DC536C">
        <w:t>meta-analysis</w:t>
      </w:r>
      <w:r>
        <w:t>.</w:t>
      </w:r>
      <w:r w:rsidRPr="00DC536C">
        <w:t xml:space="preserve"> </w:t>
      </w:r>
      <w:r>
        <w:t xml:space="preserve">One of the strata further compared both 10 g and 15 g pectin to the same control group. FSANZ included the 10 g arm only because it was the smaller amount and so it was more relevant to the focus of this review (FSANZ </w:t>
      </w:r>
      <w:r w:rsidRPr="00533100">
        <w:t>noted that the results of the 15 g arm were identical to those of the 10 g arm)</w:t>
      </w:r>
      <w:r>
        <w:t>.</w:t>
      </w:r>
      <w:r w:rsidRPr="00533100">
        <w:t xml:space="preserve"> </w:t>
      </w:r>
      <w:r w:rsidRPr="00533100">
        <w:rPr>
          <w:lang w:eastAsia="en-AU"/>
        </w:rPr>
        <w:t xml:space="preserve">A number of decisions had to be made during data extraction from the included studies and are described in Appendix 3. </w:t>
      </w:r>
    </w:p>
    <w:p w14:paraId="7C04AE1A" w14:textId="77777777" w:rsidR="00C723E7" w:rsidRPr="00533100" w:rsidRDefault="00C723E7" w:rsidP="00C723E7"/>
    <w:p w14:paraId="612BEABF" w14:textId="6BA6E12E" w:rsidR="00C723E7" w:rsidRPr="00533100" w:rsidRDefault="00C723E7" w:rsidP="00C723E7">
      <w:r w:rsidRPr="00533100">
        <w:rPr>
          <w:lang w:eastAsia="en-AU"/>
        </w:rPr>
        <w:t xml:space="preserve">Most studies described the source of their pectin and some used pharmaceutical-grade products rather than food-grade products (Table 3). </w:t>
      </w:r>
      <w:r w:rsidRPr="00533100">
        <w:t xml:space="preserve">Only one study tested more than one type or form of pectin </w:t>
      </w:r>
      <w:r w:rsidRPr="00533100">
        <w:fldChar w:fldCharType="begin">
          <w:fldData xml:space="preserve">PFJlZm1hbj48Q2l0ZT48QXV0aG9yPldhbmRlcnM8L0F1dGhvcj48WWVhcj4yMDE0PC9ZZWFyPjxS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</w:fldData>
        </w:fldChar>
      </w:r>
      <w:r w:rsidRPr="00533100">
        <w:instrText xml:space="preserve"> ADDIN REFMGR.CITE </w:instrText>
      </w:r>
      <w:r w:rsidRPr="00533100">
        <w:fldChar w:fldCharType="begin">
          <w:fldData xml:space="preserve">PFJlZm1hbj48Q2l0ZT48QXV0aG9yPldhbmRlcnM8L0F1dGhvcj48WWVhcj4yMDE0PC9ZZWFyPjxS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</w:fldData>
        </w:fldChar>
      </w:r>
      <w:r w:rsidRPr="00533100">
        <w:instrText xml:space="preserve"> ADDIN EN.CITE.DATA </w:instrText>
      </w:r>
      <w:r w:rsidRPr="00533100">
        <w:fldChar w:fldCharType="end"/>
      </w:r>
      <w:r w:rsidRPr="00533100">
        <w:fldChar w:fldCharType="separate"/>
      </w:r>
      <w:r w:rsidRPr="00533100">
        <w:rPr>
          <w:noProof/>
        </w:rPr>
        <w:t>(Wanders et al. 2014a)</w:t>
      </w:r>
      <w:r w:rsidRPr="00533100">
        <w:fldChar w:fldCharType="end"/>
      </w:r>
      <w:r w:rsidRPr="00533100">
        <w:t xml:space="preserve">. These investigators tested three different </w:t>
      </w:r>
      <w:proofErr w:type="spellStart"/>
      <w:r w:rsidRPr="00533100">
        <w:t>pectins</w:t>
      </w:r>
      <w:proofErr w:type="spellEnd"/>
      <w:r w:rsidRPr="00533100">
        <w:t xml:space="preserve"> in a randomised, Williams Latin Square designed cross-over study with thirty unique orders generated by computer. The choice of ar</w:t>
      </w:r>
      <w:r w:rsidR="00D42813">
        <w:t>m was not clear.</w:t>
      </w:r>
      <w:r w:rsidRPr="00533100">
        <w:t xml:space="preserve"> </w:t>
      </w:r>
      <w:r w:rsidRPr="00533100">
        <w:rPr>
          <w:rFonts w:cs="Arial"/>
        </w:rPr>
        <w:t xml:space="preserve">FSANZ chose the CU901 arm (i.e. food-grade pectin) for the main analysis (see Appendix 3). Compared to the control meal, there was little difference among the three </w:t>
      </w:r>
      <w:proofErr w:type="spellStart"/>
      <w:r w:rsidRPr="00533100">
        <w:rPr>
          <w:rFonts w:cs="Arial"/>
        </w:rPr>
        <w:t>pectins</w:t>
      </w:r>
      <w:proofErr w:type="spellEnd"/>
      <w:r w:rsidRPr="00533100">
        <w:rPr>
          <w:rFonts w:cs="Arial"/>
        </w:rPr>
        <w:t xml:space="preserve"> delivered in the same meal format and the impact of choosing one of the other arms was explored in a sensitivity analysis.</w:t>
      </w:r>
      <w:r w:rsidR="00F84097">
        <w:t xml:space="preserve">  </w:t>
      </w:r>
    </w:p>
    <w:p w14:paraId="6CD97B00" w14:textId="61857FD3" w:rsidR="00C723E7" w:rsidRPr="00533100" w:rsidRDefault="00F84097" w:rsidP="00F84097">
      <w:pPr>
        <w:pStyle w:val="Heading3"/>
      </w:pPr>
      <w:bookmarkStart w:id="35" w:name="_Toc464033680"/>
      <w:bookmarkStart w:id="36" w:name="_Toc474826220"/>
      <w:r>
        <w:t>2.2.4</w:t>
      </w:r>
      <w:r>
        <w:tab/>
      </w:r>
      <w:r w:rsidR="00C723E7" w:rsidRPr="00533100">
        <w:t>Quality assessment of individual studies</w:t>
      </w:r>
      <w:bookmarkEnd w:id="35"/>
      <w:bookmarkEnd w:id="36"/>
    </w:p>
    <w:p w14:paraId="6E509221" w14:textId="77777777" w:rsidR="00C723E7" w:rsidRDefault="00C723E7" w:rsidP="00C723E7">
      <w:pPr>
        <w:rPr>
          <w:lang w:eastAsia="en-AU"/>
        </w:rPr>
      </w:pPr>
      <w:r w:rsidRPr="00533100">
        <w:rPr>
          <w:lang w:eastAsia="en-AU"/>
        </w:rPr>
        <w:t>FSANZ assessed trials for risk of bias using GRADE (Figure 2, Appendix 4). Most studies did not provide enough information to assess the risk of bias with much confidence</w:t>
      </w:r>
      <w:r>
        <w:rPr>
          <w:lang w:eastAsia="en-AU"/>
        </w:rPr>
        <w:t>,</w:t>
      </w:r>
      <w:r w:rsidRPr="00F82F29">
        <w:rPr>
          <w:lang w:eastAsia="en-AU"/>
        </w:rPr>
        <w:t xml:space="preserve"> especially in the areas of selection bias (random sequence generation and allocation concealment), as well as bl</w:t>
      </w:r>
      <w:r>
        <w:rPr>
          <w:lang w:eastAsia="en-AU"/>
        </w:rPr>
        <w:t>inding of outcome assessment</w:t>
      </w:r>
      <w:r w:rsidRPr="00F82F29">
        <w:rPr>
          <w:lang w:eastAsia="en-AU"/>
        </w:rPr>
        <w:t xml:space="preserve">. </w:t>
      </w:r>
    </w:p>
    <w:p w14:paraId="2402E1D1" w14:textId="77777777" w:rsidR="00C723E7" w:rsidRDefault="00C723E7" w:rsidP="00C723E7">
      <w:pPr>
        <w:rPr>
          <w:lang w:eastAsia="en-AU"/>
        </w:rPr>
      </w:pPr>
    </w:p>
    <w:p w14:paraId="1D9DE313" w14:textId="2C0769A3" w:rsidR="00C723E7" w:rsidRDefault="00C723E7" w:rsidP="00C723E7">
      <w:pPr>
        <w:rPr>
          <w:lang w:eastAsia="en-AU"/>
        </w:rPr>
      </w:pPr>
      <w:r w:rsidRPr="000C79A7">
        <w:rPr>
          <w:lang w:eastAsia="en-AU"/>
        </w:rPr>
        <w:t>The risk of attrition, reporting and other bias was considered to be low in the body of evidence. FSANZ concluded that the overall risk of bias in the body of evidence was</w:t>
      </w:r>
      <w:r>
        <w:rPr>
          <w:lang w:eastAsia="en-AU"/>
        </w:rPr>
        <w:t xml:space="preserve"> low for the usual criteria relating to randomisation, allocation and blinding. Most studies reported the number in the analysis but not whether there had been any attrition during the cross-over experiment. One study could not be included because the author did not provide any numerical details but simply stated ‘not significant’ and another did not provide any measure of variance. Test results are affected by diet and exercise on the days leading up to the test. Only one author described giving </w:t>
      </w:r>
      <w:proofErr w:type="gramStart"/>
      <w:r>
        <w:rPr>
          <w:lang w:eastAsia="en-AU"/>
        </w:rPr>
        <w:t>subjects</w:t>
      </w:r>
      <w:proofErr w:type="gramEnd"/>
      <w:r>
        <w:rPr>
          <w:lang w:eastAsia="en-AU"/>
        </w:rPr>
        <w:t xml:space="preserve"> instructions concerning exercise, and standardising the meal on the night before the test </w:t>
      </w:r>
      <w:r>
        <w:fldChar w:fldCharType="begin">
          <w:fldData xml:space="preserve">PFJlZm1hbj48Q2l0ZT48QXV0aG9yPldhbmRlcnM8L0F1dGhvcj48WWVhcj4yMDE0PC9ZZWFyPjxS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</w:fldData>
        </w:fldChar>
      </w:r>
      <w:r>
        <w:instrText xml:space="preserve"> ADDIN REFMGR.CITE </w:instrText>
      </w:r>
      <w:r>
        <w:fldChar w:fldCharType="begin">
          <w:fldData xml:space="preserve">PFJlZm1hbj48Q2l0ZT48QXV0aG9yPldhbmRlcnM8L0F1dGhvcj48WWVhcj4yMDE0PC9ZZWFyPjxS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</w:fldData>
        </w:fldChar>
      </w:r>
      <w:r>
        <w:instrText xml:space="preserve"> ADDIN EN.CITE.DATA </w:instrText>
      </w:r>
      <w:r>
        <w:fldChar w:fldCharType="end"/>
      </w:r>
      <w:r>
        <w:fldChar w:fldCharType="separate"/>
      </w:r>
      <w:r>
        <w:rPr>
          <w:noProof/>
        </w:rPr>
        <w:t>(Wanders et al. 2014a)</w:t>
      </w:r>
      <w:r>
        <w:fldChar w:fldCharType="end"/>
      </w:r>
      <w:r>
        <w:t>. T</w:t>
      </w:r>
      <w:r>
        <w:rPr>
          <w:lang w:eastAsia="en-AU"/>
        </w:rPr>
        <w:t>his was also the only study to describe the basis of their sample size, albeit for an outcome other than glucose concentration and had twice as many subj</w:t>
      </w:r>
      <w:r w:rsidR="00104C97">
        <w:rPr>
          <w:lang w:eastAsia="en-AU"/>
        </w:rPr>
        <w:t>ects as the next largest study.</w:t>
      </w:r>
      <w:r>
        <w:rPr>
          <w:lang w:eastAsia="en-AU"/>
        </w:rPr>
        <w:t xml:space="preserve"> FSANZ considers this study to be a much higher quality study within the body of evidence. </w:t>
      </w:r>
    </w:p>
    <w:p w14:paraId="5065114B" w14:textId="77777777" w:rsidR="00C723E7" w:rsidRDefault="00C723E7" w:rsidP="004F5D39">
      <w:pPr>
        <w:sectPr w:rsidR="00C723E7" w:rsidSect="002115EE">
          <w:footerReference w:type="first" r:id="rId23"/>
          <w:pgSz w:w="11906" w:h="16838"/>
          <w:pgMar w:top="1418" w:right="1418" w:bottom="1418" w:left="1418" w:header="709" w:footer="709" w:gutter="0"/>
          <w:pgNumType w:start="1"/>
          <w:cols w:space="708"/>
          <w:titlePg/>
          <w:docGrid w:linePitch="360"/>
        </w:sectPr>
      </w:pPr>
    </w:p>
    <w:p w14:paraId="71933A96" w14:textId="0FA724D8" w:rsidR="00CD091A" w:rsidRPr="00B126C9" w:rsidRDefault="00CD091A" w:rsidP="00DC35AF">
      <w:pPr>
        <w:pStyle w:val="Caption"/>
        <w:keepNext/>
        <w:rPr>
          <w:color w:val="auto"/>
          <w:sz w:val="22"/>
          <w:szCs w:val="22"/>
        </w:rPr>
      </w:pPr>
      <w:r w:rsidRPr="00B126C9">
        <w:rPr>
          <w:color w:val="auto"/>
          <w:sz w:val="22"/>
          <w:szCs w:val="22"/>
        </w:rPr>
        <w:lastRenderedPageBreak/>
        <w:t xml:space="preserve">Table </w:t>
      </w:r>
      <w:r w:rsidR="0009414C" w:rsidRPr="00B126C9">
        <w:rPr>
          <w:color w:val="auto"/>
          <w:sz w:val="22"/>
          <w:szCs w:val="22"/>
        </w:rPr>
        <w:t>3</w:t>
      </w:r>
      <w:r w:rsidR="00B126C9">
        <w:rPr>
          <w:color w:val="auto"/>
          <w:sz w:val="22"/>
          <w:szCs w:val="22"/>
        </w:rPr>
        <w:t>:</w:t>
      </w:r>
      <w:r w:rsidRPr="00B126C9">
        <w:rPr>
          <w:color w:val="auto"/>
          <w:sz w:val="22"/>
          <w:szCs w:val="22"/>
        </w:rPr>
        <w:tab/>
      </w:r>
      <w:r w:rsidRPr="00B126C9">
        <w:rPr>
          <w:b w:val="0"/>
          <w:color w:val="auto"/>
          <w:sz w:val="22"/>
          <w:szCs w:val="22"/>
        </w:rPr>
        <w:t xml:space="preserve">Properties of the </w:t>
      </w:r>
      <w:r w:rsidR="00E4464E" w:rsidRPr="00B126C9">
        <w:rPr>
          <w:b w:val="0"/>
          <w:color w:val="auto"/>
          <w:sz w:val="22"/>
          <w:szCs w:val="22"/>
        </w:rPr>
        <w:t>16</w:t>
      </w:r>
      <w:r w:rsidR="005E546C" w:rsidRPr="00B126C9">
        <w:rPr>
          <w:b w:val="0"/>
          <w:color w:val="auto"/>
          <w:sz w:val="22"/>
          <w:szCs w:val="22"/>
        </w:rPr>
        <w:t xml:space="preserve"> </w:t>
      </w:r>
      <w:r w:rsidRPr="00B126C9">
        <w:rPr>
          <w:b w:val="0"/>
          <w:color w:val="auto"/>
          <w:sz w:val="22"/>
          <w:szCs w:val="22"/>
        </w:rPr>
        <w:t>studies</w:t>
      </w:r>
      <w:r w:rsidR="00E4464E" w:rsidRPr="00B126C9">
        <w:rPr>
          <w:b w:val="0"/>
          <w:color w:val="auto"/>
          <w:sz w:val="22"/>
          <w:szCs w:val="22"/>
        </w:rPr>
        <w:t xml:space="preserve"> (17 articles)</w:t>
      </w:r>
      <w:r w:rsidRPr="00B126C9">
        <w:rPr>
          <w:b w:val="0"/>
          <w:color w:val="auto"/>
          <w:sz w:val="22"/>
          <w:szCs w:val="22"/>
        </w:rPr>
        <w:t xml:space="preserve"> included in the </w:t>
      </w:r>
      <w:r w:rsidR="00D11ED7" w:rsidRPr="00B126C9">
        <w:rPr>
          <w:b w:val="0"/>
          <w:color w:val="auto"/>
          <w:sz w:val="22"/>
          <w:szCs w:val="22"/>
        </w:rPr>
        <w:t>review</w:t>
      </w:r>
      <w:r w:rsidR="009844DE" w:rsidRPr="00B126C9">
        <w:rPr>
          <w:b w:val="0"/>
          <w:color w:val="auto"/>
          <w:sz w:val="22"/>
          <w:szCs w:val="22"/>
        </w:rPr>
        <w:t xml:space="preserve"> </w:t>
      </w:r>
      <w:r w:rsidRPr="00B126C9">
        <w:rPr>
          <w:b w:val="0"/>
          <w:color w:val="auto"/>
          <w:sz w:val="22"/>
          <w:szCs w:val="22"/>
        </w:rPr>
        <w:t>analysis</w:t>
      </w:r>
      <w:r w:rsidR="00BD71AF" w:rsidRPr="00B126C9">
        <w:rPr>
          <w:b w:val="0"/>
          <w:color w:val="auto"/>
          <w:sz w:val="22"/>
          <w:szCs w:val="22"/>
        </w:rPr>
        <w:t>, ordered by dose of pectin tested</w:t>
      </w:r>
    </w:p>
    <w:tbl>
      <w:tblPr>
        <w:tblStyle w:val="LightGrid"/>
        <w:tblW w:w="14283" w:type="dxa"/>
        <w:tblLayout w:type="fixed"/>
        <w:tblLook w:val="04A0" w:firstRow="1" w:lastRow="0" w:firstColumn="1" w:lastColumn="0" w:noHBand="0" w:noVBand="1"/>
        <w:tblDescription w:val="Properties of the 16 studies (17 articles) included in the review analysis, ordered by dose of pectin tested. There are 8 columns: referenec and study location, study design, objectives, participants and sample size, methods, interventions, pection dose, source and reported adverse effects from pectin, and statistically significant results reported by authors. "/>
      </w:tblPr>
      <w:tblGrid>
        <w:gridCol w:w="1384"/>
        <w:gridCol w:w="1134"/>
        <w:gridCol w:w="1960"/>
        <w:gridCol w:w="1584"/>
        <w:gridCol w:w="2126"/>
        <w:gridCol w:w="1985"/>
        <w:gridCol w:w="1842"/>
        <w:gridCol w:w="2268"/>
      </w:tblGrid>
      <w:tr w:rsidR="00150D29" w:rsidRPr="00B97908" w14:paraId="114409E7" w14:textId="77777777" w:rsidTr="002F0E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shd w:val="clear" w:color="auto" w:fill="BFBFBF" w:themeFill="background1" w:themeFillShade="BF"/>
          </w:tcPr>
          <w:p w14:paraId="37C5FBB0" w14:textId="77777777" w:rsidR="00CD091A" w:rsidRPr="00B97908" w:rsidRDefault="00CD091A" w:rsidP="005B09C5">
            <w:pPr>
              <w:rPr>
                <w:rFonts w:ascii="Arial" w:hAnsi="Arial" w:cs="Arial"/>
                <w:sz w:val="18"/>
              </w:rPr>
            </w:pPr>
            <w:r w:rsidRPr="00B97908">
              <w:rPr>
                <w:rFonts w:ascii="Arial" w:hAnsi="Arial" w:cs="Arial"/>
                <w:sz w:val="18"/>
              </w:rPr>
              <w:t>Reference</w:t>
            </w:r>
            <w:r>
              <w:rPr>
                <w:rFonts w:ascii="Arial" w:hAnsi="Arial" w:cs="Arial"/>
                <w:sz w:val="18"/>
              </w:rPr>
              <w:t xml:space="preserve"> &amp; study location</w:t>
            </w:r>
          </w:p>
        </w:tc>
        <w:tc>
          <w:tcPr>
            <w:tcW w:w="1134" w:type="dxa"/>
            <w:shd w:val="clear" w:color="auto" w:fill="BFBFBF" w:themeFill="background1" w:themeFillShade="BF"/>
          </w:tcPr>
          <w:p w14:paraId="41555C30" w14:textId="77777777" w:rsidR="00CD091A" w:rsidRPr="00B97908" w:rsidRDefault="00CD091A" w:rsidP="005B09C5">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97908">
              <w:rPr>
                <w:rFonts w:ascii="Arial" w:hAnsi="Arial" w:cs="Arial"/>
                <w:sz w:val="18"/>
              </w:rPr>
              <w:t>Study design</w:t>
            </w:r>
            <w:r>
              <w:rPr>
                <w:rFonts w:ascii="Arial" w:hAnsi="Arial" w:cs="Arial"/>
                <w:sz w:val="18"/>
              </w:rPr>
              <w:t>*</w:t>
            </w:r>
          </w:p>
        </w:tc>
        <w:tc>
          <w:tcPr>
            <w:tcW w:w="1960" w:type="dxa"/>
            <w:shd w:val="clear" w:color="auto" w:fill="BFBFBF" w:themeFill="background1" w:themeFillShade="BF"/>
          </w:tcPr>
          <w:p w14:paraId="02BE81B2" w14:textId="77777777" w:rsidR="00CD091A" w:rsidRPr="00B97908" w:rsidRDefault="00CD091A" w:rsidP="005B09C5">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97908">
              <w:rPr>
                <w:rFonts w:ascii="Arial" w:hAnsi="Arial" w:cs="Arial"/>
                <w:sz w:val="18"/>
              </w:rPr>
              <w:t>Objectives</w:t>
            </w:r>
          </w:p>
        </w:tc>
        <w:tc>
          <w:tcPr>
            <w:tcW w:w="1584" w:type="dxa"/>
            <w:shd w:val="clear" w:color="auto" w:fill="BFBFBF" w:themeFill="background1" w:themeFillShade="BF"/>
          </w:tcPr>
          <w:p w14:paraId="61823E7D" w14:textId="77777777" w:rsidR="00CD091A" w:rsidRPr="00B97908" w:rsidRDefault="00CD091A" w:rsidP="005B09C5">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97908">
              <w:rPr>
                <w:rFonts w:ascii="Arial" w:hAnsi="Arial" w:cs="Arial"/>
                <w:sz w:val="18"/>
              </w:rPr>
              <w:t>Participants &amp; sample size</w:t>
            </w:r>
          </w:p>
        </w:tc>
        <w:tc>
          <w:tcPr>
            <w:tcW w:w="2126" w:type="dxa"/>
            <w:shd w:val="clear" w:color="auto" w:fill="BFBFBF" w:themeFill="background1" w:themeFillShade="BF"/>
          </w:tcPr>
          <w:p w14:paraId="5CA41D6C" w14:textId="77777777" w:rsidR="00CD091A" w:rsidRPr="00B97908" w:rsidRDefault="00CD091A" w:rsidP="005B09C5">
            <w:pPr>
              <w:cnfStyle w:val="100000000000" w:firstRow="1" w:lastRow="0" w:firstColumn="0" w:lastColumn="0" w:oddVBand="0" w:evenVBand="0" w:oddHBand="0" w:evenHBand="0" w:firstRowFirstColumn="0" w:firstRowLastColumn="0" w:lastRowFirstColumn="0" w:lastRowLastColumn="0"/>
              <w:rPr>
                <w:rFonts w:cs="Arial"/>
                <w:sz w:val="18"/>
              </w:rPr>
            </w:pPr>
            <w:r w:rsidRPr="00B97908">
              <w:rPr>
                <w:rFonts w:ascii="Arial" w:hAnsi="Arial" w:cs="Arial"/>
                <w:sz w:val="18"/>
              </w:rPr>
              <w:t>Methods</w:t>
            </w:r>
          </w:p>
        </w:tc>
        <w:tc>
          <w:tcPr>
            <w:tcW w:w="1985" w:type="dxa"/>
            <w:shd w:val="clear" w:color="auto" w:fill="BFBFBF" w:themeFill="background1" w:themeFillShade="BF"/>
          </w:tcPr>
          <w:p w14:paraId="1F09AB2D" w14:textId="77777777" w:rsidR="00CD091A" w:rsidRPr="00B97908" w:rsidRDefault="00CD091A" w:rsidP="005B09C5">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97908">
              <w:rPr>
                <w:rFonts w:ascii="Arial" w:hAnsi="Arial" w:cs="Arial"/>
                <w:sz w:val="18"/>
              </w:rPr>
              <w:t>Interventions</w:t>
            </w:r>
          </w:p>
        </w:tc>
        <w:tc>
          <w:tcPr>
            <w:tcW w:w="1842" w:type="dxa"/>
            <w:shd w:val="clear" w:color="auto" w:fill="BFBFBF" w:themeFill="background1" w:themeFillShade="BF"/>
          </w:tcPr>
          <w:p w14:paraId="6E81D629" w14:textId="7C222524" w:rsidR="00CD091A" w:rsidRPr="00B97908" w:rsidRDefault="00CD091A" w:rsidP="005B09C5">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Pectin dose</w:t>
            </w:r>
            <w:r w:rsidR="00C67E78">
              <w:rPr>
                <w:rFonts w:ascii="Arial" w:hAnsi="Arial" w:cs="Arial"/>
                <w:sz w:val="18"/>
              </w:rPr>
              <w:t xml:space="preserve">, pectin </w:t>
            </w:r>
            <w:r>
              <w:rPr>
                <w:rFonts w:ascii="Arial" w:hAnsi="Arial" w:cs="Arial"/>
                <w:sz w:val="18"/>
              </w:rPr>
              <w:t xml:space="preserve"> source</w:t>
            </w:r>
            <w:r w:rsidR="00C67E78">
              <w:rPr>
                <w:rFonts w:ascii="Arial" w:hAnsi="Arial" w:cs="Arial"/>
                <w:sz w:val="18"/>
              </w:rPr>
              <w:t>,  &amp; reported adverse effects (AE)  from pectin</w:t>
            </w:r>
          </w:p>
        </w:tc>
        <w:tc>
          <w:tcPr>
            <w:tcW w:w="2268" w:type="dxa"/>
            <w:shd w:val="clear" w:color="auto" w:fill="BFBFBF" w:themeFill="background1" w:themeFillShade="BF"/>
          </w:tcPr>
          <w:p w14:paraId="0601E1E7" w14:textId="77777777" w:rsidR="00CD091A" w:rsidRPr="00B97908" w:rsidRDefault="00CD091A" w:rsidP="005B09C5">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Statistically significant r</w:t>
            </w:r>
            <w:r w:rsidRPr="00B97908">
              <w:rPr>
                <w:rFonts w:ascii="Arial" w:hAnsi="Arial" w:cs="Arial"/>
                <w:sz w:val="18"/>
              </w:rPr>
              <w:t>esults</w:t>
            </w:r>
            <w:r>
              <w:rPr>
                <w:rFonts w:ascii="Arial" w:hAnsi="Arial" w:cs="Arial"/>
                <w:sz w:val="18"/>
              </w:rPr>
              <w:t xml:space="preserve"> reported by authors</w:t>
            </w:r>
          </w:p>
        </w:tc>
      </w:tr>
      <w:tr w:rsidR="002F2DE8" w:rsidRPr="00B97908" w14:paraId="29F26D45" w14:textId="77777777" w:rsidTr="002F0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53B6B1C" w14:textId="77777777" w:rsidR="002F2DE8" w:rsidRPr="00B126C9" w:rsidRDefault="002F2DE8" w:rsidP="009F7335">
            <w:pPr>
              <w:rPr>
                <w:rFonts w:ascii="Arial" w:hAnsi="Arial" w:cs="Arial"/>
                <w:sz w:val="18"/>
              </w:rPr>
            </w:pPr>
            <w:proofErr w:type="spellStart"/>
            <w:r w:rsidRPr="00B126C9">
              <w:rPr>
                <w:rFonts w:ascii="Arial" w:hAnsi="Arial" w:cs="Arial"/>
                <w:sz w:val="18"/>
              </w:rPr>
              <w:t>Shimoyama</w:t>
            </w:r>
            <w:proofErr w:type="spellEnd"/>
            <w:r w:rsidRPr="00B126C9">
              <w:rPr>
                <w:rFonts w:ascii="Arial" w:hAnsi="Arial" w:cs="Arial"/>
                <w:sz w:val="18"/>
              </w:rPr>
              <w:t xml:space="preserve"> 2007</w:t>
            </w:r>
          </w:p>
          <w:p w14:paraId="33890E14" w14:textId="77777777" w:rsidR="002F2DE8" w:rsidRPr="00B126C9" w:rsidRDefault="002F2DE8" w:rsidP="009F7335">
            <w:pPr>
              <w:rPr>
                <w:rFonts w:ascii="Arial" w:hAnsi="Arial" w:cs="Arial"/>
                <w:b w:val="0"/>
                <w:sz w:val="18"/>
              </w:rPr>
            </w:pPr>
            <w:r w:rsidRPr="00B126C9">
              <w:rPr>
                <w:rFonts w:ascii="Arial" w:hAnsi="Arial" w:cs="Arial"/>
                <w:b w:val="0"/>
                <w:sz w:val="18"/>
              </w:rPr>
              <w:t>Japan</w:t>
            </w:r>
          </w:p>
        </w:tc>
        <w:tc>
          <w:tcPr>
            <w:tcW w:w="1134" w:type="dxa"/>
          </w:tcPr>
          <w:p w14:paraId="2BEDF5A0" w14:textId="77777777" w:rsidR="002F2DE8" w:rsidRPr="00B126C9" w:rsidRDefault="002F2DE8" w:rsidP="009F7335">
            <w:pPr>
              <w:cnfStyle w:val="000000100000" w:firstRow="0" w:lastRow="0" w:firstColumn="0" w:lastColumn="0" w:oddVBand="0" w:evenVBand="0" w:oddHBand="1" w:evenHBand="0" w:firstRowFirstColumn="0" w:firstRowLastColumn="0" w:lastRowFirstColumn="0" w:lastRowLastColumn="0"/>
              <w:rPr>
                <w:rFonts w:cs="Arial"/>
                <w:sz w:val="18"/>
              </w:rPr>
            </w:pPr>
            <w:r w:rsidRPr="00B126C9">
              <w:rPr>
                <w:rFonts w:cs="Arial"/>
                <w:sz w:val="18"/>
              </w:rPr>
              <w:t>Cross-over</w:t>
            </w:r>
          </w:p>
        </w:tc>
        <w:tc>
          <w:tcPr>
            <w:tcW w:w="1960" w:type="dxa"/>
          </w:tcPr>
          <w:p w14:paraId="62F4C53A" w14:textId="77777777" w:rsidR="002F2DE8" w:rsidRPr="00B97908" w:rsidRDefault="002F2DE8" w:rsidP="009F7335">
            <w:pPr>
              <w:cnfStyle w:val="000000100000" w:firstRow="0" w:lastRow="0" w:firstColumn="0" w:lastColumn="0" w:oddVBand="0" w:evenVBand="0" w:oddHBand="1" w:evenHBand="0" w:firstRowFirstColumn="0" w:firstRowLastColumn="0" w:lastRowFirstColumn="0" w:lastRowLastColumn="0"/>
              <w:rPr>
                <w:sz w:val="18"/>
              </w:rPr>
            </w:pPr>
            <w:r>
              <w:rPr>
                <w:sz w:val="18"/>
              </w:rPr>
              <w:t>To investigate how the increased viscosity of an elemental formula could prevent gastro-oesophageal reflux in healthy volunteers.</w:t>
            </w:r>
          </w:p>
        </w:tc>
        <w:tc>
          <w:tcPr>
            <w:tcW w:w="1584" w:type="dxa"/>
          </w:tcPr>
          <w:p w14:paraId="633F348F" w14:textId="77777777" w:rsidR="002F2DE8" w:rsidRPr="00B97908" w:rsidRDefault="002F2DE8" w:rsidP="009F7335">
            <w:pPr>
              <w:cnfStyle w:val="000000100000" w:firstRow="0" w:lastRow="0" w:firstColumn="0" w:lastColumn="0" w:oddVBand="0" w:evenVBand="0" w:oddHBand="1" w:evenHBand="0" w:firstRowFirstColumn="0" w:firstRowLastColumn="0" w:lastRowFirstColumn="0" w:lastRowLastColumn="0"/>
              <w:rPr>
                <w:sz w:val="18"/>
              </w:rPr>
            </w:pPr>
            <w:r>
              <w:rPr>
                <w:sz w:val="18"/>
              </w:rPr>
              <w:t>11 healthy adults (5 male and 6 female) aged 22–35</w:t>
            </w:r>
          </w:p>
        </w:tc>
        <w:tc>
          <w:tcPr>
            <w:tcW w:w="2126" w:type="dxa"/>
          </w:tcPr>
          <w:p w14:paraId="63BE7583" w14:textId="02FDAB70" w:rsidR="002F2DE8" w:rsidRDefault="004D2C80" w:rsidP="009F7335">
            <w:pPr>
              <w:cnfStyle w:val="000000100000" w:firstRow="0" w:lastRow="0" w:firstColumn="0" w:lastColumn="0" w:oddVBand="0" w:evenVBand="0" w:oddHBand="1" w:evenHBand="0" w:firstRowFirstColumn="0" w:firstRowLastColumn="0" w:lastRowFirstColumn="0" w:lastRowLastColumn="0"/>
              <w:rPr>
                <w:sz w:val="18"/>
              </w:rPr>
            </w:pPr>
            <w:r>
              <w:rPr>
                <w:sz w:val="18"/>
              </w:rPr>
              <w:t>Venous b</w:t>
            </w:r>
            <w:r w:rsidR="002F2DE8">
              <w:rPr>
                <w:sz w:val="18"/>
              </w:rPr>
              <w:t>lood taken fasting, 15, 30, 45, 60, 90, 120, 150, 180 &amp; 210 mins.</w:t>
            </w:r>
          </w:p>
          <w:p w14:paraId="1CAF1BE7" w14:textId="77777777" w:rsidR="00CB05F8" w:rsidRDefault="00CB05F8" w:rsidP="009F7335">
            <w:pPr>
              <w:cnfStyle w:val="000000100000" w:firstRow="0" w:lastRow="0" w:firstColumn="0" w:lastColumn="0" w:oddVBand="0" w:evenVBand="0" w:oddHBand="1" w:evenHBand="0" w:firstRowFirstColumn="0" w:firstRowLastColumn="0" w:lastRowFirstColumn="0" w:lastRowLastColumn="0"/>
              <w:rPr>
                <w:sz w:val="18"/>
              </w:rPr>
            </w:pPr>
          </w:p>
          <w:p w14:paraId="0AD040C6" w14:textId="7566081D" w:rsidR="00CB05F8" w:rsidRPr="00B97908" w:rsidRDefault="004D2C80" w:rsidP="004D2C80">
            <w:pPr>
              <w:cnfStyle w:val="000000100000" w:firstRow="0" w:lastRow="0" w:firstColumn="0" w:lastColumn="0" w:oddVBand="0" w:evenVBand="0" w:oddHBand="1" w:evenHBand="0" w:firstRowFirstColumn="0" w:firstRowLastColumn="0" w:lastRowFirstColumn="0" w:lastRowLastColumn="0"/>
              <w:rPr>
                <w:sz w:val="18"/>
              </w:rPr>
            </w:pPr>
            <w:r>
              <w:rPr>
                <w:rFonts w:cs="Arial"/>
                <w:sz w:val="18"/>
                <w:szCs w:val="18"/>
              </w:rPr>
              <w:t>Method to measure plasma glucose not described</w:t>
            </w:r>
          </w:p>
        </w:tc>
        <w:tc>
          <w:tcPr>
            <w:tcW w:w="1985" w:type="dxa"/>
          </w:tcPr>
          <w:p w14:paraId="725191D7" w14:textId="35783F11" w:rsidR="002F2DE8" w:rsidRDefault="002F2DE8" w:rsidP="00EF7F45">
            <w:pPr>
              <w:cnfStyle w:val="000000100000" w:firstRow="0" w:lastRow="0" w:firstColumn="0" w:lastColumn="0" w:oddVBand="0" w:evenVBand="0" w:oddHBand="1" w:evenHBand="0" w:firstRowFirstColumn="0" w:firstRowLastColumn="0" w:lastRowFirstColumn="0" w:lastRowLastColumn="0"/>
              <w:rPr>
                <w:sz w:val="18"/>
              </w:rPr>
            </w:pPr>
            <w:r>
              <w:rPr>
                <w:sz w:val="18"/>
              </w:rPr>
              <w:t xml:space="preserve">400 mL enteral formula (K-3S, Kewpie Corporation, Japan: 52.8 g glucose) labelled with 100 mg  sodium </w:t>
            </w:r>
            <w:r w:rsidR="00EF7F45" w:rsidRPr="002A3DB1">
              <w:rPr>
                <w:sz w:val="18"/>
                <w:vertAlign w:val="superscript"/>
              </w:rPr>
              <w:t>13</w:t>
            </w:r>
            <w:r w:rsidR="00EF7F45" w:rsidRPr="00935C96">
              <w:rPr>
                <w:i/>
                <w:sz w:val="18"/>
              </w:rPr>
              <w:t>C</w:t>
            </w:r>
            <w:r w:rsidR="00EF7F45">
              <w:rPr>
                <w:sz w:val="18"/>
              </w:rPr>
              <w:t xml:space="preserve"> </w:t>
            </w:r>
            <w:r>
              <w:rPr>
                <w:sz w:val="18"/>
              </w:rPr>
              <w:t>acetate vs same with 90 mL REF-P1 solution (Kewpie Corporation) containing 1.4 g pectin</w:t>
            </w:r>
          </w:p>
        </w:tc>
        <w:tc>
          <w:tcPr>
            <w:tcW w:w="1842" w:type="dxa"/>
          </w:tcPr>
          <w:p w14:paraId="3E54E1DD" w14:textId="77777777" w:rsidR="002F2DE8" w:rsidRDefault="002F2DE8" w:rsidP="009F7335">
            <w:pPr>
              <w:cnfStyle w:val="000000100000" w:firstRow="0" w:lastRow="0" w:firstColumn="0" w:lastColumn="0" w:oddVBand="0" w:evenVBand="0" w:oddHBand="1" w:evenHBand="0" w:firstRowFirstColumn="0" w:firstRowLastColumn="0" w:lastRowFirstColumn="0" w:lastRowLastColumn="0"/>
              <w:rPr>
                <w:sz w:val="18"/>
              </w:rPr>
            </w:pPr>
            <w:r>
              <w:rPr>
                <w:sz w:val="18"/>
              </w:rPr>
              <w:t>1.4 g</w:t>
            </w:r>
          </w:p>
          <w:p w14:paraId="59699F65" w14:textId="77777777" w:rsidR="002F2DE8" w:rsidRDefault="002F2DE8" w:rsidP="009F7335">
            <w:pPr>
              <w:cnfStyle w:val="000000100000" w:firstRow="0" w:lastRow="0" w:firstColumn="0" w:lastColumn="0" w:oddVBand="0" w:evenVBand="0" w:oddHBand="1" w:evenHBand="0" w:firstRowFirstColumn="0" w:firstRowLastColumn="0" w:lastRowFirstColumn="0" w:lastRowLastColumn="0"/>
              <w:rPr>
                <w:sz w:val="18"/>
              </w:rPr>
            </w:pPr>
          </w:p>
          <w:p w14:paraId="4414C3CD" w14:textId="77777777" w:rsidR="002F2DE8" w:rsidRDefault="002F2DE8" w:rsidP="009F7335">
            <w:pPr>
              <w:cnfStyle w:val="000000100000" w:firstRow="0" w:lastRow="0" w:firstColumn="0" w:lastColumn="0" w:oddVBand="0" w:evenVBand="0" w:oddHBand="1" w:evenHBand="0" w:firstRowFirstColumn="0" w:firstRowLastColumn="0" w:lastRowFirstColumn="0" w:lastRowLastColumn="0"/>
              <w:rPr>
                <w:sz w:val="18"/>
              </w:rPr>
            </w:pPr>
            <w:r>
              <w:rPr>
                <w:sz w:val="18"/>
              </w:rPr>
              <w:t>Kewpie Corporation: pectin (1.4 g) in REF-P1 viscosity regulating solution (total 90 g)</w:t>
            </w:r>
          </w:p>
          <w:p w14:paraId="6BA86EB4" w14:textId="77777777" w:rsidR="002F2DE8" w:rsidRDefault="002F2DE8" w:rsidP="009F7335">
            <w:pPr>
              <w:cnfStyle w:val="000000100000" w:firstRow="0" w:lastRow="0" w:firstColumn="0" w:lastColumn="0" w:oddVBand="0" w:evenVBand="0" w:oddHBand="1" w:evenHBand="0" w:firstRowFirstColumn="0" w:firstRowLastColumn="0" w:lastRowFirstColumn="0" w:lastRowLastColumn="0"/>
              <w:rPr>
                <w:sz w:val="18"/>
              </w:rPr>
            </w:pPr>
          </w:p>
          <w:p w14:paraId="37ABEA6C" w14:textId="77777777" w:rsidR="002F2DE8" w:rsidRDefault="002F2DE8" w:rsidP="009F7335">
            <w:pPr>
              <w:cnfStyle w:val="000000100000" w:firstRow="0" w:lastRow="0" w:firstColumn="0" w:lastColumn="0" w:oddVBand="0" w:evenVBand="0" w:oddHBand="1" w:evenHBand="0" w:firstRowFirstColumn="0" w:firstRowLastColumn="0" w:lastRowFirstColumn="0" w:lastRowLastColumn="0"/>
              <w:rPr>
                <w:sz w:val="18"/>
              </w:rPr>
            </w:pPr>
            <w:r>
              <w:rPr>
                <w:sz w:val="18"/>
              </w:rPr>
              <w:t>AE: not reported</w:t>
            </w:r>
          </w:p>
        </w:tc>
        <w:tc>
          <w:tcPr>
            <w:tcW w:w="2268" w:type="dxa"/>
          </w:tcPr>
          <w:p w14:paraId="594D14D0" w14:textId="77777777" w:rsidR="002F2DE8" w:rsidRDefault="002F2DE8" w:rsidP="009F7335">
            <w:pPr>
              <w:cnfStyle w:val="000000100000" w:firstRow="0" w:lastRow="0" w:firstColumn="0" w:lastColumn="0" w:oddVBand="0" w:evenVBand="0" w:oddHBand="1" w:evenHBand="0" w:firstRowFirstColumn="0" w:firstRowLastColumn="0" w:lastRowFirstColumn="0" w:lastRowLastColumn="0"/>
              <w:rPr>
                <w:b/>
                <w:sz w:val="18"/>
              </w:rPr>
            </w:pPr>
            <w:r>
              <w:rPr>
                <w:b/>
                <w:sz w:val="18"/>
              </w:rPr>
              <w:t>Glucose:</w:t>
            </w:r>
          </w:p>
          <w:p w14:paraId="7D2458C2" w14:textId="77777777" w:rsidR="002F2DE8" w:rsidRDefault="002F2DE8" w:rsidP="009F7335">
            <w:pPr>
              <w:cnfStyle w:val="000000100000" w:firstRow="0" w:lastRow="0" w:firstColumn="0" w:lastColumn="0" w:oddVBand="0" w:evenVBand="0" w:oddHBand="1" w:evenHBand="0" w:firstRowFirstColumn="0" w:firstRowLastColumn="0" w:lastRowFirstColumn="0" w:lastRowLastColumn="0"/>
              <w:rPr>
                <w:sz w:val="18"/>
              </w:rPr>
            </w:pPr>
            <w:r>
              <w:rPr>
                <w:sz w:val="18"/>
              </w:rPr>
              <w:t>Significantly higher with pectin than control at 60 &amp; 90 minutes (p&lt;0.05).</w:t>
            </w:r>
          </w:p>
          <w:p w14:paraId="766E0B93" w14:textId="77777777" w:rsidR="002F2DE8" w:rsidRDefault="002F2DE8" w:rsidP="009F7335">
            <w:pPr>
              <w:cnfStyle w:val="000000100000" w:firstRow="0" w:lastRow="0" w:firstColumn="0" w:lastColumn="0" w:oddVBand="0" w:evenVBand="0" w:oddHBand="1" w:evenHBand="0" w:firstRowFirstColumn="0" w:firstRowLastColumn="0" w:lastRowFirstColumn="0" w:lastRowLastColumn="0"/>
              <w:rPr>
                <w:sz w:val="18"/>
              </w:rPr>
            </w:pPr>
          </w:p>
          <w:p w14:paraId="76BF0567" w14:textId="77777777" w:rsidR="002F2DE8" w:rsidRPr="00CC0469" w:rsidRDefault="002F2DE8" w:rsidP="009F7335">
            <w:pPr>
              <w:cnfStyle w:val="000000100000" w:firstRow="0" w:lastRow="0" w:firstColumn="0" w:lastColumn="0" w:oddVBand="0" w:evenVBand="0" w:oddHBand="1" w:evenHBand="0" w:firstRowFirstColumn="0" w:firstRowLastColumn="0" w:lastRowFirstColumn="0" w:lastRowLastColumn="0"/>
              <w:rPr>
                <w:b/>
                <w:sz w:val="18"/>
              </w:rPr>
            </w:pPr>
            <w:r w:rsidRPr="00CC0469">
              <w:rPr>
                <w:b/>
                <w:sz w:val="18"/>
              </w:rPr>
              <w:t>Insulin:</w:t>
            </w:r>
          </w:p>
          <w:p w14:paraId="193F3C21" w14:textId="58A68AFA" w:rsidR="002F2DE8" w:rsidRPr="00B97908" w:rsidRDefault="009844DE" w:rsidP="009F7335">
            <w:pPr>
              <w:cnfStyle w:val="000000100000" w:firstRow="0" w:lastRow="0" w:firstColumn="0" w:lastColumn="0" w:oddVBand="0" w:evenVBand="0" w:oddHBand="1" w:evenHBand="0" w:firstRowFirstColumn="0" w:firstRowLastColumn="0" w:lastRowFirstColumn="0" w:lastRowLastColumn="0"/>
              <w:rPr>
                <w:b/>
                <w:sz w:val="18"/>
              </w:rPr>
            </w:pPr>
            <w:r>
              <w:rPr>
                <w:sz w:val="18"/>
              </w:rPr>
              <w:t>H</w:t>
            </w:r>
            <w:r w:rsidR="002F2DE8">
              <w:rPr>
                <w:sz w:val="18"/>
              </w:rPr>
              <w:t>igher with pectin than control at 60 &amp; 120 minutes (p&lt;0.1).</w:t>
            </w:r>
          </w:p>
        </w:tc>
      </w:tr>
      <w:tr w:rsidR="002F2DE8" w:rsidRPr="00B97908" w14:paraId="25813F39" w14:textId="77777777" w:rsidTr="002F0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2DC7552" w14:textId="6A7A8A2A" w:rsidR="002F2DE8" w:rsidRPr="00B126C9" w:rsidRDefault="00602A37" w:rsidP="009F7335">
            <w:pPr>
              <w:rPr>
                <w:rFonts w:ascii="Arial" w:hAnsi="Arial" w:cs="Arial"/>
                <w:sz w:val="18"/>
              </w:rPr>
            </w:pPr>
            <w:proofErr w:type="spellStart"/>
            <w:r w:rsidRPr="00B126C9">
              <w:rPr>
                <w:rFonts w:ascii="Arial" w:hAnsi="Arial" w:cs="Arial"/>
                <w:sz w:val="18"/>
              </w:rPr>
              <w:t>Iftikhar</w:t>
            </w:r>
            <w:proofErr w:type="spellEnd"/>
            <w:r w:rsidRPr="00B126C9">
              <w:rPr>
                <w:rFonts w:ascii="Arial" w:hAnsi="Arial" w:cs="Arial"/>
                <w:sz w:val="18"/>
              </w:rPr>
              <w:t xml:space="preserve"> 1994</w:t>
            </w:r>
          </w:p>
          <w:p w14:paraId="6E8DAF6A" w14:textId="77777777" w:rsidR="002F2DE8" w:rsidRPr="00B126C9" w:rsidRDefault="002F2DE8" w:rsidP="009F7335">
            <w:pPr>
              <w:rPr>
                <w:rFonts w:ascii="Arial" w:hAnsi="Arial" w:cs="Arial"/>
                <w:b w:val="0"/>
                <w:sz w:val="18"/>
              </w:rPr>
            </w:pPr>
            <w:r w:rsidRPr="00B126C9">
              <w:rPr>
                <w:rFonts w:ascii="Arial" w:hAnsi="Arial" w:cs="Arial"/>
                <w:b w:val="0"/>
                <w:sz w:val="18"/>
              </w:rPr>
              <w:t>UK</w:t>
            </w:r>
          </w:p>
        </w:tc>
        <w:tc>
          <w:tcPr>
            <w:tcW w:w="1134" w:type="dxa"/>
          </w:tcPr>
          <w:p w14:paraId="4C8F7389" w14:textId="77777777" w:rsidR="002F2DE8" w:rsidRPr="00B126C9" w:rsidRDefault="002F2DE8" w:rsidP="009F7335">
            <w:pPr>
              <w:cnfStyle w:val="000000010000" w:firstRow="0" w:lastRow="0" w:firstColumn="0" w:lastColumn="0" w:oddVBand="0" w:evenVBand="0" w:oddHBand="0" w:evenHBand="1" w:firstRowFirstColumn="0" w:firstRowLastColumn="0" w:lastRowFirstColumn="0" w:lastRowLastColumn="0"/>
              <w:rPr>
                <w:rFonts w:cs="Arial"/>
                <w:sz w:val="18"/>
              </w:rPr>
            </w:pPr>
            <w:r w:rsidRPr="00B126C9">
              <w:rPr>
                <w:rFonts w:cs="Arial"/>
                <w:sz w:val="18"/>
              </w:rPr>
              <w:t>Double-blind cross-over</w:t>
            </w:r>
          </w:p>
        </w:tc>
        <w:tc>
          <w:tcPr>
            <w:tcW w:w="1960" w:type="dxa"/>
          </w:tcPr>
          <w:p w14:paraId="36503C8A" w14:textId="77777777" w:rsidR="002F2DE8" w:rsidRPr="00B97908" w:rsidRDefault="002F2DE8" w:rsidP="009F7335">
            <w:pPr>
              <w:cnfStyle w:val="000000010000" w:firstRow="0" w:lastRow="0" w:firstColumn="0" w:lastColumn="0" w:oddVBand="0" w:evenVBand="0" w:oddHBand="0" w:evenHBand="1" w:firstRowFirstColumn="0" w:firstRowLastColumn="0" w:lastRowFirstColumn="0" w:lastRowLastColumn="0"/>
              <w:rPr>
                <w:sz w:val="18"/>
              </w:rPr>
            </w:pPr>
            <w:r>
              <w:rPr>
                <w:sz w:val="18"/>
              </w:rPr>
              <w:t>To evaluate the effect of pectin given in a palatable form on the gastric emptying rates of the solid and liquid phases of a test meal and to ascertain whether pectin affected blood glucose levels</w:t>
            </w:r>
          </w:p>
        </w:tc>
        <w:tc>
          <w:tcPr>
            <w:tcW w:w="1584" w:type="dxa"/>
          </w:tcPr>
          <w:p w14:paraId="3F2F57F2" w14:textId="77777777" w:rsidR="002F2DE8" w:rsidRPr="00B97908" w:rsidRDefault="002F2DE8" w:rsidP="009F7335">
            <w:pPr>
              <w:cnfStyle w:val="000000010000" w:firstRow="0" w:lastRow="0" w:firstColumn="0" w:lastColumn="0" w:oddVBand="0" w:evenVBand="0" w:oddHBand="0" w:evenHBand="1" w:firstRowFirstColumn="0" w:firstRowLastColumn="0" w:lastRowFirstColumn="0" w:lastRowLastColumn="0"/>
              <w:rPr>
                <w:sz w:val="18"/>
              </w:rPr>
            </w:pPr>
            <w:r>
              <w:rPr>
                <w:sz w:val="18"/>
              </w:rPr>
              <w:t>10 healthy male and female volunteers</w:t>
            </w:r>
          </w:p>
        </w:tc>
        <w:tc>
          <w:tcPr>
            <w:tcW w:w="2126" w:type="dxa"/>
          </w:tcPr>
          <w:p w14:paraId="164DA247" w14:textId="082E87DF" w:rsidR="002F2DE8" w:rsidRDefault="005C7C14" w:rsidP="009F7335">
            <w:pPr>
              <w:cnfStyle w:val="000000010000" w:firstRow="0" w:lastRow="0" w:firstColumn="0" w:lastColumn="0" w:oddVBand="0" w:evenVBand="0" w:oddHBand="0" w:evenHBand="1" w:firstRowFirstColumn="0" w:firstRowLastColumn="0" w:lastRowFirstColumn="0" w:lastRowLastColumn="0"/>
              <w:rPr>
                <w:sz w:val="18"/>
              </w:rPr>
            </w:pPr>
            <w:r>
              <w:rPr>
                <w:sz w:val="18"/>
              </w:rPr>
              <w:t>Venous b</w:t>
            </w:r>
            <w:r w:rsidR="002F2DE8">
              <w:rPr>
                <w:sz w:val="18"/>
              </w:rPr>
              <w:t>lood taken fasting and every</w:t>
            </w:r>
            <w:r w:rsidR="009844DE">
              <w:rPr>
                <w:sz w:val="18"/>
              </w:rPr>
              <w:t xml:space="preserve"> 15</w:t>
            </w:r>
            <w:r w:rsidR="002F2DE8">
              <w:rPr>
                <w:sz w:val="18"/>
              </w:rPr>
              <w:t xml:space="preserve"> minutes for six hours.</w:t>
            </w:r>
          </w:p>
          <w:p w14:paraId="3B573C95" w14:textId="77777777" w:rsidR="002F2DE8" w:rsidRDefault="002F2DE8" w:rsidP="009F7335">
            <w:pPr>
              <w:cnfStyle w:val="000000010000" w:firstRow="0" w:lastRow="0" w:firstColumn="0" w:lastColumn="0" w:oddVBand="0" w:evenVBand="0" w:oddHBand="0" w:evenHBand="1" w:firstRowFirstColumn="0" w:firstRowLastColumn="0" w:lastRowFirstColumn="0" w:lastRowLastColumn="0"/>
              <w:rPr>
                <w:sz w:val="18"/>
              </w:rPr>
            </w:pPr>
          </w:p>
          <w:p w14:paraId="2B6A2FF7" w14:textId="77777777" w:rsidR="002F2DE8" w:rsidRDefault="002F2DE8" w:rsidP="009F7335">
            <w:pPr>
              <w:cnfStyle w:val="000000010000" w:firstRow="0" w:lastRow="0" w:firstColumn="0" w:lastColumn="0" w:oddVBand="0" w:evenVBand="0" w:oddHBand="0" w:evenHBand="1" w:firstRowFirstColumn="0" w:firstRowLastColumn="0" w:lastRowFirstColumn="0" w:lastRowLastColumn="0"/>
              <w:rPr>
                <w:sz w:val="18"/>
              </w:rPr>
            </w:pPr>
            <w:r>
              <w:rPr>
                <w:sz w:val="18"/>
              </w:rPr>
              <w:t>Method of blood glucose analysis not stated.</w:t>
            </w:r>
          </w:p>
          <w:p w14:paraId="23BEE149" w14:textId="77777777" w:rsidR="00CB05F8" w:rsidRDefault="00CB05F8" w:rsidP="009F7335">
            <w:pPr>
              <w:cnfStyle w:val="000000010000" w:firstRow="0" w:lastRow="0" w:firstColumn="0" w:lastColumn="0" w:oddVBand="0" w:evenVBand="0" w:oddHBand="0" w:evenHBand="1" w:firstRowFirstColumn="0" w:firstRowLastColumn="0" w:lastRowFirstColumn="0" w:lastRowLastColumn="0"/>
              <w:rPr>
                <w:sz w:val="18"/>
              </w:rPr>
            </w:pPr>
          </w:p>
          <w:p w14:paraId="1CBC0236" w14:textId="375F664D" w:rsidR="00CB05F8" w:rsidRPr="00B97908" w:rsidRDefault="00CB05F8" w:rsidP="009F7335">
            <w:pPr>
              <w:cnfStyle w:val="000000010000" w:firstRow="0" w:lastRow="0" w:firstColumn="0" w:lastColumn="0" w:oddVBand="0" w:evenVBand="0" w:oddHBand="0" w:evenHBand="1" w:firstRowFirstColumn="0" w:firstRowLastColumn="0" w:lastRowFirstColumn="0" w:lastRowLastColumn="0"/>
              <w:rPr>
                <w:sz w:val="18"/>
              </w:rPr>
            </w:pPr>
          </w:p>
        </w:tc>
        <w:tc>
          <w:tcPr>
            <w:tcW w:w="1985" w:type="dxa"/>
          </w:tcPr>
          <w:p w14:paraId="73ADA289" w14:textId="78A10EB1" w:rsidR="002F2DE8" w:rsidRPr="00B97908" w:rsidRDefault="002F2DE8" w:rsidP="009F7335">
            <w:pP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 xml:space="preserve">Scrambled eggs [2 eggs (60 g), 30 mL milk, 25 g butter], 2 slices toast and 300 mL Lucozade </w:t>
            </w:r>
            <w:r w:rsidR="00AD5959">
              <w:rPr>
                <w:rFonts w:cs="Arial"/>
                <w:sz w:val="18"/>
                <w:szCs w:val="18"/>
              </w:rPr>
              <w:t xml:space="preserve">(61.5 g glucose) </w:t>
            </w:r>
            <w:r>
              <w:rPr>
                <w:rFonts w:cs="Arial"/>
                <w:sz w:val="18"/>
                <w:szCs w:val="18"/>
              </w:rPr>
              <w:t>with microcrystalline cellulose placebo vs same with 2 g pectin instead of cellulose placebo</w:t>
            </w:r>
          </w:p>
        </w:tc>
        <w:tc>
          <w:tcPr>
            <w:tcW w:w="1842" w:type="dxa"/>
          </w:tcPr>
          <w:p w14:paraId="67416890" w14:textId="77777777" w:rsidR="002F2DE8" w:rsidRDefault="002F2DE8" w:rsidP="009F7335">
            <w:pPr>
              <w:cnfStyle w:val="000000010000" w:firstRow="0" w:lastRow="0" w:firstColumn="0" w:lastColumn="0" w:oddVBand="0" w:evenVBand="0" w:oddHBand="0" w:evenHBand="1" w:firstRowFirstColumn="0" w:firstRowLastColumn="0" w:lastRowFirstColumn="0" w:lastRowLastColumn="0"/>
              <w:rPr>
                <w:sz w:val="18"/>
              </w:rPr>
            </w:pPr>
            <w:r>
              <w:rPr>
                <w:sz w:val="18"/>
              </w:rPr>
              <w:t>2 g</w:t>
            </w:r>
          </w:p>
          <w:p w14:paraId="535553D3" w14:textId="77777777" w:rsidR="002F2DE8" w:rsidRDefault="002F2DE8" w:rsidP="009F7335">
            <w:pPr>
              <w:cnfStyle w:val="000000010000" w:firstRow="0" w:lastRow="0" w:firstColumn="0" w:lastColumn="0" w:oddVBand="0" w:evenVBand="0" w:oddHBand="0" w:evenHBand="1" w:firstRowFirstColumn="0" w:firstRowLastColumn="0" w:lastRowFirstColumn="0" w:lastRowLastColumn="0"/>
              <w:rPr>
                <w:sz w:val="18"/>
              </w:rPr>
            </w:pPr>
          </w:p>
          <w:p w14:paraId="0B7D94A1" w14:textId="77777777" w:rsidR="002F2DE8" w:rsidRDefault="002F2DE8" w:rsidP="009F7335">
            <w:pPr>
              <w:cnfStyle w:val="000000010000" w:firstRow="0" w:lastRow="0" w:firstColumn="0" w:lastColumn="0" w:oddVBand="0" w:evenVBand="0" w:oddHBand="0" w:evenHBand="1" w:firstRowFirstColumn="0" w:firstRowLastColumn="0" w:lastRowFirstColumn="0" w:lastRowLastColumn="0"/>
              <w:rPr>
                <w:sz w:val="18"/>
              </w:rPr>
            </w:pPr>
            <w:proofErr w:type="spellStart"/>
            <w:r>
              <w:rPr>
                <w:sz w:val="18"/>
              </w:rPr>
              <w:t>Farma</w:t>
            </w:r>
            <w:proofErr w:type="spellEnd"/>
            <w:r>
              <w:rPr>
                <w:sz w:val="18"/>
              </w:rPr>
              <w:t xml:space="preserve"> Food A/S (Denmark)</w:t>
            </w:r>
          </w:p>
          <w:p w14:paraId="6BBBA932" w14:textId="77777777" w:rsidR="002F2DE8" w:rsidRDefault="002F2DE8" w:rsidP="009F7335">
            <w:pPr>
              <w:cnfStyle w:val="000000010000" w:firstRow="0" w:lastRow="0" w:firstColumn="0" w:lastColumn="0" w:oddVBand="0" w:evenVBand="0" w:oddHBand="0" w:evenHBand="1" w:firstRowFirstColumn="0" w:firstRowLastColumn="0" w:lastRowFirstColumn="0" w:lastRowLastColumn="0"/>
              <w:rPr>
                <w:sz w:val="18"/>
              </w:rPr>
            </w:pPr>
          </w:p>
          <w:p w14:paraId="1956D2A9" w14:textId="77777777" w:rsidR="002F2DE8" w:rsidRDefault="002F2DE8" w:rsidP="009F7335">
            <w:pPr>
              <w:cnfStyle w:val="000000010000" w:firstRow="0" w:lastRow="0" w:firstColumn="0" w:lastColumn="0" w:oddVBand="0" w:evenVBand="0" w:oddHBand="0" w:evenHBand="1" w:firstRowFirstColumn="0" w:firstRowLastColumn="0" w:lastRowFirstColumn="0" w:lastRowLastColumn="0"/>
              <w:rPr>
                <w:sz w:val="18"/>
              </w:rPr>
            </w:pPr>
            <w:r>
              <w:rPr>
                <w:sz w:val="18"/>
              </w:rPr>
              <w:t>AE: not reported</w:t>
            </w:r>
          </w:p>
        </w:tc>
        <w:tc>
          <w:tcPr>
            <w:tcW w:w="2268" w:type="dxa"/>
          </w:tcPr>
          <w:p w14:paraId="32DC5BA9" w14:textId="77777777" w:rsidR="002F2DE8" w:rsidRDefault="002F2DE8" w:rsidP="009F7335">
            <w:pPr>
              <w:cnfStyle w:val="000000010000" w:firstRow="0" w:lastRow="0" w:firstColumn="0" w:lastColumn="0" w:oddVBand="0" w:evenVBand="0" w:oddHBand="0" w:evenHBand="1" w:firstRowFirstColumn="0" w:firstRowLastColumn="0" w:lastRowFirstColumn="0" w:lastRowLastColumn="0"/>
              <w:rPr>
                <w:sz w:val="18"/>
              </w:rPr>
            </w:pPr>
            <w:r>
              <w:rPr>
                <w:b/>
                <w:sz w:val="18"/>
              </w:rPr>
              <w:t>Glucose:</w:t>
            </w:r>
          </w:p>
          <w:p w14:paraId="4AB53A0F" w14:textId="26BC2257" w:rsidR="002F2DE8" w:rsidRPr="00B97908" w:rsidRDefault="002F2DE8" w:rsidP="00D15D3B">
            <w:pPr>
              <w:cnfStyle w:val="000000010000" w:firstRow="0" w:lastRow="0" w:firstColumn="0" w:lastColumn="0" w:oddVBand="0" w:evenVBand="0" w:oddHBand="0" w:evenHBand="1" w:firstRowFirstColumn="0" w:firstRowLastColumn="0" w:lastRowFirstColumn="0" w:lastRowLastColumn="0"/>
              <w:rPr>
                <w:b/>
                <w:sz w:val="18"/>
              </w:rPr>
            </w:pPr>
            <w:r>
              <w:rPr>
                <w:sz w:val="18"/>
              </w:rPr>
              <w:t xml:space="preserve">No significant </w:t>
            </w:r>
            <w:r w:rsidR="00D15D3B">
              <w:rPr>
                <w:sz w:val="18"/>
              </w:rPr>
              <w:t>difference</w:t>
            </w:r>
          </w:p>
        </w:tc>
      </w:tr>
      <w:tr w:rsidR="00BD71AF" w:rsidRPr="00B97908" w14:paraId="194D8228" w14:textId="77777777" w:rsidTr="002F0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F5AD158" w14:textId="77777777" w:rsidR="00697C9C" w:rsidRPr="00B126C9" w:rsidRDefault="00697C9C" w:rsidP="009F7335">
            <w:pPr>
              <w:rPr>
                <w:rFonts w:ascii="Arial" w:hAnsi="Arial" w:cs="Arial"/>
                <w:sz w:val="18"/>
              </w:rPr>
            </w:pPr>
            <w:proofErr w:type="spellStart"/>
            <w:r w:rsidRPr="00B126C9">
              <w:rPr>
                <w:rFonts w:ascii="Arial" w:hAnsi="Arial" w:cs="Arial"/>
                <w:sz w:val="18"/>
              </w:rPr>
              <w:t>Villaume</w:t>
            </w:r>
            <w:proofErr w:type="spellEnd"/>
            <w:r w:rsidRPr="00B126C9">
              <w:rPr>
                <w:rFonts w:ascii="Arial" w:hAnsi="Arial" w:cs="Arial"/>
                <w:sz w:val="18"/>
              </w:rPr>
              <w:t xml:space="preserve"> 1988</w:t>
            </w:r>
          </w:p>
          <w:p w14:paraId="4A1DE6C6" w14:textId="77777777" w:rsidR="00697C9C" w:rsidRPr="00B126C9" w:rsidRDefault="00697C9C" w:rsidP="009F7335">
            <w:pPr>
              <w:rPr>
                <w:rFonts w:ascii="Arial" w:hAnsi="Arial" w:cs="Arial"/>
                <w:b w:val="0"/>
                <w:sz w:val="18"/>
              </w:rPr>
            </w:pPr>
            <w:r w:rsidRPr="00B126C9">
              <w:rPr>
                <w:rFonts w:ascii="Arial" w:hAnsi="Arial" w:cs="Arial"/>
                <w:b w:val="0"/>
                <w:sz w:val="18"/>
              </w:rPr>
              <w:t>France</w:t>
            </w:r>
          </w:p>
          <w:p w14:paraId="782B108B" w14:textId="77777777" w:rsidR="00697C9C" w:rsidRPr="00B126C9" w:rsidRDefault="00697C9C" w:rsidP="009F7335">
            <w:pPr>
              <w:rPr>
                <w:rFonts w:ascii="Arial" w:hAnsi="Arial" w:cs="Arial"/>
                <w:b w:val="0"/>
                <w:sz w:val="18"/>
              </w:rPr>
            </w:pPr>
          </w:p>
          <w:p w14:paraId="2726A3CD" w14:textId="77777777" w:rsidR="00697C9C" w:rsidRPr="00B126C9" w:rsidRDefault="00697C9C" w:rsidP="009F7335">
            <w:pPr>
              <w:rPr>
                <w:rFonts w:ascii="Arial" w:hAnsi="Arial" w:cs="Arial"/>
                <w:sz w:val="18"/>
              </w:rPr>
            </w:pPr>
            <w:r w:rsidRPr="00B126C9">
              <w:rPr>
                <w:rFonts w:ascii="Arial" w:hAnsi="Arial" w:cs="Arial"/>
                <w:sz w:val="18"/>
              </w:rPr>
              <w:t xml:space="preserve">(linked to </w:t>
            </w:r>
            <w:proofErr w:type="spellStart"/>
            <w:r w:rsidRPr="00B126C9">
              <w:rPr>
                <w:rFonts w:ascii="Arial" w:hAnsi="Arial" w:cs="Arial"/>
                <w:sz w:val="18"/>
              </w:rPr>
              <w:t>Flourie</w:t>
            </w:r>
            <w:proofErr w:type="spellEnd"/>
            <w:r w:rsidRPr="00B126C9">
              <w:rPr>
                <w:rFonts w:ascii="Arial" w:hAnsi="Arial" w:cs="Arial"/>
                <w:sz w:val="18"/>
              </w:rPr>
              <w:t xml:space="preserve"> 1985)</w:t>
            </w:r>
          </w:p>
          <w:p w14:paraId="1066BA54" w14:textId="77777777" w:rsidR="00697C9C" w:rsidRPr="00B126C9" w:rsidRDefault="00697C9C" w:rsidP="009F7335">
            <w:pPr>
              <w:rPr>
                <w:rFonts w:ascii="Arial" w:hAnsi="Arial" w:cs="Arial"/>
                <w:sz w:val="18"/>
              </w:rPr>
            </w:pPr>
          </w:p>
          <w:p w14:paraId="5006ED99" w14:textId="7B066CA9" w:rsidR="002F0E51" w:rsidRPr="00B126C9" w:rsidRDefault="00697C9C" w:rsidP="002F0E51">
            <w:pPr>
              <w:rPr>
                <w:rFonts w:ascii="Arial" w:hAnsi="Arial" w:cs="Arial"/>
                <w:sz w:val="18"/>
              </w:rPr>
            </w:pPr>
            <w:r w:rsidRPr="00B126C9">
              <w:rPr>
                <w:rFonts w:ascii="Arial" w:hAnsi="Arial" w:cs="Arial"/>
                <w:sz w:val="18"/>
              </w:rPr>
              <w:t>(Stratum B also tested with 15 g pectin but data not shown)</w:t>
            </w:r>
          </w:p>
        </w:tc>
        <w:tc>
          <w:tcPr>
            <w:tcW w:w="1134" w:type="dxa"/>
          </w:tcPr>
          <w:p w14:paraId="34D5F28E" w14:textId="77777777" w:rsidR="00697C9C" w:rsidRPr="00B126C9" w:rsidRDefault="00697C9C" w:rsidP="009F7335">
            <w:pPr>
              <w:cnfStyle w:val="000000100000" w:firstRow="0" w:lastRow="0" w:firstColumn="0" w:lastColumn="0" w:oddVBand="0" w:evenVBand="0" w:oddHBand="1" w:evenHBand="0" w:firstRowFirstColumn="0" w:firstRowLastColumn="0" w:lastRowFirstColumn="0" w:lastRowLastColumn="0"/>
              <w:rPr>
                <w:rFonts w:cs="Arial"/>
                <w:sz w:val="18"/>
              </w:rPr>
            </w:pPr>
            <w:r w:rsidRPr="00B126C9">
              <w:rPr>
                <w:rFonts w:cs="Arial"/>
                <w:sz w:val="18"/>
              </w:rPr>
              <w:t>Cross-over</w:t>
            </w:r>
          </w:p>
        </w:tc>
        <w:tc>
          <w:tcPr>
            <w:tcW w:w="1960" w:type="dxa"/>
          </w:tcPr>
          <w:p w14:paraId="0EC7019D" w14:textId="77777777" w:rsidR="00697C9C" w:rsidRPr="00B97908" w:rsidRDefault="00697C9C" w:rsidP="009F7335">
            <w:pPr>
              <w:cnfStyle w:val="000000100000" w:firstRow="0" w:lastRow="0" w:firstColumn="0" w:lastColumn="0" w:oddVBand="0" w:evenVBand="0" w:oddHBand="1" w:evenHBand="0" w:firstRowFirstColumn="0" w:firstRowLastColumn="0" w:lastRowFirstColumn="0" w:lastRowLastColumn="0"/>
              <w:rPr>
                <w:sz w:val="18"/>
              </w:rPr>
            </w:pPr>
            <w:r w:rsidRPr="00B97908">
              <w:rPr>
                <w:sz w:val="18"/>
              </w:rPr>
              <w:t>To study the effect of pectin in a solid-liquid meal on carbohydrate metabolism in healthy people.</w:t>
            </w:r>
          </w:p>
        </w:tc>
        <w:tc>
          <w:tcPr>
            <w:tcW w:w="1584" w:type="dxa"/>
          </w:tcPr>
          <w:p w14:paraId="03959737" w14:textId="77777777" w:rsidR="00697C9C" w:rsidRPr="00B97908" w:rsidRDefault="00697C9C" w:rsidP="009F7335">
            <w:pPr>
              <w:cnfStyle w:val="000000100000" w:firstRow="0" w:lastRow="0" w:firstColumn="0" w:lastColumn="0" w:oddVBand="0" w:evenVBand="0" w:oddHBand="1" w:evenHBand="0" w:firstRowFirstColumn="0" w:firstRowLastColumn="0" w:lastRowFirstColumn="0" w:lastRowLastColumn="0"/>
              <w:rPr>
                <w:sz w:val="18"/>
              </w:rPr>
            </w:pPr>
            <w:r w:rsidRPr="00B97908">
              <w:rPr>
                <w:sz w:val="18"/>
              </w:rPr>
              <w:t>2x6 healthy volunteers (10 m</w:t>
            </w:r>
            <w:r>
              <w:rPr>
                <w:sz w:val="18"/>
              </w:rPr>
              <w:t>ale</w:t>
            </w:r>
            <w:r w:rsidRPr="00B97908">
              <w:rPr>
                <w:sz w:val="18"/>
              </w:rPr>
              <w:t xml:space="preserve"> and 2 </w:t>
            </w:r>
            <w:r>
              <w:rPr>
                <w:sz w:val="18"/>
              </w:rPr>
              <w:t>female</w:t>
            </w:r>
            <w:r w:rsidRPr="00B97908">
              <w:rPr>
                <w:sz w:val="18"/>
              </w:rPr>
              <w:t>) aged 19</w:t>
            </w:r>
            <w:r>
              <w:rPr>
                <w:sz w:val="18"/>
              </w:rPr>
              <w:t>–</w:t>
            </w:r>
            <w:r w:rsidRPr="00B97908">
              <w:rPr>
                <w:sz w:val="18"/>
              </w:rPr>
              <w:t xml:space="preserve">51. </w:t>
            </w:r>
          </w:p>
        </w:tc>
        <w:tc>
          <w:tcPr>
            <w:tcW w:w="2126" w:type="dxa"/>
          </w:tcPr>
          <w:p w14:paraId="70366786" w14:textId="67FE86F3" w:rsidR="00697C9C" w:rsidRDefault="00697C9C" w:rsidP="009F7335">
            <w:pPr>
              <w:cnfStyle w:val="000000100000" w:firstRow="0" w:lastRow="0" w:firstColumn="0" w:lastColumn="0" w:oddVBand="0" w:evenVBand="0" w:oddHBand="1" w:evenHBand="0" w:firstRowFirstColumn="0" w:firstRowLastColumn="0" w:lastRowFirstColumn="0" w:lastRowLastColumn="0"/>
              <w:rPr>
                <w:sz w:val="18"/>
              </w:rPr>
            </w:pPr>
            <w:proofErr w:type="gramStart"/>
            <w:r w:rsidRPr="00B97908">
              <w:rPr>
                <w:sz w:val="18"/>
              </w:rPr>
              <w:t>Blood taken</w:t>
            </w:r>
            <w:proofErr w:type="gramEnd"/>
            <w:r w:rsidRPr="00B97908">
              <w:rPr>
                <w:sz w:val="18"/>
              </w:rPr>
              <w:t xml:space="preserve"> </w:t>
            </w:r>
            <w:r>
              <w:rPr>
                <w:sz w:val="18"/>
              </w:rPr>
              <w:t>fasting, 30, 60, 90, 120, 180, 240 &amp; 300 mins</w:t>
            </w:r>
            <w:r w:rsidRPr="00B97908">
              <w:rPr>
                <w:sz w:val="18"/>
              </w:rPr>
              <w:t xml:space="preserve">. </w:t>
            </w:r>
            <w:r w:rsidR="004D2C80">
              <w:rPr>
                <w:sz w:val="18"/>
              </w:rPr>
              <w:t>Plasma g</w:t>
            </w:r>
            <w:r w:rsidRPr="00B97908">
              <w:rPr>
                <w:sz w:val="18"/>
              </w:rPr>
              <w:t xml:space="preserve">lucose measured by </w:t>
            </w:r>
            <w:r>
              <w:rPr>
                <w:sz w:val="18"/>
              </w:rPr>
              <w:t xml:space="preserve">glucose </w:t>
            </w:r>
            <w:r w:rsidR="002F0E51">
              <w:rPr>
                <w:sz w:val="18"/>
              </w:rPr>
              <w:t>oxidase</w:t>
            </w:r>
            <w:r>
              <w:rPr>
                <w:sz w:val="18"/>
              </w:rPr>
              <w:t xml:space="preserve"> technique</w:t>
            </w:r>
            <w:r w:rsidRPr="00B97908">
              <w:rPr>
                <w:sz w:val="18"/>
              </w:rPr>
              <w:t>.</w:t>
            </w:r>
          </w:p>
          <w:p w14:paraId="722E7FA8" w14:textId="77777777" w:rsidR="00CB05F8" w:rsidRDefault="00CB05F8" w:rsidP="009F7335">
            <w:pPr>
              <w:cnfStyle w:val="000000100000" w:firstRow="0" w:lastRow="0" w:firstColumn="0" w:lastColumn="0" w:oddVBand="0" w:evenVBand="0" w:oddHBand="1" w:evenHBand="0" w:firstRowFirstColumn="0" w:firstRowLastColumn="0" w:lastRowFirstColumn="0" w:lastRowLastColumn="0"/>
              <w:rPr>
                <w:sz w:val="18"/>
              </w:rPr>
            </w:pPr>
          </w:p>
          <w:p w14:paraId="1CD6CEC8" w14:textId="4B585F21" w:rsidR="00CB05F8" w:rsidRPr="00B97908" w:rsidRDefault="004D2C80" w:rsidP="004D2C80">
            <w:pPr>
              <w:cnfStyle w:val="000000100000" w:firstRow="0" w:lastRow="0" w:firstColumn="0" w:lastColumn="0" w:oddVBand="0" w:evenVBand="0" w:oddHBand="1" w:evenHBand="0" w:firstRowFirstColumn="0" w:firstRowLastColumn="0" w:lastRowFirstColumn="0" w:lastRowLastColumn="0"/>
              <w:rPr>
                <w:sz w:val="18"/>
              </w:rPr>
            </w:pPr>
            <w:r>
              <w:rPr>
                <w:rFonts w:cs="Arial"/>
                <w:sz w:val="18"/>
                <w:szCs w:val="18"/>
              </w:rPr>
              <w:t>(</w:t>
            </w:r>
            <w:r w:rsidR="00CB05F8">
              <w:rPr>
                <w:rFonts w:cs="Arial"/>
                <w:sz w:val="18"/>
                <w:szCs w:val="18"/>
              </w:rPr>
              <w:t xml:space="preserve">blood </w:t>
            </w:r>
            <w:r>
              <w:rPr>
                <w:rFonts w:cs="Arial"/>
                <w:sz w:val="18"/>
                <w:szCs w:val="18"/>
              </w:rPr>
              <w:t xml:space="preserve">was </w:t>
            </w:r>
            <w:r w:rsidR="00CB05F8">
              <w:rPr>
                <w:rFonts w:cs="Arial"/>
                <w:sz w:val="18"/>
                <w:szCs w:val="18"/>
              </w:rPr>
              <w:t xml:space="preserve">centrifuged, therefore </w:t>
            </w:r>
            <w:r>
              <w:rPr>
                <w:rFonts w:cs="Arial"/>
                <w:sz w:val="18"/>
                <w:szCs w:val="18"/>
              </w:rPr>
              <w:t xml:space="preserve">a </w:t>
            </w:r>
            <w:r w:rsidR="00CB05F8">
              <w:rPr>
                <w:rFonts w:cs="Arial"/>
                <w:sz w:val="18"/>
                <w:szCs w:val="18"/>
              </w:rPr>
              <w:t>venous sample</w:t>
            </w:r>
            <w:r>
              <w:rPr>
                <w:rFonts w:cs="Arial"/>
                <w:sz w:val="18"/>
                <w:szCs w:val="18"/>
              </w:rPr>
              <w:t>)</w:t>
            </w:r>
          </w:p>
        </w:tc>
        <w:tc>
          <w:tcPr>
            <w:tcW w:w="1985" w:type="dxa"/>
          </w:tcPr>
          <w:p w14:paraId="77C7922A" w14:textId="77777777" w:rsidR="00697C9C" w:rsidRPr="00B97908" w:rsidRDefault="00697C9C" w:rsidP="009F7335">
            <w:pPr>
              <w:cnfStyle w:val="000000100000" w:firstRow="0" w:lastRow="0" w:firstColumn="0" w:lastColumn="0" w:oddVBand="0" w:evenVBand="0" w:oddHBand="1" w:evenHBand="0" w:firstRowFirstColumn="0" w:firstRowLastColumn="0" w:lastRowFirstColumn="0" w:lastRowLastColumn="0"/>
              <w:rPr>
                <w:sz w:val="18"/>
              </w:rPr>
            </w:pPr>
            <w:r>
              <w:rPr>
                <w:sz w:val="18"/>
              </w:rPr>
              <w:t>Blended m</w:t>
            </w:r>
            <w:r w:rsidRPr="00B97908">
              <w:rPr>
                <w:sz w:val="18"/>
              </w:rPr>
              <w:t xml:space="preserve">eal of beef, white bread, </w:t>
            </w:r>
            <w:r>
              <w:rPr>
                <w:sz w:val="18"/>
              </w:rPr>
              <w:t xml:space="preserve">&amp; </w:t>
            </w:r>
            <w:r w:rsidRPr="00B97908">
              <w:rPr>
                <w:sz w:val="18"/>
              </w:rPr>
              <w:t>olive oil,</w:t>
            </w:r>
            <w:r>
              <w:rPr>
                <w:sz w:val="18"/>
              </w:rPr>
              <w:t xml:space="preserve"> with</w:t>
            </w:r>
            <w:r w:rsidRPr="00B97908">
              <w:rPr>
                <w:sz w:val="18"/>
              </w:rPr>
              <w:t xml:space="preserve"> pear sorbet </w:t>
            </w:r>
            <w:r>
              <w:rPr>
                <w:sz w:val="18"/>
              </w:rPr>
              <w:t>&amp;</w:t>
            </w:r>
            <w:r w:rsidRPr="00B97908">
              <w:rPr>
                <w:sz w:val="18"/>
              </w:rPr>
              <w:t xml:space="preserve">water </w:t>
            </w:r>
            <w:r>
              <w:rPr>
                <w:sz w:val="18"/>
              </w:rPr>
              <w:t xml:space="preserve">taken throughout meal </w:t>
            </w:r>
            <w:r w:rsidRPr="00B97908">
              <w:rPr>
                <w:sz w:val="18"/>
              </w:rPr>
              <w:t>(approximately 65</w:t>
            </w:r>
            <w:r>
              <w:rPr>
                <w:sz w:val="18"/>
              </w:rPr>
              <w:t xml:space="preserve"> </w:t>
            </w:r>
            <w:r w:rsidRPr="00B97908">
              <w:rPr>
                <w:sz w:val="18"/>
              </w:rPr>
              <w:t xml:space="preserve">g carbohydrate) vs same </w:t>
            </w:r>
            <w:r>
              <w:rPr>
                <w:sz w:val="18"/>
              </w:rPr>
              <w:t>but with</w:t>
            </w:r>
            <w:r w:rsidRPr="00B97908">
              <w:rPr>
                <w:sz w:val="18"/>
              </w:rPr>
              <w:t xml:space="preserve"> pectin </w:t>
            </w:r>
            <w:r>
              <w:rPr>
                <w:sz w:val="18"/>
              </w:rPr>
              <w:t>added to</w:t>
            </w:r>
            <w:r w:rsidRPr="00B97908">
              <w:rPr>
                <w:sz w:val="18"/>
              </w:rPr>
              <w:t xml:space="preserve"> pear sorbet</w:t>
            </w:r>
          </w:p>
        </w:tc>
        <w:tc>
          <w:tcPr>
            <w:tcW w:w="1842" w:type="dxa"/>
          </w:tcPr>
          <w:p w14:paraId="3E3F4859" w14:textId="77777777" w:rsidR="00697C9C" w:rsidRDefault="00697C9C" w:rsidP="009F7335">
            <w:pPr>
              <w:cnfStyle w:val="000000100000" w:firstRow="0" w:lastRow="0" w:firstColumn="0" w:lastColumn="0" w:oddVBand="0" w:evenVBand="0" w:oddHBand="1" w:evenHBand="0" w:firstRowFirstColumn="0" w:firstRowLastColumn="0" w:lastRowFirstColumn="0" w:lastRowLastColumn="0"/>
              <w:rPr>
                <w:sz w:val="18"/>
              </w:rPr>
            </w:pPr>
            <w:r>
              <w:rPr>
                <w:sz w:val="18"/>
              </w:rPr>
              <w:t>5 g (Stratum A)</w:t>
            </w:r>
          </w:p>
          <w:p w14:paraId="1CC7582C" w14:textId="77777777" w:rsidR="00697C9C" w:rsidRDefault="00697C9C" w:rsidP="009F7335">
            <w:pPr>
              <w:cnfStyle w:val="000000100000" w:firstRow="0" w:lastRow="0" w:firstColumn="0" w:lastColumn="0" w:oddVBand="0" w:evenVBand="0" w:oddHBand="1" w:evenHBand="0" w:firstRowFirstColumn="0" w:firstRowLastColumn="0" w:lastRowFirstColumn="0" w:lastRowLastColumn="0"/>
              <w:rPr>
                <w:sz w:val="18"/>
              </w:rPr>
            </w:pPr>
            <w:r>
              <w:rPr>
                <w:sz w:val="18"/>
              </w:rPr>
              <w:t>10 g (Stratum B)</w:t>
            </w:r>
          </w:p>
          <w:p w14:paraId="268E61A8" w14:textId="77777777" w:rsidR="00697C9C" w:rsidRDefault="00697C9C" w:rsidP="009F7335">
            <w:pPr>
              <w:cnfStyle w:val="000000100000" w:firstRow="0" w:lastRow="0" w:firstColumn="0" w:lastColumn="0" w:oddVBand="0" w:evenVBand="0" w:oddHBand="1" w:evenHBand="0" w:firstRowFirstColumn="0" w:firstRowLastColumn="0" w:lastRowFirstColumn="0" w:lastRowLastColumn="0"/>
              <w:rPr>
                <w:sz w:val="18"/>
              </w:rPr>
            </w:pPr>
          </w:p>
          <w:p w14:paraId="3F45436C" w14:textId="77777777" w:rsidR="00697C9C" w:rsidRDefault="00697C9C" w:rsidP="009F7335">
            <w:pPr>
              <w:cnfStyle w:val="000000100000" w:firstRow="0" w:lastRow="0" w:firstColumn="0" w:lastColumn="0" w:oddVBand="0" w:evenVBand="0" w:oddHBand="1" w:evenHBand="0" w:firstRowFirstColumn="0" w:firstRowLastColumn="0" w:lastRowFirstColumn="0" w:lastRowLastColumn="0"/>
              <w:rPr>
                <w:sz w:val="18"/>
              </w:rPr>
            </w:pPr>
            <w:r>
              <w:rPr>
                <w:sz w:val="18"/>
              </w:rPr>
              <w:t>High-</w:t>
            </w:r>
            <w:proofErr w:type="spellStart"/>
            <w:r>
              <w:rPr>
                <w:sz w:val="18"/>
              </w:rPr>
              <w:t>methoxy</w:t>
            </w:r>
            <w:proofErr w:type="spellEnd"/>
            <w:r>
              <w:rPr>
                <w:sz w:val="18"/>
              </w:rPr>
              <w:t xml:space="preserve"> powder type apple pectin: ‘</w:t>
            </w:r>
            <w:proofErr w:type="spellStart"/>
            <w:r>
              <w:rPr>
                <w:sz w:val="18"/>
              </w:rPr>
              <w:t>Brun</w:t>
            </w:r>
            <w:proofErr w:type="spellEnd"/>
            <w:r>
              <w:rPr>
                <w:sz w:val="18"/>
              </w:rPr>
              <w:t xml:space="preserve"> </w:t>
            </w:r>
            <w:r w:rsidRPr="006F5600">
              <w:rPr>
                <w:sz w:val="18"/>
              </w:rPr>
              <w:t xml:space="preserve">NF </w:t>
            </w:r>
            <w:proofErr w:type="spellStart"/>
            <w:r>
              <w:rPr>
                <w:sz w:val="18"/>
              </w:rPr>
              <w:t>Pomme</w:t>
            </w:r>
            <w:proofErr w:type="spellEnd"/>
            <w:r>
              <w:rPr>
                <w:sz w:val="18"/>
              </w:rPr>
              <w:t xml:space="preserve"> </w:t>
            </w:r>
            <w:r w:rsidRPr="006F5600">
              <w:rPr>
                <w:sz w:val="18"/>
              </w:rPr>
              <w:t xml:space="preserve">, </w:t>
            </w:r>
            <w:proofErr w:type="spellStart"/>
            <w:r w:rsidRPr="006F5600">
              <w:rPr>
                <w:sz w:val="18"/>
              </w:rPr>
              <w:t>Laboratoires</w:t>
            </w:r>
            <w:proofErr w:type="spellEnd"/>
            <w:r w:rsidRPr="006F5600">
              <w:rPr>
                <w:sz w:val="18"/>
              </w:rPr>
              <w:t xml:space="preserve"> </w:t>
            </w:r>
            <w:proofErr w:type="spellStart"/>
            <w:r w:rsidRPr="006F5600">
              <w:rPr>
                <w:sz w:val="18"/>
              </w:rPr>
              <w:t>Unipectine</w:t>
            </w:r>
            <w:proofErr w:type="spellEnd"/>
            <w:r w:rsidRPr="006F5600">
              <w:rPr>
                <w:sz w:val="18"/>
              </w:rPr>
              <w:t>, Paris</w:t>
            </w:r>
          </w:p>
          <w:p w14:paraId="5F385475" w14:textId="77777777" w:rsidR="00697C9C" w:rsidRDefault="00697C9C" w:rsidP="009F7335">
            <w:pPr>
              <w:cnfStyle w:val="000000100000" w:firstRow="0" w:lastRow="0" w:firstColumn="0" w:lastColumn="0" w:oddVBand="0" w:evenVBand="0" w:oddHBand="1" w:evenHBand="0" w:firstRowFirstColumn="0" w:firstRowLastColumn="0" w:lastRowFirstColumn="0" w:lastRowLastColumn="0"/>
              <w:rPr>
                <w:sz w:val="18"/>
              </w:rPr>
            </w:pPr>
          </w:p>
          <w:p w14:paraId="0F0CFE9F" w14:textId="77777777" w:rsidR="00697C9C" w:rsidRPr="00B97908" w:rsidRDefault="00697C9C" w:rsidP="009F7335">
            <w:pPr>
              <w:cnfStyle w:val="000000100000" w:firstRow="0" w:lastRow="0" w:firstColumn="0" w:lastColumn="0" w:oddVBand="0" w:evenVBand="0" w:oddHBand="1" w:evenHBand="0" w:firstRowFirstColumn="0" w:firstRowLastColumn="0" w:lastRowFirstColumn="0" w:lastRowLastColumn="0"/>
              <w:rPr>
                <w:sz w:val="18"/>
              </w:rPr>
            </w:pPr>
            <w:r>
              <w:rPr>
                <w:sz w:val="18"/>
              </w:rPr>
              <w:t>AE: not reported</w:t>
            </w:r>
          </w:p>
        </w:tc>
        <w:tc>
          <w:tcPr>
            <w:tcW w:w="2268" w:type="dxa"/>
          </w:tcPr>
          <w:p w14:paraId="0090E5BE" w14:textId="77777777" w:rsidR="00697C9C" w:rsidRDefault="00697C9C" w:rsidP="009F7335">
            <w:pPr>
              <w:cnfStyle w:val="000000100000" w:firstRow="0" w:lastRow="0" w:firstColumn="0" w:lastColumn="0" w:oddVBand="0" w:evenVBand="0" w:oddHBand="1" w:evenHBand="0" w:firstRowFirstColumn="0" w:firstRowLastColumn="0" w:lastRowFirstColumn="0" w:lastRowLastColumn="0"/>
              <w:rPr>
                <w:sz w:val="18"/>
              </w:rPr>
            </w:pPr>
            <w:r w:rsidRPr="00B97908">
              <w:rPr>
                <w:b/>
                <w:sz w:val="18"/>
              </w:rPr>
              <w:t>Glucose:</w:t>
            </w:r>
            <w:r w:rsidRPr="00B97908">
              <w:rPr>
                <w:sz w:val="18"/>
              </w:rPr>
              <w:t xml:space="preserve"> </w:t>
            </w:r>
          </w:p>
          <w:p w14:paraId="51CA648B" w14:textId="61E2FF13" w:rsidR="00697C9C" w:rsidRDefault="00697C9C" w:rsidP="009F7335">
            <w:pPr>
              <w:cnfStyle w:val="000000100000" w:firstRow="0" w:lastRow="0" w:firstColumn="0" w:lastColumn="0" w:oddVBand="0" w:evenVBand="0" w:oddHBand="1" w:evenHBand="0" w:firstRowFirstColumn="0" w:firstRowLastColumn="0" w:lastRowFirstColumn="0" w:lastRowLastColumn="0"/>
              <w:rPr>
                <w:sz w:val="18"/>
              </w:rPr>
            </w:pPr>
            <w:r>
              <w:rPr>
                <w:sz w:val="18"/>
              </w:rPr>
              <w:t>Stratum A (5 g): no sig</w:t>
            </w:r>
            <w:r w:rsidR="009844DE">
              <w:rPr>
                <w:sz w:val="18"/>
              </w:rPr>
              <w:t>nificant</w:t>
            </w:r>
            <w:r>
              <w:rPr>
                <w:sz w:val="18"/>
              </w:rPr>
              <w:t xml:space="preserve"> differences.</w:t>
            </w:r>
          </w:p>
          <w:p w14:paraId="5C7FFD04" w14:textId="77777777" w:rsidR="00697C9C" w:rsidRDefault="00697C9C" w:rsidP="009F7335">
            <w:pPr>
              <w:cnfStyle w:val="000000100000" w:firstRow="0" w:lastRow="0" w:firstColumn="0" w:lastColumn="0" w:oddVBand="0" w:evenVBand="0" w:oddHBand="1" w:evenHBand="0" w:firstRowFirstColumn="0" w:firstRowLastColumn="0" w:lastRowFirstColumn="0" w:lastRowLastColumn="0"/>
              <w:rPr>
                <w:sz w:val="18"/>
              </w:rPr>
            </w:pPr>
            <w:r>
              <w:rPr>
                <w:sz w:val="18"/>
              </w:rPr>
              <w:t>Stratum B (10 g): s</w:t>
            </w:r>
            <w:r w:rsidRPr="00B97908">
              <w:rPr>
                <w:sz w:val="18"/>
              </w:rPr>
              <w:t xml:space="preserve">ignificantly </w:t>
            </w:r>
            <w:r w:rsidRPr="001E526B">
              <w:rPr>
                <w:b/>
                <w:sz w:val="18"/>
              </w:rPr>
              <w:t>higher</w:t>
            </w:r>
            <w:r w:rsidRPr="00B97908">
              <w:rPr>
                <w:sz w:val="18"/>
              </w:rPr>
              <w:t xml:space="preserve"> </w:t>
            </w:r>
            <w:r>
              <w:rPr>
                <w:sz w:val="18"/>
              </w:rPr>
              <w:t>than controls</w:t>
            </w:r>
            <w:r w:rsidRPr="00B97908">
              <w:rPr>
                <w:sz w:val="18"/>
              </w:rPr>
              <w:t xml:space="preserve"> at 180 mins only</w:t>
            </w:r>
            <w:r>
              <w:rPr>
                <w:sz w:val="18"/>
              </w:rPr>
              <w:t xml:space="preserve"> (p&lt;0.05)</w:t>
            </w:r>
            <w:r w:rsidRPr="00B97908">
              <w:rPr>
                <w:sz w:val="18"/>
              </w:rPr>
              <w:t xml:space="preserve">. AUC not significantly different. </w:t>
            </w:r>
          </w:p>
          <w:p w14:paraId="351A6390" w14:textId="38AF1455" w:rsidR="00697C9C" w:rsidRPr="00B97908" w:rsidRDefault="00697C9C" w:rsidP="009F7335">
            <w:pPr>
              <w:cnfStyle w:val="000000100000" w:firstRow="0" w:lastRow="0" w:firstColumn="0" w:lastColumn="0" w:oddVBand="0" w:evenVBand="0" w:oddHBand="1" w:evenHBand="0" w:firstRowFirstColumn="0" w:firstRowLastColumn="0" w:lastRowFirstColumn="0" w:lastRowLastColumn="0"/>
              <w:rPr>
                <w:sz w:val="18"/>
              </w:rPr>
            </w:pPr>
            <w:r w:rsidRPr="00B97908">
              <w:rPr>
                <w:b/>
                <w:sz w:val="18"/>
              </w:rPr>
              <w:t>Insulin:</w:t>
            </w:r>
            <w:r w:rsidRPr="00B97908">
              <w:rPr>
                <w:sz w:val="18"/>
              </w:rPr>
              <w:t xml:space="preserve"> </w:t>
            </w:r>
            <w:r>
              <w:rPr>
                <w:sz w:val="18"/>
              </w:rPr>
              <w:t>n</w:t>
            </w:r>
            <w:r w:rsidRPr="00B97908">
              <w:rPr>
                <w:sz w:val="18"/>
              </w:rPr>
              <w:t>o sig</w:t>
            </w:r>
            <w:r w:rsidR="009844DE">
              <w:rPr>
                <w:sz w:val="18"/>
              </w:rPr>
              <w:t>nificant</w:t>
            </w:r>
            <w:r>
              <w:rPr>
                <w:sz w:val="18"/>
              </w:rPr>
              <w:t xml:space="preserve"> </w:t>
            </w:r>
            <w:r w:rsidRPr="00B97908">
              <w:rPr>
                <w:sz w:val="18"/>
              </w:rPr>
              <w:t>differences</w:t>
            </w:r>
          </w:p>
          <w:p w14:paraId="506A4E5F" w14:textId="77777777" w:rsidR="00697C9C" w:rsidRPr="00B97908" w:rsidRDefault="00697C9C" w:rsidP="009F7335">
            <w:pPr>
              <w:cnfStyle w:val="000000100000" w:firstRow="0" w:lastRow="0" w:firstColumn="0" w:lastColumn="0" w:oddVBand="0" w:evenVBand="0" w:oddHBand="1" w:evenHBand="0" w:firstRowFirstColumn="0" w:firstRowLastColumn="0" w:lastRowFirstColumn="0" w:lastRowLastColumn="0"/>
              <w:rPr>
                <w:sz w:val="18"/>
              </w:rPr>
            </w:pPr>
          </w:p>
        </w:tc>
      </w:tr>
      <w:tr w:rsidR="00697C9C" w:rsidRPr="00B97908" w14:paraId="5566D346" w14:textId="77777777" w:rsidTr="002F0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9471406" w14:textId="77777777" w:rsidR="00697C9C" w:rsidRDefault="00697C9C" w:rsidP="009F7335">
            <w:pPr>
              <w:rPr>
                <w:rFonts w:ascii="Arial" w:hAnsi="Arial" w:cs="Arial"/>
                <w:sz w:val="18"/>
              </w:rPr>
            </w:pPr>
            <w:proofErr w:type="spellStart"/>
            <w:r w:rsidRPr="00B97908">
              <w:rPr>
                <w:rFonts w:ascii="Arial" w:hAnsi="Arial" w:cs="Arial"/>
                <w:sz w:val="18"/>
              </w:rPr>
              <w:lastRenderedPageBreak/>
              <w:t>Sanaka</w:t>
            </w:r>
            <w:proofErr w:type="spellEnd"/>
            <w:r w:rsidRPr="00B97908">
              <w:rPr>
                <w:rFonts w:ascii="Arial" w:hAnsi="Arial" w:cs="Arial"/>
                <w:sz w:val="18"/>
              </w:rPr>
              <w:t xml:space="preserve"> 2007</w:t>
            </w:r>
          </w:p>
          <w:p w14:paraId="36D833D3" w14:textId="77777777" w:rsidR="00697C9C" w:rsidRPr="00A21078" w:rsidRDefault="00697C9C" w:rsidP="009F7335">
            <w:pPr>
              <w:rPr>
                <w:rFonts w:ascii="Arial" w:hAnsi="Arial" w:cs="Arial"/>
                <w:b w:val="0"/>
                <w:sz w:val="18"/>
              </w:rPr>
            </w:pPr>
            <w:r>
              <w:rPr>
                <w:rFonts w:ascii="Arial" w:hAnsi="Arial" w:cs="Arial"/>
                <w:b w:val="0"/>
                <w:sz w:val="18"/>
              </w:rPr>
              <w:t>Japan</w:t>
            </w:r>
          </w:p>
        </w:tc>
        <w:tc>
          <w:tcPr>
            <w:tcW w:w="1134" w:type="dxa"/>
          </w:tcPr>
          <w:p w14:paraId="1F48F30E" w14:textId="77777777" w:rsidR="00697C9C" w:rsidRPr="00B97908" w:rsidRDefault="00697C9C" w:rsidP="009F7335">
            <w:pPr>
              <w:cnfStyle w:val="000000010000" w:firstRow="0" w:lastRow="0" w:firstColumn="0" w:lastColumn="0" w:oddVBand="0" w:evenVBand="0" w:oddHBand="0" w:evenHBand="1" w:firstRowFirstColumn="0" w:firstRowLastColumn="0" w:lastRowFirstColumn="0" w:lastRowLastColumn="0"/>
              <w:rPr>
                <w:sz w:val="18"/>
              </w:rPr>
            </w:pPr>
            <w:r w:rsidRPr="00B97908">
              <w:rPr>
                <w:sz w:val="18"/>
              </w:rPr>
              <w:t>Cross-over</w:t>
            </w:r>
          </w:p>
        </w:tc>
        <w:tc>
          <w:tcPr>
            <w:tcW w:w="1960" w:type="dxa"/>
          </w:tcPr>
          <w:p w14:paraId="4CA12BEA" w14:textId="77777777" w:rsidR="00697C9C" w:rsidRPr="00B97908" w:rsidRDefault="00697C9C" w:rsidP="009F7335">
            <w:pPr>
              <w:cnfStyle w:val="000000010000" w:firstRow="0" w:lastRow="0" w:firstColumn="0" w:lastColumn="0" w:oddVBand="0" w:evenVBand="0" w:oddHBand="0" w:evenHBand="1" w:firstRowFirstColumn="0" w:firstRowLastColumn="0" w:lastRowFirstColumn="0" w:lastRowLastColumn="0"/>
              <w:rPr>
                <w:sz w:val="18"/>
              </w:rPr>
            </w:pPr>
            <w:r w:rsidRPr="00B97908">
              <w:rPr>
                <w:sz w:val="18"/>
              </w:rPr>
              <w:t xml:space="preserve">To investigate the effects of agar and pectin on gastric emptying and </w:t>
            </w:r>
            <w:r>
              <w:rPr>
                <w:sz w:val="18"/>
              </w:rPr>
              <w:t>postprandial</w:t>
            </w:r>
            <w:r w:rsidRPr="00B97908">
              <w:rPr>
                <w:sz w:val="18"/>
              </w:rPr>
              <w:t xml:space="preserve"> glycaemic profiles</w:t>
            </w:r>
          </w:p>
        </w:tc>
        <w:tc>
          <w:tcPr>
            <w:tcW w:w="1584" w:type="dxa"/>
          </w:tcPr>
          <w:p w14:paraId="5E1E82F4" w14:textId="77777777" w:rsidR="00697C9C" w:rsidRPr="00B97908" w:rsidRDefault="00697C9C" w:rsidP="009F7335">
            <w:pPr>
              <w:cnfStyle w:val="000000010000" w:firstRow="0" w:lastRow="0" w:firstColumn="0" w:lastColumn="0" w:oddVBand="0" w:evenVBand="0" w:oddHBand="0" w:evenHBand="1" w:firstRowFirstColumn="0" w:firstRowLastColumn="0" w:lastRowFirstColumn="0" w:lastRowLastColumn="0"/>
              <w:rPr>
                <w:sz w:val="18"/>
              </w:rPr>
            </w:pPr>
            <w:r w:rsidRPr="00B97908">
              <w:rPr>
                <w:sz w:val="18"/>
              </w:rPr>
              <w:t>10 healthy male volunteers aged 21</w:t>
            </w:r>
            <w:r>
              <w:rPr>
                <w:sz w:val="18"/>
              </w:rPr>
              <w:t>–</w:t>
            </w:r>
            <w:r w:rsidRPr="00B97908">
              <w:rPr>
                <w:sz w:val="18"/>
              </w:rPr>
              <w:t>33</w:t>
            </w:r>
          </w:p>
        </w:tc>
        <w:tc>
          <w:tcPr>
            <w:tcW w:w="2126" w:type="dxa"/>
          </w:tcPr>
          <w:p w14:paraId="5392A767" w14:textId="534804C4" w:rsidR="00CB05F8" w:rsidRPr="00B97908" w:rsidRDefault="005C7C14" w:rsidP="005C7C14">
            <w:pPr>
              <w:cnfStyle w:val="000000010000" w:firstRow="0" w:lastRow="0" w:firstColumn="0" w:lastColumn="0" w:oddVBand="0" w:evenVBand="0" w:oddHBand="0" w:evenHBand="1" w:firstRowFirstColumn="0" w:firstRowLastColumn="0" w:lastRowFirstColumn="0" w:lastRowLastColumn="0"/>
              <w:rPr>
                <w:sz w:val="18"/>
              </w:rPr>
            </w:pPr>
            <w:r>
              <w:rPr>
                <w:sz w:val="18"/>
              </w:rPr>
              <w:t>Venous b</w:t>
            </w:r>
            <w:r w:rsidR="00697C9C" w:rsidRPr="00B97908">
              <w:rPr>
                <w:sz w:val="18"/>
              </w:rPr>
              <w:t xml:space="preserve">lood taken </w:t>
            </w:r>
            <w:r w:rsidR="00697C9C">
              <w:rPr>
                <w:sz w:val="18"/>
              </w:rPr>
              <w:t>fasting, 30, 60, 90 &amp; 120 mins</w:t>
            </w:r>
            <w:r w:rsidR="00697C9C" w:rsidRPr="00B97908">
              <w:rPr>
                <w:sz w:val="18"/>
              </w:rPr>
              <w:t>. Glucose measured by enzymatic glucosidase method.</w:t>
            </w:r>
            <w:r>
              <w:rPr>
                <w:sz w:val="18"/>
              </w:rPr>
              <w:t xml:space="preserve"> G</w:t>
            </w:r>
            <w:r w:rsidR="00CB05F8">
              <w:rPr>
                <w:rFonts w:cs="Arial"/>
                <w:sz w:val="18"/>
                <w:szCs w:val="18"/>
              </w:rPr>
              <w:t>raph labelled plasma glucose</w:t>
            </w:r>
          </w:p>
        </w:tc>
        <w:tc>
          <w:tcPr>
            <w:tcW w:w="1985" w:type="dxa"/>
          </w:tcPr>
          <w:p w14:paraId="3C2CEF50" w14:textId="77777777" w:rsidR="00697C9C" w:rsidRPr="00B97908" w:rsidRDefault="00697C9C" w:rsidP="009F7335">
            <w:pPr>
              <w:cnfStyle w:val="000000010000" w:firstRow="0" w:lastRow="0" w:firstColumn="0" w:lastColumn="0" w:oddVBand="0" w:evenVBand="0" w:oddHBand="0" w:evenHBand="1" w:firstRowFirstColumn="0" w:firstRowLastColumn="0" w:lastRowFirstColumn="0" w:lastRowLastColumn="0"/>
              <w:rPr>
                <w:sz w:val="18"/>
              </w:rPr>
            </w:pPr>
            <w:r>
              <w:rPr>
                <w:sz w:val="18"/>
              </w:rPr>
              <w:t xml:space="preserve">Ready-made nutritive drink (EN-Otsuka, Iwate, Japan) </w:t>
            </w:r>
            <w:r w:rsidRPr="00B97908">
              <w:rPr>
                <w:sz w:val="18"/>
              </w:rPr>
              <w:t>(</w:t>
            </w:r>
            <w:r>
              <w:rPr>
                <w:sz w:val="18"/>
              </w:rPr>
              <w:t>17.6 g protein; 9 g fat; 5.2 g glucose; 59.6 g maltodextrin per 400 mL</w:t>
            </w:r>
            <w:r w:rsidRPr="00B97908">
              <w:rPr>
                <w:sz w:val="18"/>
              </w:rPr>
              <w:t xml:space="preserve">) vs same </w:t>
            </w:r>
            <w:r>
              <w:rPr>
                <w:sz w:val="18"/>
              </w:rPr>
              <w:t>with</w:t>
            </w:r>
            <w:r w:rsidRPr="00B97908">
              <w:rPr>
                <w:sz w:val="18"/>
              </w:rPr>
              <w:t xml:space="preserve"> pectin</w:t>
            </w:r>
            <w:r>
              <w:rPr>
                <w:sz w:val="18"/>
              </w:rPr>
              <w:t xml:space="preserve"> added; thus described as “pudding like” and eaten with spoon). All control &amp; test drinks given as 500 mL in total</w:t>
            </w:r>
          </w:p>
        </w:tc>
        <w:tc>
          <w:tcPr>
            <w:tcW w:w="1842" w:type="dxa"/>
          </w:tcPr>
          <w:p w14:paraId="22E5A230" w14:textId="77777777" w:rsidR="00697C9C" w:rsidRDefault="00697C9C" w:rsidP="009F7335">
            <w:pPr>
              <w:cnfStyle w:val="000000010000" w:firstRow="0" w:lastRow="0" w:firstColumn="0" w:lastColumn="0" w:oddVBand="0" w:evenVBand="0" w:oddHBand="0" w:evenHBand="1" w:firstRowFirstColumn="0" w:firstRowLastColumn="0" w:lastRowFirstColumn="0" w:lastRowLastColumn="0"/>
              <w:rPr>
                <w:sz w:val="18"/>
              </w:rPr>
            </w:pPr>
            <w:r>
              <w:rPr>
                <w:sz w:val="18"/>
              </w:rPr>
              <w:t>5.2 g</w:t>
            </w:r>
          </w:p>
          <w:p w14:paraId="5E8BC1E9" w14:textId="77777777" w:rsidR="00697C9C" w:rsidRDefault="00697C9C" w:rsidP="009F7335">
            <w:pPr>
              <w:cnfStyle w:val="000000010000" w:firstRow="0" w:lastRow="0" w:firstColumn="0" w:lastColumn="0" w:oddVBand="0" w:evenVBand="0" w:oddHBand="0" w:evenHBand="1" w:firstRowFirstColumn="0" w:firstRowLastColumn="0" w:lastRowFirstColumn="0" w:lastRowLastColumn="0"/>
              <w:rPr>
                <w:sz w:val="18"/>
              </w:rPr>
            </w:pPr>
          </w:p>
          <w:p w14:paraId="329AE382" w14:textId="77777777" w:rsidR="00697C9C" w:rsidRDefault="00697C9C" w:rsidP="009F7335">
            <w:pPr>
              <w:cnfStyle w:val="000000010000" w:firstRow="0" w:lastRow="0" w:firstColumn="0" w:lastColumn="0" w:oddVBand="0" w:evenVBand="0" w:oddHBand="0" w:evenHBand="1" w:firstRowFirstColumn="0" w:firstRowLastColumn="0" w:lastRowFirstColumn="0" w:lastRowLastColumn="0"/>
              <w:rPr>
                <w:sz w:val="18"/>
              </w:rPr>
            </w:pPr>
            <w:r>
              <w:rPr>
                <w:sz w:val="18"/>
              </w:rPr>
              <w:t>EASYGEL; Otsuka Pharmaceutical, Tokushima, Japan</w:t>
            </w:r>
          </w:p>
          <w:p w14:paraId="7B16C039" w14:textId="77777777" w:rsidR="00697C9C" w:rsidRDefault="00697C9C" w:rsidP="009F7335">
            <w:pPr>
              <w:cnfStyle w:val="000000010000" w:firstRow="0" w:lastRow="0" w:firstColumn="0" w:lastColumn="0" w:oddVBand="0" w:evenVBand="0" w:oddHBand="0" w:evenHBand="1" w:firstRowFirstColumn="0" w:firstRowLastColumn="0" w:lastRowFirstColumn="0" w:lastRowLastColumn="0"/>
              <w:rPr>
                <w:sz w:val="18"/>
              </w:rPr>
            </w:pPr>
          </w:p>
          <w:p w14:paraId="32D94E48" w14:textId="77777777" w:rsidR="00697C9C" w:rsidRPr="00B97908" w:rsidRDefault="00697C9C" w:rsidP="009F7335">
            <w:pPr>
              <w:cnfStyle w:val="000000010000" w:firstRow="0" w:lastRow="0" w:firstColumn="0" w:lastColumn="0" w:oddVBand="0" w:evenVBand="0" w:oddHBand="0" w:evenHBand="1" w:firstRowFirstColumn="0" w:firstRowLastColumn="0" w:lastRowFirstColumn="0" w:lastRowLastColumn="0"/>
              <w:rPr>
                <w:sz w:val="18"/>
              </w:rPr>
            </w:pPr>
            <w:r>
              <w:rPr>
                <w:sz w:val="18"/>
              </w:rPr>
              <w:t>AE: not reported</w:t>
            </w:r>
          </w:p>
        </w:tc>
        <w:tc>
          <w:tcPr>
            <w:tcW w:w="2268" w:type="dxa"/>
          </w:tcPr>
          <w:p w14:paraId="559CF87F" w14:textId="77777777" w:rsidR="00697C9C" w:rsidRPr="00B97908" w:rsidRDefault="00697C9C" w:rsidP="009F7335">
            <w:pPr>
              <w:cnfStyle w:val="000000010000" w:firstRow="0" w:lastRow="0" w:firstColumn="0" w:lastColumn="0" w:oddVBand="0" w:evenVBand="0" w:oddHBand="0" w:evenHBand="1" w:firstRowFirstColumn="0" w:firstRowLastColumn="0" w:lastRowFirstColumn="0" w:lastRowLastColumn="0"/>
              <w:rPr>
                <w:sz w:val="18"/>
              </w:rPr>
            </w:pPr>
            <w:r w:rsidRPr="00B97908">
              <w:rPr>
                <w:b/>
                <w:sz w:val="18"/>
              </w:rPr>
              <w:t>Glucose:</w:t>
            </w:r>
            <w:r w:rsidRPr="00B97908">
              <w:rPr>
                <w:sz w:val="18"/>
              </w:rPr>
              <w:t xml:space="preserve"> no significant differences.</w:t>
            </w:r>
          </w:p>
          <w:p w14:paraId="01F5FFE6" w14:textId="77777777" w:rsidR="00697C9C" w:rsidRPr="00B97908" w:rsidRDefault="00697C9C" w:rsidP="009F7335">
            <w:pPr>
              <w:cnfStyle w:val="000000010000" w:firstRow="0" w:lastRow="0" w:firstColumn="0" w:lastColumn="0" w:oddVBand="0" w:evenVBand="0" w:oddHBand="0" w:evenHBand="1" w:firstRowFirstColumn="0" w:firstRowLastColumn="0" w:lastRowFirstColumn="0" w:lastRowLastColumn="0"/>
              <w:rPr>
                <w:sz w:val="18"/>
              </w:rPr>
            </w:pPr>
          </w:p>
        </w:tc>
      </w:tr>
      <w:tr w:rsidR="00697C9C" w:rsidRPr="00B97908" w14:paraId="0E232264" w14:textId="77777777" w:rsidTr="002F0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D8704BC" w14:textId="77777777" w:rsidR="00697C9C" w:rsidRDefault="00697C9C" w:rsidP="009F7335">
            <w:pPr>
              <w:rPr>
                <w:rFonts w:ascii="Arial" w:hAnsi="Arial" w:cs="Arial"/>
                <w:sz w:val="18"/>
              </w:rPr>
            </w:pPr>
            <w:r w:rsidRPr="00B97908">
              <w:rPr>
                <w:rFonts w:ascii="Arial" w:hAnsi="Arial" w:cs="Arial"/>
                <w:sz w:val="18"/>
              </w:rPr>
              <w:t>Wanders 2014</w:t>
            </w:r>
            <w:r>
              <w:rPr>
                <w:rFonts w:ascii="Arial" w:hAnsi="Arial" w:cs="Arial"/>
                <w:sz w:val="18"/>
              </w:rPr>
              <w:t>a</w:t>
            </w:r>
          </w:p>
          <w:p w14:paraId="4FCD6FB8" w14:textId="77777777" w:rsidR="00697C9C" w:rsidRDefault="00697C9C" w:rsidP="009F7335">
            <w:pPr>
              <w:rPr>
                <w:rFonts w:ascii="Arial" w:hAnsi="Arial" w:cs="Arial"/>
                <w:b w:val="0"/>
                <w:sz w:val="18"/>
              </w:rPr>
            </w:pPr>
            <w:r>
              <w:rPr>
                <w:rFonts w:ascii="Arial" w:hAnsi="Arial" w:cs="Arial"/>
                <w:b w:val="0"/>
                <w:sz w:val="18"/>
              </w:rPr>
              <w:t>The Netherlands</w:t>
            </w:r>
          </w:p>
          <w:p w14:paraId="1743D45E" w14:textId="77777777" w:rsidR="00697C9C" w:rsidRDefault="00697C9C" w:rsidP="009F7335">
            <w:pPr>
              <w:rPr>
                <w:rFonts w:ascii="Arial" w:hAnsi="Arial" w:cs="Arial"/>
                <w:b w:val="0"/>
                <w:sz w:val="18"/>
              </w:rPr>
            </w:pPr>
          </w:p>
          <w:p w14:paraId="2036CA8E" w14:textId="77777777" w:rsidR="00697C9C" w:rsidRPr="00A21078" w:rsidRDefault="00697C9C" w:rsidP="009F7335">
            <w:pPr>
              <w:rPr>
                <w:rFonts w:ascii="Arial" w:hAnsi="Arial" w:cs="Arial"/>
                <w:b w:val="0"/>
                <w:sz w:val="18"/>
              </w:rPr>
            </w:pPr>
            <w:r>
              <w:rPr>
                <w:rFonts w:ascii="Arial" w:hAnsi="Arial" w:cs="Arial"/>
                <w:b w:val="0"/>
                <w:sz w:val="18"/>
              </w:rPr>
              <w:t xml:space="preserve">(linked to </w:t>
            </w:r>
            <w:r w:rsidRPr="00533100">
              <w:rPr>
                <w:rFonts w:ascii="Arial" w:hAnsi="Arial" w:cs="Arial"/>
                <w:b w:val="0"/>
                <w:sz w:val="18"/>
              </w:rPr>
              <w:t xml:space="preserve">Wanders </w:t>
            </w:r>
            <w:r w:rsidRPr="00533100">
              <w:rPr>
                <w:rFonts w:ascii="Arial" w:hAnsi="Arial" w:cs="Arial"/>
                <w:b w:val="0"/>
                <w:i/>
                <w:sz w:val="18"/>
              </w:rPr>
              <w:t>et al</w:t>
            </w:r>
            <w:r w:rsidRPr="00533100">
              <w:rPr>
                <w:rFonts w:ascii="Arial" w:hAnsi="Arial" w:cs="Arial"/>
                <w:b w:val="0"/>
                <w:sz w:val="18"/>
              </w:rPr>
              <w:t xml:space="preserve"> </w:t>
            </w:r>
            <w:r w:rsidRPr="00533100">
              <w:rPr>
                <w:rFonts w:cs="Arial"/>
                <w:sz w:val="18"/>
              </w:rPr>
              <w:fldChar w:fldCharType="begin"/>
            </w:r>
            <w:r w:rsidRPr="00533100">
              <w:rPr>
                <w:rFonts w:ascii="Arial" w:hAnsi="Arial" w:cs="Arial"/>
                <w:b w:val="0"/>
                <w:sz w:val="18"/>
              </w:rPr>
              <w:instrText xml:space="preserve"> ADDIN REFMGR.CITE &lt;Refman&gt;&lt;Cite ExcludeAuth="1"&gt;&lt;Author&gt;Wanders&lt;/Author&gt;&lt;Year&gt;2012&lt;/Year&gt;&lt;RecNum&gt;345&lt;/RecNum&gt;&lt;IDText&gt;Pectin with bulking, viscous or gelling properties have different effects on appetite&lt;/IDText&gt;&lt;MDL Ref_Type="Electronic Citation"&gt;&lt;Ref_Type&gt;Electronic Citation&lt;/Ref_Type&gt;&lt;Ref_ID&gt;345&lt;/Ref_ID&gt;&lt;Title_Primary&gt;Pectin with bulking, viscous or gelling properties have different effects on appetite&lt;/Title_Primary&gt;&lt;Authors_Primary&gt;Wanders,A.J.&lt;/Authors_Primary&gt;&lt;Authors_Primary&gt;Mars,M.&lt;/Authors_Primary&gt;&lt;Authors_Primary&gt;de,Graaf C.&lt;/Authors_Primary&gt;&lt;Authors_Primary&gt;Feskens,E.J.M.&lt;/Authors_Primary&gt;&lt;Date_Primary&gt;2012&lt;/Date_Primary&gt;&lt;Keywords&gt;*appetite&lt;/Keywords&gt;&lt;Keywords&gt;*pectin&lt;/Keywords&gt;&lt;Keywords&gt;*society&lt;/Keywords&gt;&lt;Keywords&gt;Appetite&lt;/Keywords&gt;&lt;Keywords&gt;caloric intake&lt;/Keywords&gt;&lt;Keywords&gt;carbon 13&lt;/Keywords&gt;&lt;Keywords&gt;crossover procedure&lt;/Keywords&gt;&lt;Keywords&gt;decreased appetite&lt;/Keywords&gt;&lt;Keywords&gt;energy&lt;/Keywords&gt;&lt;Keywords&gt;Energy Intake&lt;/Keywords&gt;&lt;Keywords&gt;excretion&lt;/Keywords&gt;&lt;Keywords&gt;fiber&lt;/Keywords&gt;&lt;Keywords&gt;food&lt;/Keywords&gt;&lt;Keywords&gt;Gastric Emptying&lt;/Keywords&gt;&lt;Keywords&gt;gastrointestinal tract&lt;/Keywords&gt;&lt;Keywords&gt;glucose&lt;/Keywords&gt;&lt;Keywords&gt;human&lt;/Keywords&gt;&lt;Keywords&gt;ingestion&lt;/Keywords&gt;&lt;Keywords&gt;insulin&lt;/Keywords&gt;&lt;Keywords&gt;insulin response&lt;/Keywords&gt;&lt;Keywords&gt;liquid&lt;/Keywords&gt;&lt;Keywords&gt;measurement&lt;/Keywords&gt;&lt;Keywords&gt;mouth cavity&lt;/Keywords&gt;&lt;Keywords&gt;normal human&lt;/Keywords&gt;&lt;Keywords&gt;pectin&lt;/Keywords&gt;&lt;Keywords&gt;stomach emptying&lt;/Keywords&gt;&lt;Keywords&gt;time&lt;/Keywords&gt;&lt;Reprint&gt;Not in File&lt;/Reprint&gt;&lt;Start_Page&gt;e59&lt;/Start_Page&gt;&lt;Periodical&gt;Appetite&lt;/Periodical&gt;&lt;Volume&gt;59&lt;/Volume&gt;&lt;Publisher&gt;Academic Press&lt;/Publisher&gt;&lt;ISSN_ISBN&gt;0195-6663&lt;/ISSN_ISBN&gt;&lt;Misc_1&gt;(Wanders, Mars, De Graaf, Feskens) Wageningen University, Wageningen, Netherlands&lt;/Misc_1&gt;&lt;Address&gt;A.J. Wanders, Wageningen University, Wageningen, Netherlands&lt;/Address&gt;&lt;ZZ_JournalFull&gt;&lt;f name="System"&gt;Appetite&lt;/f&gt;&lt;/ZZ_JournalFull&gt;&lt;ZZ_WorkformID&gt;34&lt;/ZZ_WorkformID&gt;&lt;/MDL&gt;&lt;/Cite&gt;&lt;/Refman&gt;</w:instrText>
            </w:r>
            <w:r w:rsidRPr="00533100">
              <w:rPr>
                <w:rFonts w:cs="Arial"/>
                <w:sz w:val="18"/>
              </w:rPr>
              <w:fldChar w:fldCharType="separate"/>
            </w:r>
            <w:r w:rsidRPr="00533100">
              <w:rPr>
                <w:rFonts w:ascii="Arial" w:hAnsi="Arial" w:cs="Arial"/>
                <w:b w:val="0"/>
                <w:noProof/>
                <w:sz w:val="18"/>
              </w:rPr>
              <w:t>(2012)</w:t>
            </w:r>
            <w:r w:rsidRPr="00533100">
              <w:rPr>
                <w:rFonts w:cs="Arial"/>
                <w:sz w:val="18"/>
              </w:rPr>
              <w:fldChar w:fldCharType="end"/>
            </w:r>
            <w:r w:rsidRPr="00533100">
              <w:rPr>
                <w:rFonts w:ascii="Arial" w:hAnsi="Arial" w:cs="Arial"/>
                <w:b w:val="0"/>
                <w:sz w:val="18"/>
              </w:rPr>
              <w:t>, see Appendix 2)</w:t>
            </w:r>
          </w:p>
        </w:tc>
        <w:tc>
          <w:tcPr>
            <w:tcW w:w="1134" w:type="dxa"/>
          </w:tcPr>
          <w:p w14:paraId="71056A19" w14:textId="77777777" w:rsidR="00697C9C" w:rsidRPr="00B97908" w:rsidRDefault="00697C9C" w:rsidP="009F7335">
            <w:pPr>
              <w:cnfStyle w:val="000000100000" w:firstRow="0" w:lastRow="0" w:firstColumn="0" w:lastColumn="0" w:oddVBand="0" w:evenVBand="0" w:oddHBand="1" w:evenHBand="0" w:firstRowFirstColumn="0" w:firstRowLastColumn="0" w:lastRowFirstColumn="0" w:lastRowLastColumn="0"/>
              <w:rPr>
                <w:sz w:val="18"/>
              </w:rPr>
            </w:pPr>
            <w:r w:rsidRPr="00B97908">
              <w:rPr>
                <w:sz w:val="18"/>
              </w:rPr>
              <w:t>Cross-over</w:t>
            </w:r>
          </w:p>
        </w:tc>
        <w:tc>
          <w:tcPr>
            <w:tcW w:w="1960" w:type="dxa"/>
          </w:tcPr>
          <w:p w14:paraId="77C429FB" w14:textId="77777777" w:rsidR="00697C9C" w:rsidRPr="00B97908" w:rsidRDefault="00697C9C" w:rsidP="009F7335">
            <w:pPr>
              <w:cnfStyle w:val="000000100000" w:firstRow="0" w:lastRow="0" w:firstColumn="0" w:lastColumn="0" w:oddVBand="0" w:evenVBand="0" w:oddHBand="1" w:evenHBand="0" w:firstRowFirstColumn="0" w:firstRowLastColumn="0" w:lastRowFirstColumn="0" w:lastRowLastColumn="0"/>
              <w:rPr>
                <w:sz w:val="18"/>
              </w:rPr>
            </w:pPr>
            <w:r w:rsidRPr="00B97908">
              <w:rPr>
                <w:sz w:val="18"/>
              </w:rPr>
              <w:t>To study the effect of different physicochemical properties of dietary fibre on appetite and energy intake</w:t>
            </w:r>
          </w:p>
        </w:tc>
        <w:tc>
          <w:tcPr>
            <w:tcW w:w="1584" w:type="dxa"/>
          </w:tcPr>
          <w:p w14:paraId="3B8B676A" w14:textId="77777777" w:rsidR="00697C9C" w:rsidRDefault="00697C9C" w:rsidP="009F7335">
            <w:pPr>
              <w:cnfStyle w:val="000000100000" w:firstRow="0" w:lastRow="0" w:firstColumn="0" w:lastColumn="0" w:oddVBand="0" w:evenVBand="0" w:oddHBand="1" w:evenHBand="0" w:firstRowFirstColumn="0" w:firstRowLastColumn="0" w:lastRowFirstColumn="0" w:lastRowLastColumn="0"/>
              <w:rPr>
                <w:sz w:val="18"/>
              </w:rPr>
            </w:pPr>
            <w:r>
              <w:rPr>
                <w:sz w:val="18"/>
              </w:rPr>
              <w:t>30 (</w:t>
            </w:r>
            <w:r w:rsidRPr="00B97908">
              <w:rPr>
                <w:sz w:val="18"/>
              </w:rPr>
              <w:t xml:space="preserve">29 </w:t>
            </w:r>
            <w:r>
              <w:rPr>
                <w:sz w:val="18"/>
              </w:rPr>
              <w:t xml:space="preserve">completed) </w:t>
            </w:r>
            <w:r w:rsidRPr="00B97908">
              <w:rPr>
                <w:sz w:val="18"/>
              </w:rPr>
              <w:t xml:space="preserve">healthy </w:t>
            </w:r>
            <w:r>
              <w:rPr>
                <w:sz w:val="18"/>
              </w:rPr>
              <w:t>males</w:t>
            </w:r>
            <w:r w:rsidRPr="00B97908">
              <w:rPr>
                <w:sz w:val="18"/>
              </w:rPr>
              <w:t xml:space="preserve"> (aged 18</w:t>
            </w:r>
            <w:r>
              <w:rPr>
                <w:sz w:val="18"/>
              </w:rPr>
              <w:t>–</w:t>
            </w:r>
            <w:r w:rsidRPr="00B97908">
              <w:rPr>
                <w:sz w:val="18"/>
              </w:rPr>
              <w:t>30).</w:t>
            </w:r>
          </w:p>
          <w:p w14:paraId="6E0B1044" w14:textId="77777777" w:rsidR="00697C9C" w:rsidRDefault="00697C9C" w:rsidP="009F7335">
            <w:pPr>
              <w:cnfStyle w:val="000000100000" w:firstRow="0" w:lastRow="0" w:firstColumn="0" w:lastColumn="0" w:oddVBand="0" w:evenVBand="0" w:oddHBand="1" w:evenHBand="0" w:firstRowFirstColumn="0" w:firstRowLastColumn="0" w:lastRowFirstColumn="0" w:lastRowLastColumn="0"/>
              <w:rPr>
                <w:sz w:val="18"/>
              </w:rPr>
            </w:pPr>
          </w:p>
          <w:p w14:paraId="397BFAD6" w14:textId="77777777" w:rsidR="00697C9C" w:rsidRPr="00B97908" w:rsidRDefault="00697C9C" w:rsidP="009F7335">
            <w:pPr>
              <w:cnfStyle w:val="000000100000" w:firstRow="0" w:lastRow="0" w:firstColumn="0" w:lastColumn="0" w:oddVBand="0" w:evenVBand="0" w:oddHBand="1" w:evenHBand="0" w:firstRowFirstColumn="0" w:firstRowLastColumn="0" w:lastRowFirstColumn="0" w:lastRowLastColumn="0"/>
              <w:rPr>
                <w:sz w:val="18"/>
              </w:rPr>
            </w:pPr>
            <w:r>
              <w:rPr>
                <w:sz w:val="18"/>
              </w:rPr>
              <w:t xml:space="preserve">Power calculation: To detect a difference in energy intake of 10% between pairs (CV = 13%, </w:t>
            </w:r>
            <w:r>
              <w:rPr>
                <w:rFonts w:cs="Arial"/>
                <w:sz w:val="18"/>
              </w:rPr>
              <w:t>α</w:t>
            </w:r>
            <w:r>
              <w:rPr>
                <w:sz w:val="18"/>
              </w:rPr>
              <w:t xml:space="preserve"> = 0.05, 1-</w:t>
            </w:r>
            <w:r>
              <w:rPr>
                <w:rFonts w:cs="Arial"/>
                <w:sz w:val="18"/>
              </w:rPr>
              <w:t>β</w:t>
            </w:r>
            <w:r>
              <w:rPr>
                <w:sz w:val="18"/>
              </w:rPr>
              <w:t xml:space="preserve"> = 0.8), a sample size of 30 subjects was calculated, given an anticipated dropout rate of 10%.</w:t>
            </w:r>
          </w:p>
        </w:tc>
        <w:tc>
          <w:tcPr>
            <w:tcW w:w="2126" w:type="dxa"/>
          </w:tcPr>
          <w:p w14:paraId="6452C06D" w14:textId="06062A11" w:rsidR="00CB05F8" w:rsidRPr="00B97908" w:rsidRDefault="005C7C14" w:rsidP="005C7C14">
            <w:pPr>
              <w:cnfStyle w:val="000000100000" w:firstRow="0" w:lastRow="0" w:firstColumn="0" w:lastColumn="0" w:oddVBand="0" w:evenVBand="0" w:oddHBand="1" w:evenHBand="0" w:firstRowFirstColumn="0" w:firstRowLastColumn="0" w:lastRowFirstColumn="0" w:lastRowLastColumn="0"/>
              <w:rPr>
                <w:sz w:val="18"/>
              </w:rPr>
            </w:pPr>
            <w:r>
              <w:rPr>
                <w:sz w:val="18"/>
              </w:rPr>
              <w:t>Venous b</w:t>
            </w:r>
            <w:r w:rsidR="00697C9C" w:rsidRPr="00B97908">
              <w:rPr>
                <w:sz w:val="18"/>
              </w:rPr>
              <w:t xml:space="preserve">lood taken </w:t>
            </w:r>
            <w:r w:rsidR="00697C9C">
              <w:rPr>
                <w:sz w:val="18"/>
              </w:rPr>
              <w:t>fasting, 15, 30, 45, 60, 90, 120, 150 &amp; 180 mins</w:t>
            </w:r>
            <w:r w:rsidR="00697C9C" w:rsidRPr="00B97908">
              <w:rPr>
                <w:sz w:val="18"/>
              </w:rPr>
              <w:t xml:space="preserve">. </w:t>
            </w:r>
            <w:r>
              <w:rPr>
                <w:sz w:val="18"/>
              </w:rPr>
              <w:t>Plasma g</w:t>
            </w:r>
            <w:r w:rsidR="00697C9C" w:rsidRPr="00B97908">
              <w:rPr>
                <w:sz w:val="18"/>
              </w:rPr>
              <w:t>lucose measured by hexokinase method. Insulin measured by commercial ELISA</w:t>
            </w:r>
            <w:r>
              <w:rPr>
                <w:sz w:val="18"/>
              </w:rPr>
              <w:t xml:space="preserve">; </w:t>
            </w:r>
            <w:r w:rsidR="00CB05F8">
              <w:rPr>
                <w:rFonts w:cs="Arial"/>
                <w:sz w:val="18"/>
                <w:szCs w:val="18"/>
              </w:rPr>
              <w:t>all samples from a subject were analysed in the same run</w:t>
            </w:r>
          </w:p>
        </w:tc>
        <w:tc>
          <w:tcPr>
            <w:tcW w:w="1985" w:type="dxa"/>
          </w:tcPr>
          <w:p w14:paraId="55AD09E3" w14:textId="77777777" w:rsidR="00697C9C" w:rsidRPr="00B97908" w:rsidRDefault="00697C9C" w:rsidP="009F7335">
            <w:pPr>
              <w:cnfStyle w:val="000000100000" w:firstRow="0" w:lastRow="0" w:firstColumn="0" w:lastColumn="0" w:oddVBand="0" w:evenVBand="0" w:oddHBand="1" w:evenHBand="0" w:firstRowFirstColumn="0" w:firstRowLastColumn="0" w:lastRowFirstColumn="0" w:lastRowLastColumn="0"/>
              <w:rPr>
                <w:sz w:val="18"/>
              </w:rPr>
            </w:pPr>
            <w:r>
              <w:rPr>
                <w:sz w:val="18"/>
              </w:rPr>
              <w:t>Liquid test product of:</w:t>
            </w:r>
            <w:r w:rsidRPr="00B97908">
              <w:rPr>
                <w:sz w:val="18"/>
              </w:rPr>
              <w:t xml:space="preserve"> </w:t>
            </w:r>
            <w:r>
              <w:rPr>
                <w:sz w:val="18"/>
              </w:rPr>
              <w:t>soft cheese (q</w:t>
            </w:r>
            <w:r w:rsidRPr="00B97908">
              <w:rPr>
                <w:sz w:val="18"/>
              </w:rPr>
              <w:t>uark</w:t>
            </w:r>
            <w:r>
              <w:rPr>
                <w:sz w:val="18"/>
              </w:rPr>
              <w:t>)</w:t>
            </w:r>
            <w:r w:rsidRPr="00B97908">
              <w:rPr>
                <w:sz w:val="18"/>
              </w:rPr>
              <w:t xml:space="preserve">, milk, apple juice, </w:t>
            </w:r>
            <w:r>
              <w:rPr>
                <w:sz w:val="18"/>
              </w:rPr>
              <w:t xml:space="preserve">&amp; </w:t>
            </w:r>
            <w:r w:rsidRPr="00B97908">
              <w:rPr>
                <w:sz w:val="18"/>
              </w:rPr>
              <w:t>strawberry syrup (49 g carbohydrate) vs same with added pectin</w:t>
            </w:r>
            <w:r>
              <w:rPr>
                <w:sz w:val="18"/>
              </w:rPr>
              <w:t xml:space="preserve"> (N.B. type of pectin &amp; method of supplementation differed across five test products)</w:t>
            </w:r>
            <w:r w:rsidRPr="00B97908">
              <w:rPr>
                <w:sz w:val="18"/>
              </w:rPr>
              <w:t xml:space="preserve"> </w:t>
            </w:r>
          </w:p>
        </w:tc>
        <w:tc>
          <w:tcPr>
            <w:tcW w:w="1842" w:type="dxa"/>
          </w:tcPr>
          <w:p w14:paraId="6A611FB4" w14:textId="77777777" w:rsidR="00697C9C" w:rsidRDefault="00697C9C" w:rsidP="009F7335">
            <w:pPr>
              <w:cnfStyle w:val="000000100000" w:firstRow="0" w:lastRow="0" w:firstColumn="0" w:lastColumn="0" w:oddVBand="0" w:evenVBand="0" w:oddHBand="1" w:evenHBand="0" w:firstRowFirstColumn="0" w:firstRowLastColumn="0" w:lastRowFirstColumn="0" w:lastRowLastColumn="0"/>
              <w:rPr>
                <w:sz w:val="18"/>
              </w:rPr>
            </w:pPr>
            <w:r>
              <w:rPr>
                <w:sz w:val="18"/>
              </w:rPr>
              <w:t>10 g</w:t>
            </w:r>
          </w:p>
          <w:p w14:paraId="2B0A3F38" w14:textId="77777777" w:rsidR="00697C9C" w:rsidRDefault="00697C9C" w:rsidP="009F7335">
            <w:pPr>
              <w:cnfStyle w:val="000000100000" w:firstRow="0" w:lastRow="0" w:firstColumn="0" w:lastColumn="0" w:oddVBand="0" w:evenVBand="0" w:oddHBand="1" w:evenHBand="0" w:firstRowFirstColumn="0" w:firstRowLastColumn="0" w:lastRowFirstColumn="0" w:lastRowLastColumn="0"/>
              <w:rPr>
                <w:sz w:val="18"/>
              </w:rPr>
            </w:pPr>
          </w:p>
          <w:p w14:paraId="4328005D" w14:textId="77777777" w:rsidR="00697C9C" w:rsidRDefault="00697C9C" w:rsidP="009F7335">
            <w:pPr>
              <w:cnfStyle w:val="000000100000" w:firstRow="0" w:lastRow="0" w:firstColumn="0" w:lastColumn="0" w:oddVBand="0" w:evenVBand="0" w:oddHBand="1" w:evenHBand="0" w:firstRowFirstColumn="0" w:firstRowLastColumn="0" w:lastRowFirstColumn="0" w:lastRowLastColumn="0"/>
              <w:rPr>
                <w:sz w:val="18"/>
              </w:rPr>
            </w:pPr>
            <w:r>
              <w:rPr>
                <w:sz w:val="18"/>
              </w:rPr>
              <w:t xml:space="preserve">Tested both non-viscous pectin, non-gel forming (bulking) pectin; viscous pectin and gel forming pectin. All manufactured by </w:t>
            </w:r>
            <w:proofErr w:type="spellStart"/>
            <w:r>
              <w:rPr>
                <w:sz w:val="18"/>
              </w:rPr>
              <w:t>Herbstreith</w:t>
            </w:r>
            <w:proofErr w:type="spellEnd"/>
            <w:r>
              <w:rPr>
                <w:sz w:val="18"/>
              </w:rPr>
              <w:t xml:space="preserve"> &amp; Fox, Germany</w:t>
            </w:r>
          </w:p>
          <w:p w14:paraId="70A2D263" w14:textId="77777777" w:rsidR="00697C9C" w:rsidRDefault="00697C9C" w:rsidP="009F7335">
            <w:pPr>
              <w:cnfStyle w:val="000000100000" w:firstRow="0" w:lastRow="0" w:firstColumn="0" w:lastColumn="0" w:oddVBand="0" w:evenVBand="0" w:oddHBand="1" w:evenHBand="0" w:firstRowFirstColumn="0" w:firstRowLastColumn="0" w:lastRowFirstColumn="0" w:lastRowLastColumn="0"/>
              <w:rPr>
                <w:sz w:val="18"/>
              </w:rPr>
            </w:pPr>
          </w:p>
          <w:p w14:paraId="316E21AB" w14:textId="77777777" w:rsidR="00697C9C" w:rsidRPr="00B97908" w:rsidRDefault="00697C9C" w:rsidP="009F7335">
            <w:pPr>
              <w:cnfStyle w:val="000000100000" w:firstRow="0" w:lastRow="0" w:firstColumn="0" w:lastColumn="0" w:oddVBand="0" w:evenVBand="0" w:oddHBand="1" w:evenHBand="0" w:firstRowFirstColumn="0" w:firstRowLastColumn="0" w:lastRowFirstColumn="0" w:lastRowLastColumn="0"/>
              <w:rPr>
                <w:sz w:val="18"/>
              </w:rPr>
            </w:pPr>
            <w:r>
              <w:rPr>
                <w:sz w:val="18"/>
              </w:rPr>
              <w:t>AE: One dropout after three days due to intestinal problems. No differences between test products at any time for any of the side-effects asked.</w:t>
            </w:r>
          </w:p>
        </w:tc>
        <w:tc>
          <w:tcPr>
            <w:tcW w:w="2268" w:type="dxa"/>
          </w:tcPr>
          <w:p w14:paraId="16AF9F66" w14:textId="77777777" w:rsidR="009844DE" w:rsidRDefault="00697C9C" w:rsidP="009F7335">
            <w:pPr>
              <w:cnfStyle w:val="000000100000" w:firstRow="0" w:lastRow="0" w:firstColumn="0" w:lastColumn="0" w:oddVBand="0" w:evenVBand="0" w:oddHBand="1" w:evenHBand="0" w:firstRowFirstColumn="0" w:firstRowLastColumn="0" w:lastRowFirstColumn="0" w:lastRowLastColumn="0"/>
              <w:rPr>
                <w:sz w:val="18"/>
              </w:rPr>
            </w:pPr>
            <w:r w:rsidRPr="00B97908">
              <w:rPr>
                <w:b/>
                <w:sz w:val="18"/>
              </w:rPr>
              <w:t xml:space="preserve">Glucose: </w:t>
            </w:r>
            <w:r>
              <w:rPr>
                <w:sz w:val="18"/>
              </w:rPr>
              <w:t>s</w:t>
            </w:r>
            <w:r w:rsidRPr="00B97908">
              <w:rPr>
                <w:sz w:val="18"/>
              </w:rPr>
              <w:t xml:space="preserve">ignificantly lower peak for </w:t>
            </w:r>
            <w:r>
              <w:rPr>
                <w:sz w:val="18"/>
              </w:rPr>
              <w:t xml:space="preserve">viscous pectin only compared to control (p=0.024) but the three </w:t>
            </w:r>
            <w:proofErr w:type="spellStart"/>
            <w:r>
              <w:rPr>
                <w:sz w:val="18"/>
              </w:rPr>
              <w:t>pectins</w:t>
            </w:r>
            <w:proofErr w:type="spellEnd"/>
            <w:r>
              <w:rPr>
                <w:sz w:val="18"/>
              </w:rPr>
              <w:t xml:space="preserve"> were not different from each other. </w:t>
            </w:r>
            <w:r w:rsidRPr="00B97908">
              <w:rPr>
                <w:sz w:val="18"/>
              </w:rPr>
              <w:t xml:space="preserve"> </w:t>
            </w:r>
          </w:p>
          <w:p w14:paraId="690E60C7" w14:textId="6A82CA9E" w:rsidR="00697C9C" w:rsidRPr="00B97908" w:rsidRDefault="00697C9C" w:rsidP="009F7335">
            <w:pPr>
              <w:cnfStyle w:val="000000100000" w:firstRow="0" w:lastRow="0" w:firstColumn="0" w:lastColumn="0" w:oddVBand="0" w:evenVBand="0" w:oddHBand="1" w:evenHBand="0" w:firstRowFirstColumn="0" w:firstRowLastColumn="0" w:lastRowFirstColumn="0" w:lastRowLastColumn="0"/>
              <w:rPr>
                <w:sz w:val="18"/>
              </w:rPr>
            </w:pPr>
            <w:r w:rsidRPr="00B97908">
              <w:rPr>
                <w:b/>
                <w:sz w:val="18"/>
              </w:rPr>
              <w:t>Insulin:</w:t>
            </w:r>
            <w:r w:rsidRPr="00B97908">
              <w:rPr>
                <w:sz w:val="18"/>
              </w:rPr>
              <w:t xml:space="preserve"> </w:t>
            </w:r>
            <w:r>
              <w:rPr>
                <w:sz w:val="18"/>
              </w:rPr>
              <w:t>m</w:t>
            </w:r>
            <w:r w:rsidRPr="00B97908">
              <w:rPr>
                <w:sz w:val="18"/>
              </w:rPr>
              <w:t>ean insulin levels signifi</w:t>
            </w:r>
            <w:r w:rsidR="009844DE">
              <w:rPr>
                <w:sz w:val="18"/>
              </w:rPr>
              <w:t>cantly lower with viscous</w:t>
            </w:r>
            <w:r>
              <w:rPr>
                <w:sz w:val="18"/>
              </w:rPr>
              <w:t xml:space="preserve"> (p=0.002) </w:t>
            </w:r>
            <w:r w:rsidRPr="00B97908">
              <w:rPr>
                <w:sz w:val="18"/>
              </w:rPr>
              <w:t>and gelled pectin</w:t>
            </w:r>
            <w:r>
              <w:rPr>
                <w:sz w:val="18"/>
              </w:rPr>
              <w:t xml:space="preserve"> (p=0.0001)</w:t>
            </w:r>
            <w:r w:rsidRPr="00B97908">
              <w:rPr>
                <w:sz w:val="18"/>
              </w:rPr>
              <w:t xml:space="preserve"> only.</w:t>
            </w:r>
          </w:p>
          <w:p w14:paraId="67A3B351" w14:textId="77777777" w:rsidR="00697C9C" w:rsidRPr="00B97908" w:rsidRDefault="00697C9C" w:rsidP="009F7335">
            <w:pPr>
              <w:cnfStyle w:val="000000100000" w:firstRow="0" w:lastRow="0" w:firstColumn="0" w:lastColumn="0" w:oddVBand="0" w:evenVBand="0" w:oddHBand="1" w:evenHBand="0" w:firstRowFirstColumn="0" w:firstRowLastColumn="0" w:lastRowFirstColumn="0" w:lastRowLastColumn="0"/>
              <w:rPr>
                <w:sz w:val="18"/>
              </w:rPr>
            </w:pPr>
          </w:p>
        </w:tc>
      </w:tr>
      <w:tr w:rsidR="00697C9C" w:rsidRPr="00B97908" w14:paraId="6491D223" w14:textId="77777777" w:rsidTr="002F0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4EB0262" w14:textId="77777777" w:rsidR="00697C9C" w:rsidRDefault="00697C9C" w:rsidP="009F7335">
            <w:pPr>
              <w:rPr>
                <w:rFonts w:ascii="Arial" w:hAnsi="Arial" w:cs="Arial"/>
                <w:sz w:val="18"/>
              </w:rPr>
            </w:pPr>
            <w:r w:rsidRPr="00B97908">
              <w:rPr>
                <w:rFonts w:ascii="Arial" w:hAnsi="Arial" w:cs="Arial"/>
                <w:sz w:val="18"/>
              </w:rPr>
              <w:t>Williams 1980</w:t>
            </w:r>
          </w:p>
          <w:p w14:paraId="76C7624F" w14:textId="77777777" w:rsidR="00697C9C" w:rsidRDefault="00697C9C" w:rsidP="009F7335">
            <w:pPr>
              <w:rPr>
                <w:rFonts w:ascii="Arial" w:hAnsi="Arial" w:cs="Arial"/>
                <w:sz w:val="18"/>
              </w:rPr>
            </w:pPr>
            <w:r>
              <w:rPr>
                <w:rFonts w:ascii="Arial" w:hAnsi="Arial" w:cs="Arial"/>
                <w:b w:val="0"/>
                <w:sz w:val="18"/>
              </w:rPr>
              <w:t>England</w:t>
            </w:r>
          </w:p>
          <w:p w14:paraId="5A136284" w14:textId="77777777" w:rsidR="00697C9C" w:rsidRDefault="00697C9C" w:rsidP="009F7335">
            <w:pPr>
              <w:rPr>
                <w:rFonts w:ascii="Arial" w:hAnsi="Arial" w:cs="Arial"/>
                <w:b w:val="0"/>
                <w:sz w:val="18"/>
              </w:rPr>
            </w:pPr>
            <w:r>
              <w:rPr>
                <w:rFonts w:ascii="Arial" w:hAnsi="Arial" w:cs="Arial"/>
                <w:b w:val="0"/>
                <w:sz w:val="18"/>
              </w:rPr>
              <w:t xml:space="preserve">(Part 1 only, </w:t>
            </w:r>
            <w:r>
              <w:rPr>
                <w:rFonts w:ascii="Arial" w:hAnsi="Arial" w:cs="Arial"/>
                <w:b w:val="0"/>
                <w:sz w:val="18"/>
              </w:rPr>
              <w:lastRenderedPageBreak/>
              <w:t xml:space="preserve">with pectin in powdered form) </w:t>
            </w:r>
          </w:p>
          <w:p w14:paraId="34B7387F" w14:textId="77777777" w:rsidR="00697C9C" w:rsidRDefault="00697C9C" w:rsidP="009F7335">
            <w:pPr>
              <w:rPr>
                <w:rFonts w:ascii="Arial" w:hAnsi="Arial" w:cs="Arial"/>
                <w:b w:val="0"/>
                <w:sz w:val="18"/>
              </w:rPr>
            </w:pPr>
          </w:p>
          <w:p w14:paraId="73FF321B" w14:textId="77777777" w:rsidR="00697C9C" w:rsidRPr="00852189" w:rsidRDefault="00697C9C" w:rsidP="009F7335">
            <w:pPr>
              <w:rPr>
                <w:rFonts w:ascii="Arial" w:hAnsi="Arial" w:cs="Arial"/>
                <w:b w:val="0"/>
                <w:sz w:val="18"/>
              </w:rPr>
            </w:pPr>
            <w:r>
              <w:rPr>
                <w:rFonts w:ascii="Arial" w:hAnsi="Arial" w:cs="Arial"/>
                <w:b w:val="0"/>
                <w:sz w:val="18"/>
              </w:rPr>
              <w:t>Results for pectin in hydrated form not shown</w:t>
            </w:r>
          </w:p>
        </w:tc>
        <w:tc>
          <w:tcPr>
            <w:tcW w:w="1134" w:type="dxa"/>
          </w:tcPr>
          <w:p w14:paraId="20322B13" w14:textId="77777777" w:rsidR="00697C9C" w:rsidRPr="00B97908" w:rsidRDefault="00697C9C" w:rsidP="009F7335">
            <w:pPr>
              <w:cnfStyle w:val="000000010000" w:firstRow="0" w:lastRow="0" w:firstColumn="0" w:lastColumn="0" w:oddVBand="0" w:evenVBand="0" w:oddHBand="0" w:evenHBand="1" w:firstRowFirstColumn="0" w:firstRowLastColumn="0" w:lastRowFirstColumn="0" w:lastRowLastColumn="0"/>
              <w:rPr>
                <w:rFonts w:eastAsiaTheme="majorEastAsia" w:cs="Arial"/>
                <w:bCs/>
                <w:sz w:val="18"/>
              </w:rPr>
            </w:pPr>
            <w:r w:rsidRPr="00B97908">
              <w:rPr>
                <w:rFonts w:eastAsiaTheme="majorEastAsia" w:cs="Arial"/>
                <w:bCs/>
                <w:sz w:val="18"/>
              </w:rPr>
              <w:lastRenderedPageBreak/>
              <w:t>Cross-over</w:t>
            </w:r>
          </w:p>
        </w:tc>
        <w:tc>
          <w:tcPr>
            <w:tcW w:w="1960" w:type="dxa"/>
          </w:tcPr>
          <w:p w14:paraId="3FAB35B8" w14:textId="77777777" w:rsidR="00697C9C" w:rsidRPr="00B97908" w:rsidRDefault="00697C9C" w:rsidP="009F7335">
            <w:pPr>
              <w:cnfStyle w:val="000000010000" w:firstRow="0" w:lastRow="0" w:firstColumn="0" w:lastColumn="0" w:oddVBand="0" w:evenVBand="0" w:oddHBand="0" w:evenHBand="1" w:firstRowFirstColumn="0" w:firstRowLastColumn="0" w:lastRowFirstColumn="0" w:lastRowLastColumn="0"/>
              <w:rPr>
                <w:rFonts w:eastAsiaTheme="majorEastAsia" w:cs="Arial"/>
                <w:bCs/>
                <w:sz w:val="18"/>
              </w:rPr>
            </w:pPr>
            <w:r w:rsidRPr="00B97908">
              <w:rPr>
                <w:rFonts w:eastAsiaTheme="majorEastAsia" w:cs="Arial"/>
                <w:bCs/>
                <w:sz w:val="18"/>
              </w:rPr>
              <w:t xml:space="preserve">To test the effect </w:t>
            </w:r>
            <w:r>
              <w:rPr>
                <w:rFonts w:eastAsiaTheme="majorEastAsia" w:cs="Arial"/>
                <w:bCs/>
                <w:sz w:val="18"/>
              </w:rPr>
              <w:t xml:space="preserve">on post prandial glucose and insulin concentrations of </w:t>
            </w:r>
            <w:r>
              <w:rPr>
                <w:rFonts w:eastAsiaTheme="majorEastAsia" w:cs="Arial"/>
                <w:bCs/>
                <w:sz w:val="18"/>
              </w:rPr>
              <w:lastRenderedPageBreak/>
              <w:t>adding one of four fibre compounds in powder form  to a test breakfast given to maturity onset diabetics</w:t>
            </w:r>
          </w:p>
        </w:tc>
        <w:tc>
          <w:tcPr>
            <w:tcW w:w="1584" w:type="dxa"/>
          </w:tcPr>
          <w:p w14:paraId="2638A811" w14:textId="77777777" w:rsidR="00697C9C" w:rsidRPr="00B97908" w:rsidRDefault="00697C9C" w:rsidP="009F7335">
            <w:pPr>
              <w:cnfStyle w:val="000000010000" w:firstRow="0" w:lastRow="0" w:firstColumn="0" w:lastColumn="0" w:oddVBand="0" w:evenVBand="0" w:oddHBand="0" w:evenHBand="1" w:firstRowFirstColumn="0" w:firstRowLastColumn="0" w:lastRowFirstColumn="0" w:lastRowLastColumn="0"/>
              <w:rPr>
                <w:rFonts w:eastAsiaTheme="majorEastAsia" w:cs="Arial"/>
                <w:bCs/>
                <w:sz w:val="18"/>
              </w:rPr>
            </w:pPr>
            <w:r>
              <w:rPr>
                <w:rFonts w:eastAsiaTheme="majorEastAsia" w:cs="Arial"/>
                <w:bCs/>
                <w:sz w:val="18"/>
              </w:rPr>
              <w:lastRenderedPageBreak/>
              <w:t xml:space="preserve">Part 1: </w:t>
            </w:r>
            <w:r w:rsidRPr="00B97908">
              <w:rPr>
                <w:rFonts w:eastAsiaTheme="majorEastAsia" w:cs="Arial"/>
                <w:bCs/>
                <w:sz w:val="18"/>
              </w:rPr>
              <w:t xml:space="preserve">7 healthy but </w:t>
            </w:r>
            <w:r>
              <w:rPr>
                <w:rFonts w:eastAsiaTheme="majorEastAsia" w:cs="Arial"/>
                <w:bCs/>
                <w:sz w:val="18"/>
              </w:rPr>
              <w:t xml:space="preserve"> with non-insulin dependent </w:t>
            </w:r>
            <w:r w:rsidRPr="00B97908">
              <w:rPr>
                <w:rFonts w:eastAsiaTheme="majorEastAsia" w:cs="Arial"/>
                <w:bCs/>
                <w:sz w:val="18"/>
              </w:rPr>
              <w:lastRenderedPageBreak/>
              <w:t>diabe</w:t>
            </w:r>
            <w:r>
              <w:rPr>
                <w:rFonts w:eastAsiaTheme="majorEastAsia" w:cs="Arial"/>
                <w:bCs/>
                <w:sz w:val="18"/>
              </w:rPr>
              <w:t>tes</w:t>
            </w:r>
            <w:r w:rsidRPr="00B97908">
              <w:rPr>
                <w:rFonts w:eastAsiaTheme="majorEastAsia" w:cs="Arial"/>
                <w:bCs/>
                <w:sz w:val="18"/>
              </w:rPr>
              <w:t xml:space="preserve"> from a pool of 13 (10 male, 3 female) aged 39</w:t>
            </w:r>
            <w:r>
              <w:rPr>
                <w:rFonts w:eastAsiaTheme="majorEastAsia" w:cs="Arial"/>
                <w:bCs/>
                <w:sz w:val="18"/>
              </w:rPr>
              <w:t>–</w:t>
            </w:r>
            <w:r w:rsidRPr="00B97908">
              <w:rPr>
                <w:rFonts w:eastAsiaTheme="majorEastAsia" w:cs="Arial"/>
                <w:bCs/>
                <w:sz w:val="18"/>
              </w:rPr>
              <w:t>64</w:t>
            </w:r>
          </w:p>
        </w:tc>
        <w:tc>
          <w:tcPr>
            <w:tcW w:w="2126" w:type="dxa"/>
          </w:tcPr>
          <w:p w14:paraId="2BBB5A54" w14:textId="3588822D" w:rsidR="00697C9C" w:rsidRDefault="00697C9C" w:rsidP="009F7335">
            <w:pPr>
              <w:cnfStyle w:val="000000010000" w:firstRow="0" w:lastRow="0" w:firstColumn="0" w:lastColumn="0" w:oddVBand="0" w:evenVBand="0" w:oddHBand="0" w:evenHBand="1" w:firstRowFirstColumn="0" w:firstRowLastColumn="0" w:lastRowFirstColumn="0" w:lastRowLastColumn="0"/>
              <w:rPr>
                <w:rFonts w:eastAsiaTheme="majorEastAsia" w:cs="Arial"/>
                <w:bCs/>
                <w:sz w:val="18"/>
              </w:rPr>
            </w:pPr>
            <w:proofErr w:type="gramStart"/>
            <w:r w:rsidRPr="00B97908">
              <w:rPr>
                <w:rFonts w:eastAsiaTheme="majorEastAsia" w:cs="Arial"/>
                <w:bCs/>
                <w:sz w:val="18"/>
              </w:rPr>
              <w:lastRenderedPageBreak/>
              <w:t>Blood taken</w:t>
            </w:r>
            <w:proofErr w:type="gramEnd"/>
            <w:r w:rsidRPr="00B97908">
              <w:rPr>
                <w:rFonts w:eastAsiaTheme="majorEastAsia" w:cs="Arial"/>
                <w:bCs/>
                <w:sz w:val="18"/>
              </w:rPr>
              <w:t xml:space="preserve"> </w:t>
            </w:r>
            <w:r>
              <w:rPr>
                <w:rFonts w:eastAsiaTheme="majorEastAsia" w:cs="Arial"/>
                <w:bCs/>
                <w:sz w:val="18"/>
              </w:rPr>
              <w:t>fasting, 15, 30, 45, 60, 90 &amp; 120 mins</w:t>
            </w:r>
            <w:r w:rsidRPr="00B97908">
              <w:rPr>
                <w:rFonts w:eastAsiaTheme="majorEastAsia" w:cs="Arial"/>
                <w:bCs/>
                <w:sz w:val="18"/>
              </w:rPr>
              <w:t xml:space="preserve">. </w:t>
            </w:r>
            <w:r w:rsidR="00464C86">
              <w:rPr>
                <w:rFonts w:eastAsiaTheme="majorEastAsia" w:cs="Arial"/>
                <w:bCs/>
                <w:sz w:val="18"/>
              </w:rPr>
              <w:t>Plasma g</w:t>
            </w:r>
            <w:r w:rsidRPr="00B97908">
              <w:rPr>
                <w:rFonts w:eastAsiaTheme="majorEastAsia" w:cs="Arial"/>
                <w:bCs/>
                <w:sz w:val="18"/>
              </w:rPr>
              <w:t xml:space="preserve">lucose measured by glucose </w:t>
            </w:r>
            <w:r w:rsidRPr="00B97908">
              <w:rPr>
                <w:rFonts w:eastAsiaTheme="majorEastAsia" w:cs="Arial"/>
                <w:bCs/>
                <w:sz w:val="18"/>
              </w:rPr>
              <w:lastRenderedPageBreak/>
              <w:t>oxidase method. Insulin measured by radio-immunoassay</w:t>
            </w:r>
          </w:p>
          <w:p w14:paraId="4D8516E4" w14:textId="77777777" w:rsidR="00464C86" w:rsidRDefault="00464C86" w:rsidP="009F7335">
            <w:pPr>
              <w:cnfStyle w:val="000000010000" w:firstRow="0" w:lastRow="0" w:firstColumn="0" w:lastColumn="0" w:oddVBand="0" w:evenVBand="0" w:oddHBand="0" w:evenHBand="1" w:firstRowFirstColumn="0" w:firstRowLastColumn="0" w:lastRowFirstColumn="0" w:lastRowLastColumn="0"/>
              <w:rPr>
                <w:rFonts w:eastAsiaTheme="majorEastAsia" w:cs="Arial"/>
                <w:bCs/>
                <w:sz w:val="18"/>
              </w:rPr>
            </w:pPr>
          </w:p>
          <w:p w14:paraId="66944DF2" w14:textId="7C71D87D" w:rsidR="00464C86" w:rsidRPr="00B97908" w:rsidRDefault="00464C86" w:rsidP="009F7335">
            <w:pPr>
              <w:cnfStyle w:val="000000010000" w:firstRow="0" w:lastRow="0" w:firstColumn="0" w:lastColumn="0" w:oddVBand="0" w:evenVBand="0" w:oddHBand="0" w:evenHBand="1" w:firstRowFirstColumn="0" w:firstRowLastColumn="0" w:lastRowFirstColumn="0" w:lastRowLastColumn="0"/>
              <w:rPr>
                <w:rFonts w:eastAsiaTheme="majorEastAsia" w:cs="Arial"/>
                <w:bCs/>
                <w:sz w:val="18"/>
              </w:rPr>
            </w:pPr>
          </w:p>
        </w:tc>
        <w:tc>
          <w:tcPr>
            <w:tcW w:w="1985" w:type="dxa"/>
          </w:tcPr>
          <w:p w14:paraId="627F187A" w14:textId="77777777" w:rsidR="00697C9C" w:rsidRPr="00B97908" w:rsidRDefault="00697C9C" w:rsidP="009F7335">
            <w:pPr>
              <w:cnfStyle w:val="000000010000" w:firstRow="0" w:lastRow="0" w:firstColumn="0" w:lastColumn="0" w:oddVBand="0" w:evenVBand="0" w:oddHBand="0" w:evenHBand="1" w:firstRowFirstColumn="0" w:firstRowLastColumn="0" w:lastRowFirstColumn="0" w:lastRowLastColumn="0"/>
              <w:rPr>
                <w:rFonts w:eastAsiaTheme="majorEastAsia" w:cs="Arial"/>
                <w:bCs/>
                <w:sz w:val="18"/>
              </w:rPr>
            </w:pPr>
            <w:r w:rsidRPr="00B97908">
              <w:rPr>
                <w:rFonts w:eastAsiaTheme="majorEastAsia" w:cs="Arial"/>
                <w:bCs/>
                <w:sz w:val="18"/>
              </w:rPr>
              <w:lastRenderedPageBreak/>
              <w:t>Meal of cornflakes</w:t>
            </w:r>
            <w:r>
              <w:rPr>
                <w:rFonts w:eastAsiaTheme="majorEastAsia" w:cs="Arial"/>
                <w:bCs/>
                <w:sz w:val="18"/>
              </w:rPr>
              <w:t>,</w:t>
            </w:r>
            <w:r w:rsidRPr="00B97908">
              <w:rPr>
                <w:rFonts w:eastAsiaTheme="majorEastAsia" w:cs="Arial"/>
                <w:bCs/>
                <w:sz w:val="18"/>
              </w:rPr>
              <w:t xml:space="preserve"> milk </w:t>
            </w:r>
            <w:r>
              <w:rPr>
                <w:rFonts w:eastAsiaTheme="majorEastAsia" w:cs="Arial"/>
                <w:bCs/>
                <w:sz w:val="18"/>
              </w:rPr>
              <w:t>&amp;</w:t>
            </w:r>
            <w:r w:rsidRPr="00B97908">
              <w:rPr>
                <w:rFonts w:eastAsiaTheme="majorEastAsia" w:cs="Arial"/>
                <w:bCs/>
                <w:sz w:val="18"/>
              </w:rPr>
              <w:t xml:space="preserve"> sugar, then 100 ml diabetic orange squash, then </w:t>
            </w:r>
            <w:r w:rsidRPr="00B97908">
              <w:rPr>
                <w:rFonts w:eastAsiaTheme="majorEastAsia" w:cs="Arial"/>
                <w:bCs/>
                <w:sz w:val="18"/>
              </w:rPr>
              <w:lastRenderedPageBreak/>
              <w:t xml:space="preserve">white bread </w:t>
            </w:r>
            <w:r>
              <w:rPr>
                <w:rFonts w:eastAsiaTheme="majorEastAsia" w:cs="Arial"/>
                <w:bCs/>
                <w:sz w:val="18"/>
              </w:rPr>
              <w:t>&amp;</w:t>
            </w:r>
            <w:r w:rsidRPr="00B97908">
              <w:rPr>
                <w:rFonts w:eastAsiaTheme="majorEastAsia" w:cs="Arial"/>
                <w:bCs/>
                <w:sz w:val="18"/>
              </w:rPr>
              <w:t xml:space="preserve"> butter </w:t>
            </w:r>
            <w:r>
              <w:rPr>
                <w:rFonts w:eastAsiaTheme="majorEastAsia" w:cs="Arial"/>
                <w:bCs/>
                <w:sz w:val="18"/>
              </w:rPr>
              <w:t>with</w:t>
            </w:r>
            <w:r w:rsidRPr="00B97908">
              <w:rPr>
                <w:rFonts w:eastAsiaTheme="majorEastAsia" w:cs="Arial"/>
                <w:bCs/>
                <w:sz w:val="18"/>
              </w:rPr>
              <w:t xml:space="preserve"> marmalade followed by 150 ml tea (84.9</w:t>
            </w:r>
            <w:r>
              <w:rPr>
                <w:rFonts w:eastAsiaTheme="majorEastAsia" w:cs="Arial"/>
                <w:bCs/>
                <w:sz w:val="18"/>
              </w:rPr>
              <w:t xml:space="preserve"> </w:t>
            </w:r>
            <w:r w:rsidRPr="00B97908">
              <w:rPr>
                <w:rFonts w:eastAsiaTheme="majorEastAsia" w:cs="Arial"/>
                <w:bCs/>
                <w:sz w:val="18"/>
              </w:rPr>
              <w:t>g carbohydrate) vs same</w:t>
            </w:r>
            <w:r>
              <w:rPr>
                <w:rFonts w:eastAsiaTheme="majorEastAsia" w:cs="Arial"/>
                <w:bCs/>
                <w:sz w:val="18"/>
              </w:rPr>
              <w:t xml:space="preserve"> meal</w:t>
            </w:r>
            <w:r w:rsidRPr="00B97908">
              <w:rPr>
                <w:rFonts w:eastAsiaTheme="majorEastAsia" w:cs="Arial"/>
                <w:bCs/>
                <w:sz w:val="18"/>
              </w:rPr>
              <w:t xml:space="preserve"> with 5</w:t>
            </w:r>
            <w:r>
              <w:rPr>
                <w:rFonts w:eastAsiaTheme="majorEastAsia" w:cs="Arial"/>
                <w:bCs/>
                <w:sz w:val="18"/>
              </w:rPr>
              <w:t xml:space="preserve"> </w:t>
            </w:r>
            <w:r w:rsidRPr="00B97908">
              <w:rPr>
                <w:rFonts w:eastAsiaTheme="majorEastAsia" w:cs="Arial"/>
                <w:bCs/>
                <w:sz w:val="18"/>
              </w:rPr>
              <w:t xml:space="preserve">g pectin </w:t>
            </w:r>
            <w:r>
              <w:rPr>
                <w:rFonts w:eastAsiaTheme="majorEastAsia" w:cs="Arial"/>
                <w:bCs/>
                <w:sz w:val="18"/>
              </w:rPr>
              <w:t xml:space="preserve">stirred vigorously </w:t>
            </w:r>
            <w:r w:rsidRPr="00B97908">
              <w:rPr>
                <w:rFonts w:eastAsiaTheme="majorEastAsia" w:cs="Arial"/>
                <w:bCs/>
                <w:sz w:val="18"/>
              </w:rPr>
              <w:t>in squash and 5</w:t>
            </w:r>
            <w:r>
              <w:rPr>
                <w:rFonts w:eastAsiaTheme="majorEastAsia" w:cs="Arial"/>
                <w:bCs/>
                <w:sz w:val="18"/>
              </w:rPr>
              <w:t xml:space="preserve"> </w:t>
            </w:r>
            <w:r w:rsidRPr="00B97908">
              <w:rPr>
                <w:rFonts w:eastAsiaTheme="majorEastAsia" w:cs="Arial"/>
                <w:bCs/>
                <w:sz w:val="18"/>
              </w:rPr>
              <w:t xml:space="preserve">g pectin </w:t>
            </w:r>
            <w:r>
              <w:rPr>
                <w:rFonts w:eastAsiaTheme="majorEastAsia" w:cs="Arial"/>
                <w:bCs/>
                <w:sz w:val="18"/>
              </w:rPr>
              <w:t>sprinkled on butter</w:t>
            </w:r>
          </w:p>
        </w:tc>
        <w:tc>
          <w:tcPr>
            <w:tcW w:w="1842" w:type="dxa"/>
          </w:tcPr>
          <w:p w14:paraId="40DAD8D0" w14:textId="77777777" w:rsidR="00697C9C" w:rsidRDefault="00697C9C" w:rsidP="009F7335">
            <w:pPr>
              <w:cnfStyle w:val="000000010000" w:firstRow="0" w:lastRow="0" w:firstColumn="0" w:lastColumn="0" w:oddVBand="0" w:evenVBand="0" w:oddHBand="0" w:evenHBand="1" w:firstRowFirstColumn="0" w:firstRowLastColumn="0" w:lastRowFirstColumn="0" w:lastRowLastColumn="0"/>
              <w:rPr>
                <w:rFonts w:eastAsiaTheme="majorEastAsia" w:cs="Arial"/>
                <w:bCs/>
                <w:sz w:val="18"/>
              </w:rPr>
            </w:pPr>
            <w:r>
              <w:rPr>
                <w:rFonts w:eastAsiaTheme="majorEastAsia" w:cs="Arial"/>
                <w:bCs/>
                <w:sz w:val="18"/>
              </w:rPr>
              <w:lastRenderedPageBreak/>
              <w:t>10 g</w:t>
            </w:r>
          </w:p>
          <w:p w14:paraId="26BC6AE5" w14:textId="77777777" w:rsidR="00697C9C" w:rsidRDefault="00697C9C" w:rsidP="009F7335">
            <w:pPr>
              <w:cnfStyle w:val="000000010000" w:firstRow="0" w:lastRow="0" w:firstColumn="0" w:lastColumn="0" w:oddVBand="0" w:evenVBand="0" w:oddHBand="0" w:evenHBand="1" w:firstRowFirstColumn="0" w:firstRowLastColumn="0" w:lastRowFirstColumn="0" w:lastRowLastColumn="0"/>
              <w:rPr>
                <w:rFonts w:eastAsiaTheme="majorEastAsia" w:cs="Arial"/>
                <w:bCs/>
                <w:sz w:val="18"/>
              </w:rPr>
            </w:pPr>
          </w:p>
          <w:p w14:paraId="255DAA09" w14:textId="77777777" w:rsidR="00697C9C" w:rsidRDefault="00697C9C" w:rsidP="009F7335">
            <w:pPr>
              <w:cnfStyle w:val="000000010000" w:firstRow="0" w:lastRow="0" w:firstColumn="0" w:lastColumn="0" w:oddVBand="0" w:evenVBand="0" w:oddHBand="0" w:evenHBand="1" w:firstRowFirstColumn="0" w:firstRowLastColumn="0" w:lastRowFirstColumn="0" w:lastRowLastColumn="0"/>
              <w:rPr>
                <w:rFonts w:eastAsiaTheme="majorEastAsia" w:cs="Arial"/>
                <w:bCs/>
                <w:sz w:val="18"/>
              </w:rPr>
            </w:pPr>
            <w:r w:rsidRPr="00D00FF4">
              <w:rPr>
                <w:rFonts w:eastAsiaTheme="majorEastAsia" w:cs="Arial"/>
                <w:bCs/>
                <w:sz w:val="18"/>
              </w:rPr>
              <w:t xml:space="preserve">Hercules </w:t>
            </w:r>
            <w:r>
              <w:rPr>
                <w:rFonts w:eastAsiaTheme="majorEastAsia" w:cs="Arial"/>
                <w:bCs/>
                <w:sz w:val="18"/>
              </w:rPr>
              <w:t>Powder Company Ltd.</w:t>
            </w:r>
          </w:p>
          <w:p w14:paraId="1550E2C1" w14:textId="77777777" w:rsidR="00697C9C" w:rsidRDefault="00697C9C" w:rsidP="009F7335">
            <w:pPr>
              <w:cnfStyle w:val="000000010000" w:firstRow="0" w:lastRow="0" w:firstColumn="0" w:lastColumn="0" w:oddVBand="0" w:evenVBand="0" w:oddHBand="0" w:evenHBand="1" w:firstRowFirstColumn="0" w:firstRowLastColumn="0" w:lastRowFirstColumn="0" w:lastRowLastColumn="0"/>
              <w:rPr>
                <w:rFonts w:eastAsiaTheme="majorEastAsia" w:cs="Arial"/>
                <w:bCs/>
                <w:sz w:val="18"/>
              </w:rPr>
            </w:pPr>
          </w:p>
          <w:p w14:paraId="5B17C487" w14:textId="53B3099B" w:rsidR="00697C9C" w:rsidRPr="00B97908" w:rsidRDefault="00697C9C" w:rsidP="00AF3AFB">
            <w:pPr>
              <w:cnfStyle w:val="000000010000" w:firstRow="0" w:lastRow="0" w:firstColumn="0" w:lastColumn="0" w:oddVBand="0" w:evenVBand="0" w:oddHBand="0" w:evenHBand="1" w:firstRowFirstColumn="0" w:firstRowLastColumn="0" w:lastRowFirstColumn="0" w:lastRowLastColumn="0"/>
              <w:rPr>
                <w:rFonts w:eastAsiaTheme="majorEastAsia" w:cs="Arial"/>
                <w:bCs/>
                <w:sz w:val="18"/>
              </w:rPr>
            </w:pPr>
            <w:r>
              <w:rPr>
                <w:rFonts w:eastAsiaTheme="majorEastAsia" w:cs="Arial"/>
                <w:bCs/>
                <w:sz w:val="18"/>
              </w:rPr>
              <w:t>AE:</w:t>
            </w:r>
            <w:r w:rsidR="00AF3AFB">
              <w:rPr>
                <w:rFonts w:eastAsiaTheme="majorEastAsia" w:cs="Arial"/>
                <w:bCs/>
                <w:sz w:val="18"/>
              </w:rPr>
              <w:t xml:space="preserve"> E</w:t>
            </w:r>
            <w:r>
              <w:rPr>
                <w:rFonts w:eastAsiaTheme="majorEastAsia" w:cs="Arial"/>
                <w:bCs/>
                <w:sz w:val="18"/>
              </w:rPr>
              <w:t>xcessive flatus, mild abdominal discomfort (n</w:t>
            </w:r>
            <w:r w:rsidR="00B3595C">
              <w:rPr>
                <w:rFonts w:eastAsiaTheme="majorEastAsia" w:cs="Arial"/>
                <w:bCs/>
                <w:sz w:val="18"/>
              </w:rPr>
              <w:t xml:space="preserve"> </w:t>
            </w:r>
            <w:r>
              <w:rPr>
                <w:rFonts w:eastAsiaTheme="majorEastAsia" w:cs="Arial"/>
                <w:bCs/>
                <w:sz w:val="18"/>
              </w:rPr>
              <w:t>=</w:t>
            </w:r>
            <w:r w:rsidR="00B3595C">
              <w:rPr>
                <w:rFonts w:eastAsiaTheme="majorEastAsia" w:cs="Arial"/>
                <w:bCs/>
                <w:sz w:val="18"/>
              </w:rPr>
              <w:t xml:space="preserve"> </w:t>
            </w:r>
            <w:r>
              <w:rPr>
                <w:rFonts w:eastAsiaTheme="majorEastAsia" w:cs="Arial"/>
                <w:bCs/>
                <w:sz w:val="18"/>
              </w:rPr>
              <w:t>several). Some nausea (n</w:t>
            </w:r>
            <w:r w:rsidR="00B3595C">
              <w:rPr>
                <w:rFonts w:eastAsiaTheme="majorEastAsia" w:cs="Arial"/>
                <w:bCs/>
                <w:sz w:val="18"/>
              </w:rPr>
              <w:t xml:space="preserve"> </w:t>
            </w:r>
            <w:r>
              <w:rPr>
                <w:rFonts w:eastAsiaTheme="majorEastAsia" w:cs="Arial"/>
                <w:bCs/>
                <w:sz w:val="18"/>
              </w:rPr>
              <w:t>=</w:t>
            </w:r>
            <w:r w:rsidR="00B3595C">
              <w:rPr>
                <w:rFonts w:eastAsiaTheme="majorEastAsia" w:cs="Arial"/>
                <w:bCs/>
                <w:sz w:val="18"/>
              </w:rPr>
              <w:t xml:space="preserve"> </w:t>
            </w:r>
            <w:r>
              <w:rPr>
                <w:rFonts w:eastAsiaTheme="majorEastAsia" w:cs="Arial"/>
                <w:bCs/>
                <w:sz w:val="18"/>
              </w:rPr>
              <w:t>1) &amp; diarrhoea (n</w:t>
            </w:r>
            <w:r w:rsidR="00B3595C">
              <w:rPr>
                <w:rFonts w:eastAsiaTheme="majorEastAsia" w:cs="Arial"/>
                <w:bCs/>
                <w:sz w:val="18"/>
              </w:rPr>
              <w:t xml:space="preserve"> </w:t>
            </w:r>
            <w:r>
              <w:rPr>
                <w:rFonts w:eastAsiaTheme="majorEastAsia" w:cs="Arial"/>
                <w:bCs/>
                <w:sz w:val="18"/>
              </w:rPr>
              <w:t>=</w:t>
            </w:r>
            <w:r w:rsidR="00B3595C">
              <w:rPr>
                <w:rFonts w:eastAsiaTheme="majorEastAsia" w:cs="Arial"/>
                <w:bCs/>
                <w:sz w:val="18"/>
              </w:rPr>
              <w:t xml:space="preserve"> </w:t>
            </w:r>
            <w:r>
              <w:rPr>
                <w:rFonts w:eastAsiaTheme="majorEastAsia" w:cs="Arial"/>
                <w:bCs/>
                <w:sz w:val="18"/>
              </w:rPr>
              <w:t xml:space="preserve">1).  </w:t>
            </w:r>
          </w:p>
        </w:tc>
        <w:tc>
          <w:tcPr>
            <w:tcW w:w="2268" w:type="dxa"/>
          </w:tcPr>
          <w:p w14:paraId="39DB54A5" w14:textId="77777777" w:rsidR="00697C9C" w:rsidRPr="00E93228" w:rsidRDefault="00697C9C" w:rsidP="009F7335">
            <w:pPr>
              <w:cnfStyle w:val="000000010000" w:firstRow="0" w:lastRow="0" w:firstColumn="0" w:lastColumn="0" w:oddVBand="0" w:evenVBand="0" w:oddHBand="0" w:evenHBand="1" w:firstRowFirstColumn="0" w:firstRowLastColumn="0" w:lastRowFirstColumn="0" w:lastRowLastColumn="0"/>
              <w:rPr>
                <w:rFonts w:eastAsiaTheme="majorEastAsia" w:cs="Arial"/>
                <w:b/>
                <w:bCs/>
                <w:sz w:val="18"/>
              </w:rPr>
            </w:pPr>
            <w:r w:rsidRPr="00E93228">
              <w:rPr>
                <w:rFonts w:eastAsiaTheme="majorEastAsia" w:cs="Arial"/>
                <w:b/>
                <w:bCs/>
                <w:sz w:val="18"/>
              </w:rPr>
              <w:lastRenderedPageBreak/>
              <w:t xml:space="preserve">Glucose: </w:t>
            </w:r>
          </w:p>
          <w:p w14:paraId="2E4B2378" w14:textId="77777777" w:rsidR="00697C9C" w:rsidRDefault="00697C9C" w:rsidP="009F7335">
            <w:pPr>
              <w:cnfStyle w:val="000000010000" w:firstRow="0" w:lastRow="0" w:firstColumn="0" w:lastColumn="0" w:oddVBand="0" w:evenVBand="0" w:oddHBand="0" w:evenHBand="1" w:firstRowFirstColumn="0" w:firstRowLastColumn="0" w:lastRowFirstColumn="0" w:lastRowLastColumn="0"/>
              <w:rPr>
                <w:rFonts w:eastAsiaTheme="majorEastAsia" w:cs="Arial"/>
                <w:bCs/>
                <w:sz w:val="18"/>
              </w:rPr>
            </w:pPr>
            <w:r>
              <w:rPr>
                <w:rFonts w:eastAsiaTheme="majorEastAsia" w:cs="Arial"/>
                <w:bCs/>
                <w:sz w:val="18"/>
              </w:rPr>
              <w:t>Part 1: N</w:t>
            </w:r>
            <w:r w:rsidRPr="00B97908">
              <w:rPr>
                <w:rFonts w:eastAsiaTheme="majorEastAsia" w:cs="Arial"/>
                <w:bCs/>
                <w:sz w:val="18"/>
              </w:rPr>
              <w:t>o significant differences.</w:t>
            </w:r>
            <w:r>
              <w:rPr>
                <w:rFonts w:eastAsiaTheme="majorEastAsia" w:cs="Arial"/>
                <w:bCs/>
                <w:sz w:val="18"/>
              </w:rPr>
              <w:t xml:space="preserve"> AUC no sig differences.</w:t>
            </w:r>
          </w:p>
          <w:p w14:paraId="139C9128" w14:textId="77777777" w:rsidR="00697C9C" w:rsidRPr="00B97908" w:rsidRDefault="00697C9C" w:rsidP="009F7335">
            <w:pPr>
              <w:cnfStyle w:val="000000010000" w:firstRow="0" w:lastRow="0" w:firstColumn="0" w:lastColumn="0" w:oddVBand="0" w:evenVBand="0" w:oddHBand="0" w:evenHBand="1" w:firstRowFirstColumn="0" w:firstRowLastColumn="0" w:lastRowFirstColumn="0" w:lastRowLastColumn="0"/>
              <w:rPr>
                <w:rFonts w:eastAsiaTheme="majorEastAsia" w:cs="Arial"/>
                <w:bCs/>
                <w:sz w:val="18"/>
              </w:rPr>
            </w:pPr>
            <w:r w:rsidRPr="001F69F1">
              <w:rPr>
                <w:rFonts w:eastAsiaTheme="majorEastAsia" w:cs="Arial"/>
                <w:b/>
                <w:bCs/>
                <w:sz w:val="18"/>
              </w:rPr>
              <w:lastRenderedPageBreak/>
              <w:t>Insulin:</w:t>
            </w:r>
            <w:r w:rsidRPr="00B97908">
              <w:rPr>
                <w:rFonts w:eastAsiaTheme="majorEastAsia" w:cs="Arial"/>
                <w:bCs/>
                <w:sz w:val="18"/>
              </w:rPr>
              <w:t xml:space="preserve"> no significant differences</w:t>
            </w:r>
          </w:p>
          <w:p w14:paraId="787967D8" w14:textId="77777777" w:rsidR="00697C9C" w:rsidRPr="00B97908" w:rsidRDefault="00697C9C" w:rsidP="009F7335">
            <w:pPr>
              <w:cnfStyle w:val="000000010000" w:firstRow="0" w:lastRow="0" w:firstColumn="0" w:lastColumn="0" w:oddVBand="0" w:evenVBand="0" w:oddHBand="0" w:evenHBand="1" w:firstRowFirstColumn="0" w:firstRowLastColumn="0" w:lastRowFirstColumn="0" w:lastRowLastColumn="0"/>
              <w:rPr>
                <w:rFonts w:eastAsiaTheme="majorEastAsia" w:cs="Arial"/>
                <w:bCs/>
                <w:sz w:val="18"/>
              </w:rPr>
            </w:pPr>
          </w:p>
        </w:tc>
      </w:tr>
      <w:tr w:rsidR="00150D29" w:rsidRPr="00B97908" w14:paraId="5CC0926B" w14:textId="77777777" w:rsidTr="002F0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1D52AB8" w14:textId="10722674" w:rsidR="00CD091A" w:rsidRPr="00B97908" w:rsidRDefault="00CD091A" w:rsidP="005B09C5">
            <w:pPr>
              <w:rPr>
                <w:rFonts w:ascii="Arial" w:hAnsi="Arial" w:cs="Arial"/>
                <w:sz w:val="18"/>
              </w:rPr>
            </w:pPr>
            <w:r w:rsidRPr="00B97908">
              <w:rPr>
                <w:rFonts w:ascii="Arial" w:hAnsi="Arial" w:cs="Arial"/>
                <w:sz w:val="18"/>
              </w:rPr>
              <w:lastRenderedPageBreak/>
              <w:t>Jenkins 1977</w:t>
            </w:r>
          </w:p>
          <w:p w14:paraId="12E7572A" w14:textId="4AC780FC" w:rsidR="00CD091A" w:rsidRPr="00A21078" w:rsidRDefault="00CD091A" w:rsidP="005B09C5">
            <w:pPr>
              <w:rPr>
                <w:rFonts w:ascii="Arial" w:hAnsi="Arial" w:cs="Arial"/>
                <w:b w:val="0"/>
                <w:sz w:val="18"/>
              </w:rPr>
            </w:pPr>
            <w:r>
              <w:rPr>
                <w:rFonts w:ascii="Arial" w:hAnsi="Arial" w:cs="Arial"/>
                <w:b w:val="0"/>
                <w:sz w:val="18"/>
              </w:rPr>
              <w:t>England</w:t>
            </w:r>
          </w:p>
        </w:tc>
        <w:tc>
          <w:tcPr>
            <w:tcW w:w="1134" w:type="dxa"/>
          </w:tcPr>
          <w:p w14:paraId="50079F81" w14:textId="77777777" w:rsidR="00CD091A" w:rsidRPr="00B97908" w:rsidRDefault="00CD091A" w:rsidP="005B09C5">
            <w:pPr>
              <w:cnfStyle w:val="000000100000" w:firstRow="0" w:lastRow="0" w:firstColumn="0" w:lastColumn="0" w:oddVBand="0" w:evenVBand="0" w:oddHBand="1" w:evenHBand="0" w:firstRowFirstColumn="0" w:firstRowLastColumn="0" w:lastRowFirstColumn="0" w:lastRowLastColumn="0"/>
              <w:rPr>
                <w:sz w:val="18"/>
              </w:rPr>
            </w:pPr>
            <w:r w:rsidRPr="00B97908">
              <w:rPr>
                <w:sz w:val="18"/>
              </w:rPr>
              <w:t>Cross-over</w:t>
            </w:r>
          </w:p>
        </w:tc>
        <w:tc>
          <w:tcPr>
            <w:tcW w:w="1960" w:type="dxa"/>
          </w:tcPr>
          <w:p w14:paraId="4F7EE903" w14:textId="77777777" w:rsidR="00CD091A" w:rsidRPr="00B97908" w:rsidRDefault="00CD091A" w:rsidP="005B09C5">
            <w:pPr>
              <w:cnfStyle w:val="000000100000" w:firstRow="0" w:lastRow="0" w:firstColumn="0" w:lastColumn="0" w:oddVBand="0" w:evenVBand="0" w:oddHBand="1" w:evenHBand="0" w:firstRowFirstColumn="0" w:firstRowLastColumn="0" w:lastRowFirstColumn="0" w:lastRowLastColumn="0"/>
              <w:rPr>
                <w:sz w:val="18"/>
              </w:rPr>
            </w:pPr>
            <w:r w:rsidRPr="00B97908">
              <w:rPr>
                <w:sz w:val="18"/>
              </w:rPr>
              <w:t>To test if pectin as part of a meal reduces postprandial insulin and glucose concentrations.</w:t>
            </w:r>
          </w:p>
        </w:tc>
        <w:tc>
          <w:tcPr>
            <w:tcW w:w="1584" w:type="dxa"/>
          </w:tcPr>
          <w:p w14:paraId="52BDE710" w14:textId="77777777" w:rsidR="00CD091A" w:rsidRPr="00B97908" w:rsidRDefault="00CD091A" w:rsidP="005B09C5">
            <w:pPr>
              <w:cnfStyle w:val="000000100000" w:firstRow="0" w:lastRow="0" w:firstColumn="0" w:lastColumn="0" w:oddVBand="0" w:evenVBand="0" w:oddHBand="1" w:evenHBand="0" w:firstRowFirstColumn="0" w:firstRowLastColumn="0" w:lastRowFirstColumn="0" w:lastRowLastColumn="0"/>
              <w:rPr>
                <w:sz w:val="18"/>
              </w:rPr>
            </w:pPr>
            <w:r w:rsidRPr="00B97908">
              <w:rPr>
                <w:sz w:val="18"/>
              </w:rPr>
              <w:t>8 healthy volunteers (6 included for insulin studies) drawn from pool of 13</w:t>
            </w:r>
            <w:r>
              <w:rPr>
                <w:sz w:val="18"/>
              </w:rPr>
              <w:t xml:space="preserve"> (11 male, 2 female)</w:t>
            </w:r>
            <w:r w:rsidRPr="00B97908">
              <w:rPr>
                <w:sz w:val="18"/>
              </w:rPr>
              <w:t xml:space="preserve"> aged 19</w:t>
            </w:r>
            <w:r>
              <w:rPr>
                <w:sz w:val="18"/>
              </w:rPr>
              <w:t>–</w:t>
            </w:r>
            <w:r w:rsidRPr="00B97908">
              <w:rPr>
                <w:sz w:val="18"/>
              </w:rPr>
              <w:t xml:space="preserve">33. </w:t>
            </w:r>
          </w:p>
        </w:tc>
        <w:tc>
          <w:tcPr>
            <w:tcW w:w="2126" w:type="dxa"/>
          </w:tcPr>
          <w:p w14:paraId="2DF46355" w14:textId="36A402F0" w:rsidR="00CD091A" w:rsidRDefault="005C7C14" w:rsidP="005B09C5">
            <w:pPr>
              <w:cnfStyle w:val="000000100000" w:firstRow="0" w:lastRow="0" w:firstColumn="0" w:lastColumn="0" w:oddVBand="0" w:evenVBand="0" w:oddHBand="1" w:evenHBand="0" w:firstRowFirstColumn="0" w:firstRowLastColumn="0" w:lastRowFirstColumn="0" w:lastRowLastColumn="0"/>
              <w:rPr>
                <w:sz w:val="18"/>
              </w:rPr>
            </w:pPr>
            <w:r>
              <w:rPr>
                <w:sz w:val="18"/>
              </w:rPr>
              <w:t>Venous b</w:t>
            </w:r>
            <w:r w:rsidR="00CD091A" w:rsidRPr="00B97908">
              <w:rPr>
                <w:sz w:val="18"/>
              </w:rPr>
              <w:t xml:space="preserve">lood taken </w:t>
            </w:r>
            <w:r w:rsidR="00CD091A">
              <w:rPr>
                <w:sz w:val="18"/>
              </w:rPr>
              <w:t>fasting, 15, 30, 45, 60, 90 &amp; 120 mins</w:t>
            </w:r>
            <w:r w:rsidR="00CD091A" w:rsidRPr="00B97908">
              <w:rPr>
                <w:sz w:val="18"/>
              </w:rPr>
              <w:t>. Glucose measured by glucose oxidase method. Insulin measured by radio-immunoassay.</w:t>
            </w:r>
          </w:p>
          <w:p w14:paraId="1393760B" w14:textId="77777777" w:rsidR="00CB05F8" w:rsidRDefault="00CB05F8" w:rsidP="005B09C5">
            <w:pPr>
              <w:cnfStyle w:val="000000100000" w:firstRow="0" w:lastRow="0" w:firstColumn="0" w:lastColumn="0" w:oddVBand="0" w:evenVBand="0" w:oddHBand="1" w:evenHBand="0" w:firstRowFirstColumn="0" w:firstRowLastColumn="0" w:lastRowFirstColumn="0" w:lastRowLastColumn="0"/>
              <w:rPr>
                <w:sz w:val="18"/>
              </w:rPr>
            </w:pPr>
          </w:p>
          <w:p w14:paraId="5A563BE2" w14:textId="2530A178" w:rsidR="00CB05F8" w:rsidRPr="00B97908" w:rsidRDefault="00CB05F8" w:rsidP="005B09C5">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985" w:type="dxa"/>
          </w:tcPr>
          <w:p w14:paraId="39443C98" w14:textId="77777777" w:rsidR="00CD091A" w:rsidRPr="00B97908" w:rsidRDefault="00CD091A" w:rsidP="005B09C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97908">
              <w:rPr>
                <w:rFonts w:cs="Arial"/>
                <w:sz w:val="18"/>
                <w:szCs w:val="18"/>
              </w:rPr>
              <w:t xml:space="preserve">White bread </w:t>
            </w:r>
            <w:r>
              <w:rPr>
                <w:rFonts w:cs="Arial"/>
                <w:sz w:val="18"/>
                <w:szCs w:val="18"/>
              </w:rPr>
              <w:t>with</w:t>
            </w:r>
            <w:r w:rsidRPr="00B97908">
              <w:rPr>
                <w:rFonts w:cs="Arial"/>
                <w:sz w:val="18"/>
                <w:szCs w:val="18"/>
              </w:rPr>
              <w:t xml:space="preserve"> butter </w:t>
            </w:r>
            <w:r>
              <w:rPr>
                <w:rFonts w:cs="Arial"/>
                <w:sz w:val="18"/>
                <w:szCs w:val="18"/>
              </w:rPr>
              <w:t>&amp;</w:t>
            </w:r>
            <w:r w:rsidRPr="00B97908">
              <w:rPr>
                <w:rFonts w:cs="Arial"/>
                <w:sz w:val="18"/>
                <w:szCs w:val="18"/>
              </w:rPr>
              <w:t xml:space="preserve"> marmalade </w:t>
            </w:r>
            <w:r>
              <w:rPr>
                <w:rFonts w:cs="Arial"/>
                <w:sz w:val="18"/>
                <w:szCs w:val="18"/>
              </w:rPr>
              <w:t>&amp;</w:t>
            </w:r>
            <w:r w:rsidRPr="00B97908">
              <w:rPr>
                <w:rFonts w:cs="Arial"/>
                <w:sz w:val="18"/>
                <w:szCs w:val="18"/>
              </w:rPr>
              <w:t xml:space="preserve"> milk tea (106</w:t>
            </w:r>
            <w:r>
              <w:rPr>
                <w:rFonts w:cs="Arial"/>
                <w:sz w:val="18"/>
                <w:szCs w:val="18"/>
              </w:rPr>
              <w:t xml:space="preserve"> </w:t>
            </w:r>
            <w:r w:rsidRPr="00B97908">
              <w:rPr>
                <w:rFonts w:cs="Arial"/>
                <w:sz w:val="18"/>
                <w:szCs w:val="18"/>
              </w:rPr>
              <w:t xml:space="preserve">g carbohydrate) vs same </w:t>
            </w:r>
            <w:r>
              <w:rPr>
                <w:rFonts w:cs="Arial"/>
                <w:sz w:val="18"/>
                <w:szCs w:val="18"/>
              </w:rPr>
              <w:t xml:space="preserve">meal </w:t>
            </w:r>
            <w:r w:rsidRPr="00B97908">
              <w:rPr>
                <w:rFonts w:cs="Arial"/>
                <w:sz w:val="18"/>
                <w:szCs w:val="18"/>
              </w:rPr>
              <w:t>with pectin added to</w:t>
            </w:r>
            <w:r>
              <w:rPr>
                <w:rFonts w:cs="Arial"/>
                <w:sz w:val="18"/>
                <w:szCs w:val="18"/>
              </w:rPr>
              <w:t xml:space="preserve"> the</w:t>
            </w:r>
            <w:r w:rsidRPr="00B97908">
              <w:rPr>
                <w:rFonts w:cs="Arial"/>
                <w:sz w:val="18"/>
                <w:szCs w:val="18"/>
              </w:rPr>
              <w:t xml:space="preserve"> marmalade</w:t>
            </w:r>
          </w:p>
        </w:tc>
        <w:tc>
          <w:tcPr>
            <w:tcW w:w="1842" w:type="dxa"/>
          </w:tcPr>
          <w:p w14:paraId="09D577DA" w14:textId="77777777" w:rsidR="00CD091A" w:rsidRDefault="00CD091A" w:rsidP="005B09C5">
            <w:pPr>
              <w:cnfStyle w:val="000000100000" w:firstRow="0" w:lastRow="0" w:firstColumn="0" w:lastColumn="0" w:oddVBand="0" w:evenVBand="0" w:oddHBand="1" w:evenHBand="0" w:firstRowFirstColumn="0" w:firstRowLastColumn="0" w:lastRowFirstColumn="0" w:lastRowLastColumn="0"/>
              <w:rPr>
                <w:sz w:val="18"/>
              </w:rPr>
            </w:pPr>
            <w:r>
              <w:rPr>
                <w:sz w:val="18"/>
              </w:rPr>
              <w:t>10 g</w:t>
            </w:r>
          </w:p>
          <w:p w14:paraId="5D63977F" w14:textId="77777777" w:rsidR="00CD091A" w:rsidRDefault="00CD091A" w:rsidP="005B09C5">
            <w:pPr>
              <w:cnfStyle w:val="000000100000" w:firstRow="0" w:lastRow="0" w:firstColumn="0" w:lastColumn="0" w:oddVBand="0" w:evenVBand="0" w:oddHBand="1" w:evenHBand="0" w:firstRowFirstColumn="0" w:firstRowLastColumn="0" w:lastRowFirstColumn="0" w:lastRowLastColumn="0"/>
              <w:rPr>
                <w:sz w:val="18"/>
              </w:rPr>
            </w:pPr>
          </w:p>
          <w:p w14:paraId="66641C87" w14:textId="77777777" w:rsidR="00CD091A" w:rsidRDefault="00CD091A" w:rsidP="005B09C5">
            <w:pPr>
              <w:cnfStyle w:val="000000100000" w:firstRow="0" w:lastRow="0" w:firstColumn="0" w:lastColumn="0" w:oddVBand="0" w:evenVBand="0" w:oddHBand="1" w:evenHBand="0" w:firstRowFirstColumn="0" w:firstRowLastColumn="0" w:lastRowFirstColumn="0" w:lastRowLastColumn="0"/>
              <w:rPr>
                <w:sz w:val="18"/>
              </w:rPr>
            </w:pPr>
            <w:r w:rsidRPr="00660A69">
              <w:rPr>
                <w:sz w:val="18"/>
              </w:rPr>
              <w:t>NF pure, HP Bulmer Ltd Hereford)</w:t>
            </w:r>
          </w:p>
          <w:p w14:paraId="29A7423B" w14:textId="77777777" w:rsidR="00C67E78" w:rsidRDefault="00C67E78" w:rsidP="005B09C5">
            <w:pPr>
              <w:cnfStyle w:val="000000100000" w:firstRow="0" w:lastRow="0" w:firstColumn="0" w:lastColumn="0" w:oddVBand="0" w:evenVBand="0" w:oddHBand="1" w:evenHBand="0" w:firstRowFirstColumn="0" w:firstRowLastColumn="0" w:lastRowFirstColumn="0" w:lastRowLastColumn="0"/>
              <w:rPr>
                <w:sz w:val="18"/>
              </w:rPr>
            </w:pPr>
          </w:p>
          <w:p w14:paraId="50B7D0E8" w14:textId="53A5B28C" w:rsidR="00C67E78" w:rsidRPr="00B97908" w:rsidRDefault="00C67E78" w:rsidP="005B09C5">
            <w:pPr>
              <w:cnfStyle w:val="000000100000" w:firstRow="0" w:lastRow="0" w:firstColumn="0" w:lastColumn="0" w:oddVBand="0" w:evenVBand="0" w:oddHBand="1" w:evenHBand="0" w:firstRowFirstColumn="0" w:firstRowLastColumn="0" w:lastRowFirstColumn="0" w:lastRowLastColumn="0"/>
              <w:rPr>
                <w:sz w:val="18"/>
              </w:rPr>
            </w:pPr>
            <w:r>
              <w:rPr>
                <w:sz w:val="18"/>
              </w:rPr>
              <w:t>AE: not reported</w:t>
            </w:r>
          </w:p>
        </w:tc>
        <w:tc>
          <w:tcPr>
            <w:tcW w:w="2268" w:type="dxa"/>
          </w:tcPr>
          <w:p w14:paraId="36D63218" w14:textId="77777777" w:rsidR="00CD091A" w:rsidRPr="00B97908" w:rsidRDefault="00CD091A" w:rsidP="005B09C5">
            <w:pPr>
              <w:cnfStyle w:val="000000100000" w:firstRow="0" w:lastRow="0" w:firstColumn="0" w:lastColumn="0" w:oddVBand="0" w:evenVBand="0" w:oddHBand="1" w:evenHBand="0" w:firstRowFirstColumn="0" w:firstRowLastColumn="0" w:lastRowFirstColumn="0" w:lastRowLastColumn="0"/>
              <w:rPr>
                <w:sz w:val="18"/>
              </w:rPr>
            </w:pPr>
            <w:r w:rsidRPr="00B97908">
              <w:rPr>
                <w:b/>
                <w:sz w:val="18"/>
              </w:rPr>
              <w:t>Glucose:</w:t>
            </w:r>
            <w:r w:rsidRPr="00B97908">
              <w:rPr>
                <w:sz w:val="18"/>
              </w:rPr>
              <w:t xml:space="preserve"> significantly lower glucose after pectin at 15 mins only</w:t>
            </w:r>
            <w:r>
              <w:rPr>
                <w:sz w:val="18"/>
              </w:rPr>
              <w:t xml:space="preserve"> (p&lt;0.01)</w:t>
            </w:r>
            <w:r w:rsidRPr="00B97908">
              <w:rPr>
                <w:sz w:val="18"/>
              </w:rPr>
              <w:t xml:space="preserve">. No other </w:t>
            </w:r>
            <w:r>
              <w:rPr>
                <w:sz w:val="18"/>
              </w:rPr>
              <w:t xml:space="preserve">sig </w:t>
            </w:r>
            <w:r w:rsidRPr="00B97908">
              <w:rPr>
                <w:sz w:val="18"/>
              </w:rPr>
              <w:t xml:space="preserve">differences. </w:t>
            </w:r>
            <w:r w:rsidRPr="00B97908">
              <w:rPr>
                <w:b/>
                <w:sz w:val="18"/>
              </w:rPr>
              <w:t>Insulin:</w:t>
            </w:r>
            <w:r w:rsidRPr="00B97908">
              <w:rPr>
                <w:sz w:val="18"/>
              </w:rPr>
              <w:t xml:space="preserve"> significantly lower insulin levels with pectin at 15</w:t>
            </w:r>
            <w:r>
              <w:rPr>
                <w:sz w:val="18"/>
              </w:rPr>
              <w:t xml:space="preserve"> &amp;</w:t>
            </w:r>
            <w:r w:rsidRPr="00B97908">
              <w:rPr>
                <w:sz w:val="18"/>
              </w:rPr>
              <w:t xml:space="preserve"> 30</w:t>
            </w:r>
            <w:r>
              <w:rPr>
                <w:sz w:val="18"/>
              </w:rPr>
              <w:t xml:space="preserve"> (p&lt;0.01)</w:t>
            </w:r>
            <w:r w:rsidRPr="00B97908">
              <w:rPr>
                <w:sz w:val="18"/>
              </w:rPr>
              <w:t>,</w:t>
            </w:r>
            <w:r>
              <w:rPr>
                <w:sz w:val="18"/>
              </w:rPr>
              <w:t xml:space="preserve"> and</w:t>
            </w:r>
            <w:r w:rsidRPr="00B97908">
              <w:rPr>
                <w:sz w:val="18"/>
              </w:rPr>
              <w:t xml:space="preserve"> 45 mins</w:t>
            </w:r>
            <w:r>
              <w:rPr>
                <w:sz w:val="18"/>
              </w:rPr>
              <w:t xml:space="preserve"> (p&lt;0.05)</w:t>
            </w:r>
            <w:r w:rsidRPr="00B97908">
              <w:rPr>
                <w:sz w:val="18"/>
              </w:rPr>
              <w:t>.</w:t>
            </w:r>
          </w:p>
          <w:p w14:paraId="524C8614" w14:textId="77777777" w:rsidR="00CD091A" w:rsidRPr="00B97908" w:rsidRDefault="00CD091A" w:rsidP="005B09C5">
            <w:pPr>
              <w:cnfStyle w:val="000000100000" w:firstRow="0" w:lastRow="0" w:firstColumn="0" w:lastColumn="0" w:oddVBand="0" w:evenVBand="0" w:oddHBand="1" w:evenHBand="0" w:firstRowFirstColumn="0" w:firstRowLastColumn="0" w:lastRowFirstColumn="0" w:lastRowLastColumn="0"/>
              <w:rPr>
                <w:sz w:val="18"/>
              </w:rPr>
            </w:pPr>
            <w:r w:rsidRPr="00B97908">
              <w:rPr>
                <w:b/>
                <w:sz w:val="18"/>
              </w:rPr>
              <w:t xml:space="preserve"> </w:t>
            </w:r>
          </w:p>
        </w:tc>
      </w:tr>
      <w:tr w:rsidR="002F2DE8" w:rsidRPr="00B97908" w14:paraId="666A7C21" w14:textId="77777777" w:rsidTr="002F0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BD58E35" w14:textId="77777777" w:rsidR="002F2DE8" w:rsidRDefault="002F2DE8" w:rsidP="009F7335">
            <w:pPr>
              <w:rPr>
                <w:rFonts w:ascii="Arial" w:hAnsi="Arial" w:cs="Arial"/>
                <w:sz w:val="18"/>
              </w:rPr>
            </w:pPr>
            <w:r w:rsidRPr="00B97908">
              <w:rPr>
                <w:rFonts w:ascii="Arial" w:hAnsi="Arial" w:cs="Arial"/>
                <w:sz w:val="18"/>
              </w:rPr>
              <w:t>Holt 1979</w:t>
            </w:r>
          </w:p>
          <w:p w14:paraId="3ABD57A7" w14:textId="77777777" w:rsidR="002F2DE8" w:rsidRPr="00E32102" w:rsidRDefault="002F2DE8" w:rsidP="009F7335">
            <w:pPr>
              <w:rPr>
                <w:rFonts w:ascii="Arial" w:hAnsi="Arial" w:cs="Arial"/>
                <w:b w:val="0"/>
                <w:sz w:val="18"/>
              </w:rPr>
            </w:pPr>
            <w:r>
              <w:rPr>
                <w:rFonts w:ascii="Arial" w:hAnsi="Arial" w:cs="Arial"/>
                <w:b w:val="0"/>
                <w:sz w:val="18"/>
              </w:rPr>
              <w:t>Scotland</w:t>
            </w:r>
          </w:p>
        </w:tc>
        <w:tc>
          <w:tcPr>
            <w:tcW w:w="1134" w:type="dxa"/>
          </w:tcPr>
          <w:p w14:paraId="0CD877B0" w14:textId="77777777" w:rsidR="002F2DE8" w:rsidRPr="00B97908" w:rsidRDefault="002F2DE8" w:rsidP="009F7335">
            <w:pPr>
              <w:cnfStyle w:val="000000010000" w:firstRow="0" w:lastRow="0" w:firstColumn="0" w:lastColumn="0" w:oddVBand="0" w:evenVBand="0" w:oddHBand="0" w:evenHBand="1" w:firstRowFirstColumn="0" w:firstRowLastColumn="0" w:lastRowFirstColumn="0" w:lastRowLastColumn="0"/>
              <w:rPr>
                <w:sz w:val="18"/>
              </w:rPr>
            </w:pPr>
            <w:r w:rsidRPr="00B97908">
              <w:rPr>
                <w:sz w:val="18"/>
              </w:rPr>
              <w:t>Cross-over</w:t>
            </w:r>
          </w:p>
        </w:tc>
        <w:tc>
          <w:tcPr>
            <w:tcW w:w="1960" w:type="dxa"/>
          </w:tcPr>
          <w:p w14:paraId="6774627E" w14:textId="77777777" w:rsidR="002F2DE8" w:rsidRDefault="002F2DE8" w:rsidP="009F7335">
            <w:pPr>
              <w:cnfStyle w:val="000000010000" w:firstRow="0" w:lastRow="0" w:firstColumn="0" w:lastColumn="0" w:oddVBand="0" w:evenVBand="0" w:oddHBand="0" w:evenHBand="1" w:firstRowFirstColumn="0" w:firstRowLastColumn="0" w:lastRowFirstColumn="0" w:lastRowLastColumn="0"/>
              <w:rPr>
                <w:sz w:val="18"/>
              </w:rPr>
            </w:pPr>
            <w:r w:rsidRPr="00B97908">
              <w:rPr>
                <w:sz w:val="18"/>
              </w:rPr>
              <w:t>To test if pectin affects glucose absorption through modifying gastric emptying</w:t>
            </w:r>
          </w:p>
          <w:p w14:paraId="76F36784" w14:textId="77777777" w:rsidR="002F2DE8" w:rsidRPr="00B97908" w:rsidRDefault="002F2DE8" w:rsidP="009F7335">
            <w:pPr>
              <w:cnfStyle w:val="000000010000" w:firstRow="0" w:lastRow="0" w:firstColumn="0" w:lastColumn="0" w:oddVBand="0" w:evenVBand="0" w:oddHBand="0" w:evenHBand="1" w:firstRowFirstColumn="0" w:firstRowLastColumn="0" w:lastRowFirstColumn="0" w:lastRowLastColumn="0"/>
              <w:rPr>
                <w:sz w:val="18"/>
              </w:rPr>
            </w:pPr>
          </w:p>
        </w:tc>
        <w:tc>
          <w:tcPr>
            <w:tcW w:w="1584" w:type="dxa"/>
          </w:tcPr>
          <w:p w14:paraId="72D73ACC" w14:textId="77777777" w:rsidR="002F2DE8" w:rsidRPr="00B97908" w:rsidRDefault="002F2DE8" w:rsidP="009F7335">
            <w:pPr>
              <w:cnfStyle w:val="000000010000" w:firstRow="0" w:lastRow="0" w:firstColumn="0" w:lastColumn="0" w:oddVBand="0" w:evenVBand="0" w:oddHBand="0" w:evenHBand="1" w:firstRowFirstColumn="0" w:firstRowLastColumn="0" w:lastRowFirstColumn="0" w:lastRowLastColumn="0"/>
              <w:rPr>
                <w:sz w:val="18"/>
              </w:rPr>
            </w:pPr>
            <w:r w:rsidRPr="00B97908">
              <w:rPr>
                <w:sz w:val="18"/>
              </w:rPr>
              <w:t xml:space="preserve">7 </w:t>
            </w:r>
            <w:r>
              <w:rPr>
                <w:sz w:val="18"/>
              </w:rPr>
              <w:t xml:space="preserve">(6 completed) </w:t>
            </w:r>
            <w:r w:rsidRPr="00B97908">
              <w:rPr>
                <w:sz w:val="18"/>
              </w:rPr>
              <w:t>healthy volunteers (2 female, 5 male) aged 25</w:t>
            </w:r>
            <w:r>
              <w:rPr>
                <w:sz w:val="18"/>
              </w:rPr>
              <w:t>–</w:t>
            </w:r>
            <w:r w:rsidRPr="00B97908">
              <w:rPr>
                <w:sz w:val="18"/>
              </w:rPr>
              <w:t>32. One dropped out (gender not stated) = 6 analysed</w:t>
            </w:r>
          </w:p>
        </w:tc>
        <w:tc>
          <w:tcPr>
            <w:tcW w:w="2126" w:type="dxa"/>
          </w:tcPr>
          <w:p w14:paraId="362BDA13" w14:textId="0DF170E3" w:rsidR="002F2DE8" w:rsidRDefault="009844DE" w:rsidP="009F7335">
            <w:pPr>
              <w:cnfStyle w:val="000000010000" w:firstRow="0" w:lastRow="0" w:firstColumn="0" w:lastColumn="0" w:oddVBand="0" w:evenVBand="0" w:oddHBand="0" w:evenHBand="1" w:firstRowFirstColumn="0" w:firstRowLastColumn="0" w:lastRowFirstColumn="0" w:lastRowLastColumn="0"/>
              <w:rPr>
                <w:sz w:val="18"/>
              </w:rPr>
            </w:pPr>
            <w:r>
              <w:rPr>
                <w:sz w:val="18"/>
              </w:rPr>
              <w:t>Venous b</w:t>
            </w:r>
            <w:r w:rsidR="002F2DE8" w:rsidRPr="00B97908">
              <w:rPr>
                <w:sz w:val="18"/>
              </w:rPr>
              <w:t xml:space="preserve">lood taken </w:t>
            </w:r>
            <w:r w:rsidR="002F2DE8">
              <w:rPr>
                <w:sz w:val="18"/>
              </w:rPr>
              <w:t>fasting, 15, 30, 45, 60, 120, 150 &amp; 180 mins</w:t>
            </w:r>
            <w:r w:rsidR="002F2DE8" w:rsidRPr="00B97908">
              <w:rPr>
                <w:sz w:val="18"/>
              </w:rPr>
              <w:t xml:space="preserve">. </w:t>
            </w:r>
            <w:r>
              <w:rPr>
                <w:sz w:val="18"/>
              </w:rPr>
              <w:t>P</w:t>
            </w:r>
            <w:r w:rsidR="005C7C14">
              <w:rPr>
                <w:sz w:val="18"/>
              </w:rPr>
              <w:t>lasma g</w:t>
            </w:r>
            <w:r w:rsidR="002F2DE8" w:rsidRPr="00B97908">
              <w:rPr>
                <w:sz w:val="18"/>
              </w:rPr>
              <w:t>lucose measured by glucose oxidase method.</w:t>
            </w:r>
          </w:p>
          <w:p w14:paraId="4B59DE4C" w14:textId="77777777" w:rsidR="00CB05F8" w:rsidRDefault="00CB05F8" w:rsidP="009F7335">
            <w:pPr>
              <w:cnfStyle w:val="000000010000" w:firstRow="0" w:lastRow="0" w:firstColumn="0" w:lastColumn="0" w:oddVBand="0" w:evenVBand="0" w:oddHBand="0" w:evenHBand="1" w:firstRowFirstColumn="0" w:firstRowLastColumn="0" w:lastRowFirstColumn="0" w:lastRowLastColumn="0"/>
              <w:rPr>
                <w:sz w:val="18"/>
              </w:rPr>
            </w:pPr>
          </w:p>
          <w:p w14:paraId="45F78A16" w14:textId="55AF4625" w:rsidR="00CB05F8" w:rsidRPr="00B97908" w:rsidRDefault="00CB05F8" w:rsidP="009F7335">
            <w:pPr>
              <w:cnfStyle w:val="000000010000" w:firstRow="0" w:lastRow="0" w:firstColumn="0" w:lastColumn="0" w:oddVBand="0" w:evenVBand="0" w:oddHBand="0" w:evenHBand="1" w:firstRowFirstColumn="0" w:firstRowLastColumn="0" w:lastRowFirstColumn="0" w:lastRowLastColumn="0"/>
              <w:rPr>
                <w:sz w:val="18"/>
              </w:rPr>
            </w:pPr>
          </w:p>
        </w:tc>
        <w:tc>
          <w:tcPr>
            <w:tcW w:w="1985" w:type="dxa"/>
          </w:tcPr>
          <w:p w14:paraId="44795013" w14:textId="77777777" w:rsidR="002F2DE8" w:rsidRPr="00B97908" w:rsidRDefault="002F2DE8" w:rsidP="009F7335">
            <w:pPr>
              <w:cnfStyle w:val="000000010000" w:firstRow="0" w:lastRow="0" w:firstColumn="0" w:lastColumn="0" w:oddVBand="0" w:evenVBand="0" w:oddHBand="0" w:evenHBand="1" w:firstRowFirstColumn="0" w:firstRowLastColumn="0" w:lastRowFirstColumn="0" w:lastRowLastColumn="0"/>
              <w:rPr>
                <w:sz w:val="18"/>
              </w:rPr>
            </w:pPr>
            <w:r w:rsidRPr="00B97908">
              <w:rPr>
                <w:sz w:val="18"/>
              </w:rPr>
              <w:t>Glucose drink (50</w:t>
            </w:r>
            <w:r>
              <w:rPr>
                <w:sz w:val="18"/>
              </w:rPr>
              <w:t xml:space="preserve"> </w:t>
            </w:r>
            <w:r w:rsidRPr="00B97908">
              <w:rPr>
                <w:sz w:val="18"/>
              </w:rPr>
              <w:t>g glucose)</w:t>
            </w:r>
            <w:r w:rsidRPr="00660A69">
              <w:rPr>
                <w:rFonts w:ascii="Calibri" w:hAnsi="Calibri"/>
                <w:color w:val="000000"/>
                <w:lang w:eastAsia="en-GB"/>
              </w:rPr>
              <w:t xml:space="preserve"> </w:t>
            </w:r>
            <w:r>
              <w:rPr>
                <w:rFonts w:ascii="Calibri" w:hAnsi="Calibri"/>
                <w:color w:val="000000"/>
                <w:lang w:eastAsia="en-GB"/>
              </w:rPr>
              <w:t xml:space="preserve">in </w:t>
            </w:r>
            <w:r w:rsidRPr="00660A69">
              <w:rPr>
                <w:sz w:val="18"/>
              </w:rPr>
              <w:t>200</w:t>
            </w:r>
            <w:r>
              <w:rPr>
                <w:sz w:val="18"/>
              </w:rPr>
              <w:t xml:space="preserve"> </w:t>
            </w:r>
            <w:r w:rsidRPr="00660A69">
              <w:rPr>
                <w:sz w:val="18"/>
              </w:rPr>
              <w:t>m</w:t>
            </w:r>
            <w:r>
              <w:rPr>
                <w:sz w:val="18"/>
              </w:rPr>
              <w:t>L</w:t>
            </w:r>
            <w:r w:rsidRPr="00660A69">
              <w:rPr>
                <w:sz w:val="18"/>
              </w:rPr>
              <w:t xml:space="preserve">, </w:t>
            </w:r>
            <w:r w:rsidRPr="00B97908">
              <w:rPr>
                <w:sz w:val="18"/>
              </w:rPr>
              <w:t>vs same</w:t>
            </w:r>
            <w:r>
              <w:rPr>
                <w:sz w:val="18"/>
              </w:rPr>
              <w:t xml:space="preserve"> drink</w:t>
            </w:r>
            <w:r w:rsidRPr="00B97908">
              <w:rPr>
                <w:sz w:val="18"/>
              </w:rPr>
              <w:t xml:space="preserve"> </w:t>
            </w:r>
            <w:r>
              <w:rPr>
                <w:sz w:val="18"/>
              </w:rPr>
              <w:t>with</w:t>
            </w:r>
            <w:r w:rsidRPr="00B97908">
              <w:rPr>
                <w:sz w:val="18"/>
              </w:rPr>
              <w:t xml:space="preserve"> pectin added</w:t>
            </w:r>
            <w:r>
              <w:rPr>
                <w:sz w:val="18"/>
              </w:rPr>
              <w:t>,</w:t>
            </w:r>
            <w:r w:rsidRPr="00660A69">
              <w:rPr>
                <w:sz w:val="18"/>
              </w:rPr>
              <w:t xml:space="preserve"> stirred</w:t>
            </w:r>
            <w:r>
              <w:rPr>
                <w:sz w:val="18"/>
              </w:rPr>
              <w:t>,</w:t>
            </w:r>
            <w:r w:rsidRPr="00660A69">
              <w:rPr>
                <w:sz w:val="18"/>
              </w:rPr>
              <w:t xml:space="preserve"> left to form gel</w:t>
            </w:r>
            <w:r w:rsidRPr="00B97908">
              <w:rPr>
                <w:sz w:val="18"/>
              </w:rPr>
              <w:t>.</w:t>
            </w:r>
          </w:p>
        </w:tc>
        <w:tc>
          <w:tcPr>
            <w:tcW w:w="1842" w:type="dxa"/>
          </w:tcPr>
          <w:p w14:paraId="7D01B9D2" w14:textId="77777777" w:rsidR="002F2DE8" w:rsidRDefault="002F2DE8" w:rsidP="009F7335">
            <w:pPr>
              <w:cnfStyle w:val="000000010000" w:firstRow="0" w:lastRow="0" w:firstColumn="0" w:lastColumn="0" w:oddVBand="0" w:evenVBand="0" w:oddHBand="0" w:evenHBand="1" w:firstRowFirstColumn="0" w:firstRowLastColumn="0" w:lastRowFirstColumn="0" w:lastRowLastColumn="0"/>
              <w:rPr>
                <w:sz w:val="18"/>
              </w:rPr>
            </w:pPr>
            <w:r>
              <w:rPr>
                <w:sz w:val="18"/>
              </w:rPr>
              <w:t>14.5 g</w:t>
            </w:r>
          </w:p>
          <w:p w14:paraId="4642B416" w14:textId="77777777" w:rsidR="002F2DE8" w:rsidRDefault="002F2DE8" w:rsidP="009F7335">
            <w:pPr>
              <w:cnfStyle w:val="000000010000" w:firstRow="0" w:lastRow="0" w:firstColumn="0" w:lastColumn="0" w:oddVBand="0" w:evenVBand="0" w:oddHBand="0" w:evenHBand="1" w:firstRowFirstColumn="0" w:firstRowLastColumn="0" w:lastRowFirstColumn="0" w:lastRowLastColumn="0"/>
              <w:rPr>
                <w:sz w:val="18"/>
              </w:rPr>
            </w:pPr>
          </w:p>
          <w:p w14:paraId="08038125" w14:textId="77777777" w:rsidR="002F2DE8" w:rsidRDefault="002F2DE8" w:rsidP="009F7335">
            <w:pPr>
              <w:cnfStyle w:val="000000010000" w:firstRow="0" w:lastRow="0" w:firstColumn="0" w:lastColumn="0" w:oddVBand="0" w:evenVBand="0" w:oddHBand="0" w:evenHBand="1" w:firstRowFirstColumn="0" w:firstRowLastColumn="0" w:lastRowFirstColumn="0" w:lastRowLastColumn="0"/>
              <w:rPr>
                <w:sz w:val="18"/>
              </w:rPr>
            </w:pPr>
            <w:r w:rsidRPr="00660A69">
              <w:rPr>
                <w:sz w:val="18"/>
              </w:rPr>
              <w:t>NF pure, HP Bulmer Ltd Hereford)</w:t>
            </w:r>
          </w:p>
          <w:p w14:paraId="097E110E" w14:textId="77777777" w:rsidR="002F2DE8" w:rsidRDefault="002F2DE8" w:rsidP="009F7335">
            <w:pPr>
              <w:cnfStyle w:val="000000010000" w:firstRow="0" w:lastRow="0" w:firstColumn="0" w:lastColumn="0" w:oddVBand="0" w:evenVBand="0" w:oddHBand="0" w:evenHBand="1" w:firstRowFirstColumn="0" w:firstRowLastColumn="0" w:lastRowFirstColumn="0" w:lastRowLastColumn="0"/>
              <w:rPr>
                <w:sz w:val="18"/>
              </w:rPr>
            </w:pPr>
          </w:p>
          <w:p w14:paraId="44610ACC" w14:textId="77777777" w:rsidR="002F2DE8" w:rsidRPr="00B97908" w:rsidRDefault="002F2DE8" w:rsidP="009F7335">
            <w:pPr>
              <w:cnfStyle w:val="000000010000" w:firstRow="0" w:lastRow="0" w:firstColumn="0" w:lastColumn="0" w:oddVBand="0" w:evenVBand="0" w:oddHBand="0" w:evenHBand="1" w:firstRowFirstColumn="0" w:firstRowLastColumn="0" w:lastRowFirstColumn="0" w:lastRowLastColumn="0"/>
              <w:rPr>
                <w:sz w:val="18"/>
              </w:rPr>
            </w:pPr>
            <w:r>
              <w:rPr>
                <w:sz w:val="18"/>
              </w:rPr>
              <w:t>AE: Glucose drink with pectin induced vomiting in one subject, the dropout</w:t>
            </w:r>
          </w:p>
        </w:tc>
        <w:tc>
          <w:tcPr>
            <w:tcW w:w="2268" w:type="dxa"/>
          </w:tcPr>
          <w:p w14:paraId="33EAF1CA" w14:textId="46E8FFE5" w:rsidR="002F2DE8" w:rsidRPr="00B97908" w:rsidRDefault="002F2DE8" w:rsidP="009F7335">
            <w:pPr>
              <w:cnfStyle w:val="000000010000" w:firstRow="0" w:lastRow="0" w:firstColumn="0" w:lastColumn="0" w:oddVBand="0" w:evenVBand="0" w:oddHBand="0" w:evenHBand="1" w:firstRowFirstColumn="0" w:firstRowLastColumn="0" w:lastRowFirstColumn="0" w:lastRowLastColumn="0"/>
              <w:rPr>
                <w:sz w:val="18"/>
              </w:rPr>
            </w:pPr>
            <w:r w:rsidRPr="00771EA6">
              <w:rPr>
                <w:b/>
                <w:sz w:val="18"/>
              </w:rPr>
              <w:t>Glucose:</w:t>
            </w:r>
            <w:r w:rsidR="009844DE">
              <w:rPr>
                <w:b/>
                <w:sz w:val="18"/>
              </w:rPr>
              <w:t xml:space="preserve"> s</w:t>
            </w:r>
            <w:r w:rsidR="009844DE">
              <w:rPr>
                <w:sz w:val="18"/>
              </w:rPr>
              <w:t>ignificantly</w:t>
            </w:r>
            <w:r w:rsidRPr="00B97908">
              <w:rPr>
                <w:sz w:val="18"/>
              </w:rPr>
              <w:t xml:space="preserve"> lower </w:t>
            </w:r>
            <w:r>
              <w:rPr>
                <w:sz w:val="18"/>
              </w:rPr>
              <w:t xml:space="preserve">mean </w:t>
            </w:r>
            <w:r w:rsidRPr="00B97908">
              <w:rPr>
                <w:sz w:val="18"/>
              </w:rPr>
              <w:t xml:space="preserve">peak </w:t>
            </w:r>
            <w:r>
              <w:rPr>
                <w:sz w:val="18"/>
              </w:rPr>
              <w:t xml:space="preserve">during first hour after </w:t>
            </w:r>
            <w:r w:rsidRPr="00B97908">
              <w:rPr>
                <w:sz w:val="18"/>
              </w:rPr>
              <w:t>pectin</w:t>
            </w:r>
            <w:r>
              <w:rPr>
                <w:sz w:val="18"/>
              </w:rPr>
              <w:t xml:space="preserve"> (p &lt;0.025)</w:t>
            </w:r>
            <w:r w:rsidRPr="00B97908">
              <w:rPr>
                <w:sz w:val="18"/>
              </w:rPr>
              <w:t>. No other sig</w:t>
            </w:r>
            <w:r w:rsidR="00BD71AF">
              <w:rPr>
                <w:sz w:val="18"/>
              </w:rPr>
              <w:t>nificant</w:t>
            </w:r>
            <w:r>
              <w:rPr>
                <w:sz w:val="18"/>
              </w:rPr>
              <w:t xml:space="preserve"> </w:t>
            </w:r>
            <w:r w:rsidRPr="00B97908">
              <w:rPr>
                <w:sz w:val="18"/>
              </w:rPr>
              <w:t>differences.</w:t>
            </w:r>
          </w:p>
          <w:p w14:paraId="574AAA0C" w14:textId="77777777" w:rsidR="002F2DE8" w:rsidRPr="00B97908" w:rsidRDefault="002F2DE8" w:rsidP="009F7335">
            <w:pPr>
              <w:cnfStyle w:val="000000010000" w:firstRow="0" w:lastRow="0" w:firstColumn="0" w:lastColumn="0" w:oddVBand="0" w:evenVBand="0" w:oddHBand="0" w:evenHBand="1" w:firstRowFirstColumn="0" w:firstRowLastColumn="0" w:lastRowFirstColumn="0" w:lastRowLastColumn="0"/>
              <w:rPr>
                <w:sz w:val="18"/>
              </w:rPr>
            </w:pPr>
          </w:p>
        </w:tc>
      </w:tr>
      <w:tr w:rsidR="002F2DE8" w:rsidRPr="00B97908" w14:paraId="67490BA6" w14:textId="77777777" w:rsidTr="002F0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2BDF4F3" w14:textId="77777777" w:rsidR="00CD091A" w:rsidRDefault="00CD091A" w:rsidP="005B09C5">
            <w:pPr>
              <w:rPr>
                <w:rFonts w:ascii="Arial" w:hAnsi="Arial" w:cs="Arial"/>
                <w:sz w:val="18"/>
              </w:rPr>
            </w:pPr>
            <w:r w:rsidRPr="00B97908">
              <w:rPr>
                <w:rFonts w:ascii="Arial" w:hAnsi="Arial" w:cs="Arial"/>
                <w:sz w:val="18"/>
              </w:rPr>
              <w:t>Jenkins 1978</w:t>
            </w:r>
          </w:p>
          <w:p w14:paraId="2C6B0591" w14:textId="77777777" w:rsidR="00CD091A" w:rsidRPr="00A21078" w:rsidRDefault="00CD091A" w:rsidP="005B09C5">
            <w:pPr>
              <w:rPr>
                <w:rFonts w:ascii="Arial" w:hAnsi="Arial" w:cs="Arial"/>
                <w:b w:val="0"/>
                <w:sz w:val="18"/>
              </w:rPr>
            </w:pPr>
            <w:r>
              <w:rPr>
                <w:rFonts w:ascii="Arial" w:hAnsi="Arial" w:cs="Arial"/>
                <w:b w:val="0"/>
                <w:sz w:val="18"/>
              </w:rPr>
              <w:t>England</w:t>
            </w:r>
          </w:p>
        </w:tc>
        <w:tc>
          <w:tcPr>
            <w:tcW w:w="1134" w:type="dxa"/>
          </w:tcPr>
          <w:p w14:paraId="20C145BF" w14:textId="77777777" w:rsidR="00CD091A" w:rsidRPr="00B97908" w:rsidRDefault="00CD091A" w:rsidP="005B09C5">
            <w:pPr>
              <w:cnfStyle w:val="000000100000" w:firstRow="0" w:lastRow="0" w:firstColumn="0" w:lastColumn="0" w:oddVBand="0" w:evenVBand="0" w:oddHBand="1" w:evenHBand="0" w:firstRowFirstColumn="0" w:firstRowLastColumn="0" w:lastRowFirstColumn="0" w:lastRowLastColumn="0"/>
              <w:rPr>
                <w:sz w:val="18"/>
              </w:rPr>
            </w:pPr>
            <w:r w:rsidRPr="00B97908">
              <w:rPr>
                <w:sz w:val="18"/>
              </w:rPr>
              <w:t>Cross-over</w:t>
            </w:r>
          </w:p>
        </w:tc>
        <w:tc>
          <w:tcPr>
            <w:tcW w:w="1960" w:type="dxa"/>
          </w:tcPr>
          <w:p w14:paraId="319D8176" w14:textId="77777777" w:rsidR="00CD091A" w:rsidRPr="00B97908" w:rsidRDefault="00CD091A" w:rsidP="005B09C5">
            <w:pPr>
              <w:cnfStyle w:val="000000100000" w:firstRow="0" w:lastRow="0" w:firstColumn="0" w:lastColumn="0" w:oddVBand="0" w:evenVBand="0" w:oddHBand="1" w:evenHBand="0" w:firstRowFirstColumn="0" w:firstRowLastColumn="0" w:lastRowFirstColumn="0" w:lastRowLastColumn="0"/>
              <w:rPr>
                <w:sz w:val="18"/>
              </w:rPr>
            </w:pPr>
            <w:r w:rsidRPr="00B97908">
              <w:rPr>
                <w:sz w:val="18"/>
              </w:rPr>
              <w:t>To test various fibres to see if viscosity correlates with glucose tolerance.</w:t>
            </w:r>
          </w:p>
        </w:tc>
        <w:tc>
          <w:tcPr>
            <w:tcW w:w="1584" w:type="dxa"/>
          </w:tcPr>
          <w:p w14:paraId="027C53E1" w14:textId="77777777" w:rsidR="00CD091A" w:rsidRPr="00B97908" w:rsidRDefault="00CD091A" w:rsidP="005B09C5">
            <w:pPr>
              <w:cnfStyle w:val="000000100000" w:firstRow="0" w:lastRow="0" w:firstColumn="0" w:lastColumn="0" w:oddVBand="0" w:evenVBand="0" w:oddHBand="1" w:evenHBand="0" w:firstRowFirstColumn="0" w:firstRowLastColumn="0" w:lastRowFirstColumn="0" w:lastRowLastColumn="0"/>
              <w:rPr>
                <w:sz w:val="18"/>
              </w:rPr>
            </w:pPr>
            <w:r w:rsidRPr="00B97908">
              <w:rPr>
                <w:sz w:val="18"/>
              </w:rPr>
              <w:t>6 healthy volunteers drawn from pool of 11</w:t>
            </w:r>
            <w:r>
              <w:rPr>
                <w:sz w:val="18"/>
              </w:rPr>
              <w:t xml:space="preserve"> (10 male, 1 female)</w:t>
            </w:r>
            <w:r w:rsidRPr="00B97908">
              <w:rPr>
                <w:sz w:val="18"/>
              </w:rPr>
              <w:t xml:space="preserve"> aged 20</w:t>
            </w:r>
            <w:r>
              <w:rPr>
                <w:sz w:val="18"/>
              </w:rPr>
              <w:t>–</w:t>
            </w:r>
            <w:r w:rsidRPr="00B97908">
              <w:rPr>
                <w:sz w:val="18"/>
              </w:rPr>
              <w:t>40.</w:t>
            </w:r>
          </w:p>
        </w:tc>
        <w:tc>
          <w:tcPr>
            <w:tcW w:w="2126" w:type="dxa"/>
          </w:tcPr>
          <w:p w14:paraId="2867CE00" w14:textId="35939744" w:rsidR="00CD091A" w:rsidRDefault="005C7C14" w:rsidP="005B09C5">
            <w:pPr>
              <w:cnfStyle w:val="000000100000" w:firstRow="0" w:lastRow="0" w:firstColumn="0" w:lastColumn="0" w:oddVBand="0" w:evenVBand="0" w:oddHBand="1" w:evenHBand="0" w:firstRowFirstColumn="0" w:firstRowLastColumn="0" w:lastRowFirstColumn="0" w:lastRowLastColumn="0"/>
              <w:rPr>
                <w:sz w:val="18"/>
              </w:rPr>
            </w:pPr>
            <w:r>
              <w:rPr>
                <w:sz w:val="18"/>
              </w:rPr>
              <w:t>Venous b</w:t>
            </w:r>
            <w:r w:rsidR="00CD091A" w:rsidRPr="00B97908">
              <w:rPr>
                <w:sz w:val="18"/>
              </w:rPr>
              <w:t xml:space="preserve">lood taken </w:t>
            </w:r>
            <w:r w:rsidR="00CD091A">
              <w:rPr>
                <w:sz w:val="18"/>
              </w:rPr>
              <w:t>fasting, 15, 30, 45, 60, 90 &amp; 120 mins</w:t>
            </w:r>
            <w:r w:rsidR="00CD091A" w:rsidRPr="00B97908">
              <w:rPr>
                <w:sz w:val="18"/>
              </w:rPr>
              <w:t>. Glucose and insulin methods not given.</w:t>
            </w:r>
          </w:p>
          <w:p w14:paraId="3156A14E" w14:textId="77777777" w:rsidR="00CB05F8" w:rsidRDefault="00CB05F8" w:rsidP="005B09C5">
            <w:pPr>
              <w:cnfStyle w:val="000000100000" w:firstRow="0" w:lastRow="0" w:firstColumn="0" w:lastColumn="0" w:oddVBand="0" w:evenVBand="0" w:oddHBand="1" w:evenHBand="0" w:firstRowFirstColumn="0" w:firstRowLastColumn="0" w:lastRowFirstColumn="0" w:lastRowLastColumn="0"/>
              <w:rPr>
                <w:sz w:val="18"/>
              </w:rPr>
            </w:pPr>
          </w:p>
          <w:p w14:paraId="76AA8134" w14:textId="1ACE725C" w:rsidR="00CB05F8" w:rsidRPr="00B97908" w:rsidRDefault="00CB05F8" w:rsidP="005B09C5">
            <w:pPr>
              <w:cnfStyle w:val="000000100000" w:firstRow="0" w:lastRow="0" w:firstColumn="0" w:lastColumn="0" w:oddVBand="0" w:evenVBand="0" w:oddHBand="1" w:evenHBand="0" w:firstRowFirstColumn="0" w:firstRowLastColumn="0" w:lastRowFirstColumn="0" w:lastRowLastColumn="0"/>
              <w:rPr>
                <w:sz w:val="18"/>
              </w:rPr>
            </w:pPr>
          </w:p>
        </w:tc>
        <w:tc>
          <w:tcPr>
            <w:tcW w:w="1985" w:type="dxa"/>
          </w:tcPr>
          <w:p w14:paraId="062B9704" w14:textId="77777777" w:rsidR="00CD091A" w:rsidRPr="00B97908" w:rsidRDefault="00CD091A" w:rsidP="005B09C5">
            <w:pPr>
              <w:cnfStyle w:val="000000100000" w:firstRow="0" w:lastRow="0" w:firstColumn="0" w:lastColumn="0" w:oddVBand="0" w:evenVBand="0" w:oddHBand="1" w:evenHBand="0" w:firstRowFirstColumn="0" w:firstRowLastColumn="0" w:lastRowFirstColumn="0" w:lastRowLastColumn="0"/>
              <w:rPr>
                <w:sz w:val="18"/>
              </w:rPr>
            </w:pPr>
            <w:r w:rsidRPr="00B97908">
              <w:rPr>
                <w:sz w:val="18"/>
              </w:rPr>
              <w:t>Glucose drink (50</w:t>
            </w:r>
            <w:r>
              <w:rPr>
                <w:sz w:val="18"/>
              </w:rPr>
              <w:t xml:space="preserve"> </w:t>
            </w:r>
            <w:r w:rsidRPr="00B97908">
              <w:rPr>
                <w:sz w:val="18"/>
              </w:rPr>
              <w:t>g glucose</w:t>
            </w:r>
            <w:r>
              <w:rPr>
                <w:sz w:val="18"/>
              </w:rPr>
              <w:t>,</w:t>
            </w:r>
            <w:r w:rsidRPr="00B97908">
              <w:rPr>
                <w:sz w:val="18"/>
              </w:rPr>
              <w:t xml:space="preserve"> </w:t>
            </w:r>
            <w:r>
              <w:rPr>
                <w:sz w:val="18"/>
              </w:rPr>
              <w:t>40 g lactulose &amp; xylose, 40 g</w:t>
            </w:r>
            <w:r w:rsidRPr="00B97908">
              <w:rPr>
                <w:sz w:val="18"/>
              </w:rPr>
              <w:t xml:space="preserve"> lemon juice</w:t>
            </w:r>
            <w:r>
              <w:rPr>
                <w:sz w:val="18"/>
              </w:rPr>
              <w:t>) in 400 mL</w:t>
            </w:r>
            <w:r w:rsidRPr="00B97908">
              <w:rPr>
                <w:sz w:val="18"/>
              </w:rPr>
              <w:t xml:space="preserve"> vs same drink with pectin added</w:t>
            </w:r>
          </w:p>
        </w:tc>
        <w:tc>
          <w:tcPr>
            <w:tcW w:w="1842" w:type="dxa"/>
          </w:tcPr>
          <w:p w14:paraId="514D26E1" w14:textId="77777777" w:rsidR="00CD091A" w:rsidRDefault="00CD091A" w:rsidP="005B09C5">
            <w:pPr>
              <w:cnfStyle w:val="000000100000" w:firstRow="0" w:lastRow="0" w:firstColumn="0" w:lastColumn="0" w:oddVBand="0" w:evenVBand="0" w:oddHBand="1" w:evenHBand="0" w:firstRowFirstColumn="0" w:firstRowLastColumn="0" w:lastRowFirstColumn="0" w:lastRowLastColumn="0"/>
              <w:rPr>
                <w:sz w:val="18"/>
              </w:rPr>
            </w:pPr>
            <w:r>
              <w:rPr>
                <w:sz w:val="18"/>
              </w:rPr>
              <w:t>14.5 g</w:t>
            </w:r>
          </w:p>
          <w:p w14:paraId="17D968F2" w14:textId="77777777" w:rsidR="00CD091A" w:rsidRDefault="00CD091A" w:rsidP="005B09C5">
            <w:pPr>
              <w:cnfStyle w:val="000000100000" w:firstRow="0" w:lastRow="0" w:firstColumn="0" w:lastColumn="0" w:oddVBand="0" w:evenVBand="0" w:oddHBand="1" w:evenHBand="0" w:firstRowFirstColumn="0" w:firstRowLastColumn="0" w:lastRowFirstColumn="0" w:lastRowLastColumn="0"/>
              <w:rPr>
                <w:sz w:val="18"/>
              </w:rPr>
            </w:pPr>
          </w:p>
          <w:p w14:paraId="3639AEA7" w14:textId="77777777" w:rsidR="001076A9" w:rsidRDefault="001076A9" w:rsidP="001076A9">
            <w:pPr>
              <w:cnfStyle w:val="000000100000" w:firstRow="0" w:lastRow="0" w:firstColumn="0" w:lastColumn="0" w:oddVBand="0" w:evenVBand="0" w:oddHBand="1" w:evenHBand="0" w:firstRowFirstColumn="0" w:firstRowLastColumn="0" w:lastRowFirstColumn="0" w:lastRowLastColumn="0"/>
              <w:rPr>
                <w:rFonts w:eastAsiaTheme="majorEastAsia" w:cs="Arial"/>
                <w:bCs/>
                <w:sz w:val="18"/>
              </w:rPr>
            </w:pPr>
            <w:r w:rsidRPr="00D00FF4">
              <w:rPr>
                <w:rFonts w:eastAsiaTheme="majorEastAsia" w:cs="Arial"/>
                <w:bCs/>
                <w:sz w:val="18"/>
              </w:rPr>
              <w:t xml:space="preserve">Hercules </w:t>
            </w:r>
            <w:r>
              <w:rPr>
                <w:rFonts w:eastAsiaTheme="majorEastAsia" w:cs="Arial"/>
                <w:bCs/>
                <w:sz w:val="18"/>
              </w:rPr>
              <w:t>Powder Company Ltd.</w:t>
            </w:r>
          </w:p>
          <w:p w14:paraId="4BC8668F" w14:textId="0D95E6E4" w:rsidR="00C67E78" w:rsidRDefault="00C67E78" w:rsidP="005B09C5">
            <w:pPr>
              <w:cnfStyle w:val="000000100000" w:firstRow="0" w:lastRow="0" w:firstColumn="0" w:lastColumn="0" w:oddVBand="0" w:evenVBand="0" w:oddHBand="1" w:evenHBand="0" w:firstRowFirstColumn="0" w:firstRowLastColumn="0" w:lastRowFirstColumn="0" w:lastRowLastColumn="0"/>
              <w:rPr>
                <w:sz w:val="18"/>
              </w:rPr>
            </w:pPr>
          </w:p>
          <w:p w14:paraId="0A9BD246" w14:textId="550EDCAB" w:rsidR="00C67E78" w:rsidRPr="00B97908" w:rsidRDefault="00C67E78" w:rsidP="005B09C5">
            <w:pPr>
              <w:cnfStyle w:val="000000100000" w:firstRow="0" w:lastRow="0" w:firstColumn="0" w:lastColumn="0" w:oddVBand="0" w:evenVBand="0" w:oddHBand="1" w:evenHBand="0" w:firstRowFirstColumn="0" w:firstRowLastColumn="0" w:lastRowFirstColumn="0" w:lastRowLastColumn="0"/>
              <w:rPr>
                <w:sz w:val="18"/>
              </w:rPr>
            </w:pPr>
            <w:r>
              <w:rPr>
                <w:sz w:val="18"/>
              </w:rPr>
              <w:t>AE: not reported</w:t>
            </w:r>
          </w:p>
        </w:tc>
        <w:tc>
          <w:tcPr>
            <w:tcW w:w="2268" w:type="dxa"/>
          </w:tcPr>
          <w:p w14:paraId="16DE906A" w14:textId="4883EA50" w:rsidR="00CD091A" w:rsidRPr="00B97908" w:rsidRDefault="00CD091A" w:rsidP="005B09C5">
            <w:pPr>
              <w:cnfStyle w:val="000000100000" w:firstRow="0" w:lastRow="0" w:firstColumn="0" w:lastColumn="0" w:oddVBand="0" w:evenVBand="0" w:oddHBand="1" w:evenHBand="0" w:firstRowFirstColumn="0" w:firstRowLastColumn="0" w:lastRowFirstColumn="0" w:lastRowLastColumn="0"/>
              <w:rPr>
                <w:sz w:val="18"/>
              </w:rPr>
            </w:pPr>
            <w:r w:rsidRPr="00B97908">
              <w:rPr>
                <w:b/>
                <w:sz w:val="18"/>
              </w:rPr>
              <w:t>Glucose:</w:t>
            </w:r>
            <w:r w:rsidRPr="00B97908">
              <w:rPr>
                <w:sz w:val="18"/>
              </w:rPr>
              <w:t xml:space="preserve"> significantly lower glucose after pectin at 15 mins only</w:t>
            </w:r>
            <w:r>
              <w:rPr>
                <w:sz w:val="18"/>
              </w:rPr>
              <w:t xml:space="preserve"> (p&lt;0.05)</w:t>
            </w:r>
            <w:r w:rsidRPr="00B97908">
              <w:rPr>
                <w:sz w:val="18"/>
              </w:rPr>
              <w:t xml:space="preserve">. No other </w:t>
            </w:r>
            <w:r>
              <w:rPr>
                <w:sz w:val="18"/>
              </w:rPr>
              <w:t xml:space="preserve">sig </w:t>
            </w:r>
            <w:r w:rsidRPr="00B97908">
              <w:rPr>
                <w:sz w:val="18"/>
              </w:rPr>
              <w:t xml:space="preserve">differences. </w:t>
            </w:r>
            <w:r w:rsidRPr="00B97908">
              <w:rPr>
                <w:b/>
                <w:sz w:val="18"/>
              </w:rPr>
              <w:t>Insulin:</w:t>
            </w:r>
            <w:r w:rsidRPr="00B97908">
              <w:rPr>
                <w:sz w:val="18"/>
              </w:rPr>
              <w:t xml:space="preserve"> significantly lower insulin after pectin at 15 mins only</w:t>
            </w:r>
            <w:r>
              <w:rPr>
                <w:sz w:val="18"/>
              </w:rPr>
              <w:t xml:space="preserve"> (p&lt;0.02)</w:t>
            </w:r>
            <w:r w:rsidRPr="00B97908">
              <w:rPr>
                <w:sz w:val="18"/>
              </w:rPr>
              <w:t xml:space="preserve">. No other </w:t>
            </w:r>
            <w:r>
              <w:rPr>
                <w:sz w:val="18"/>
              </w:rPr>
              <w:t>sig</w:t>
            </w:r>
            <w:r w:rsidR="002F0E51">
              <w:rPr>
                <w:sz w:val="18"/>
              </w:rPr>
              <w:t>nificant</w:t>
            </w:r>
            <w:r>
              <w:rPr>
                <w:sz w:val="18"/>
              </w:rPr>
              <w:t xml:space="preserve"> </w:t>
            </w:r>
            <w:r w:rsidRPr="00B97908">
              <w:rPr>
                <w:sz w:val="18"/>
              </w:rPr>
              <w:t>differences.</w:t>
            </w:r>
          </w:p>
          <w:p w14:paraId="7356E2D5" w14:textId="77777777" w:rsidR="00CD091A" w:rsidRPr="00B97908" w:rsidRDefault="00CD091A" w:rsidP="005B09C5">
            <w:pPr>
              <w:cnfStyle w:val="000000100000" w:firstRow="0" w:lastRow="0" w:firstColumn="0" w:lastColumn="0" w:oddVBand="0" w:evenVBand="0" w:oddHBand="1" w:evenHBand="0" w:firstRowFirstColumn="0" w:firstRowLastColumn="0" w:lastRowFirstColumn="0" w:lastRowLastColumn="0"/>
              <w:rPr>
                <w:sz w:val="18"/>
              </w:rPr>
            </w:pPr>
          </w:p>
        </w:tc>
      </w:tr>
      <w:tr w:rsidR="00CA4DF3" w:rsidRPr="00B97908" w14:paraId="0EB11BB7" w14:textId="77777777" w:rsidTr="002F0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8A53C8" w14:textId="03BCDD7A" w:rsidR="00CA4DF3" w:rsidRPr="00B126C9" w:rsidRDefault="00CA4DF3" w:rsidP="005B09C5">
            <w:pPr>
              <w:rPr>
                <w:rFonts w:ascii="Arial" w:hAnsi="Arial" w:cs="Arial"/>
                <w:sz w:val="18"/>
              </w:rPr>
            </w:pPr>
            <w:r w:rsidRPr="00B126C9">
              <w:rPr>
                <w:rFonts w:ascii="Arial" w:hAnsi="Arial" w:cs="Arial"/>
                <w:sz w:val="18"/>
              </w:rPr>
              <w:lastRenderedPageBreak/>
              <w:t>Sandhu 1987</w:t>
            </w:r>
          </w:p>
          <w:p w14:paraId="348E6DA9" w14:textId="7F893F2C" w:rsidR="00CA4DF3" w:rsidRPr="00B126C9" w:rsidRDefault="00CA4DF3" w:rsidP="005B09C5">
            <w:pPr>
              <w:rPr>
                <w:rFonts w:ascii="Arial" w:hAnsi="Arial" w:cs="Arial"/>
                <w:b w:val="0"/>
                <w:sz w:val="18"/>
              </w:rPr>
            </w:pPr>
            <w:r w:rsidRPr="00B126C9">
              <w:rPr>
                <w:rFonts w:ascii="Arial" w:hAnsi="Arial" w:cs="Arial"/>
                <w:b w:val="0"/>
                <w:sz w:val="18"/>
              </w:rPr>
              <w:t>USA</w:t>
            </w:r>
          </w:p>
        </w:tc>
        <w:tc>
          <w:tcPr>
            <w:tcW w:w="1134" w:type="dxa"/>
          </w:tcPr>
          <w:p w14:paraId="5711BF0A" w14:textId="17F6700F"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Cross-over</w:t>
            </w:r>
          </w:p>
        </w:tc>
        <w:tc>
          <w:tcPr>
            <w:tcW w:w="1960" w:type="dxa"/>
          </w:tcPr>
          <w:p w14:paraId="5EDAC9E2" w14:textId="6435AF49" w:rsidR="00CA4DF3" w:rsidRPr="00B97908"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To (a) re-examine the effects of pectin on gastric emptying of both a liquid and a solid meal in normal human subjects and (b) to clarify the possible mechanisms of action of pectin by observing its effects on gastroduodenal motility, blood levels of glucose, and release of insulin and glucagon after the meals.</w:t>
            </w:r>
          </w:p>
        </w:tc>
        <w:tc>
          <w:tcPr>
            <w:tcW w:w="1584" w:type="dxa"/>
          </w:tcPr>
          <w:p w14:paraId="0A7FC87C" w14:textId="7A927A6D" w:rsidR="00CA4DF3" w:rsidRPr="00B97908"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6 healthy non-obese males aged 26–44</w:t>
            </w:r>
          </w:p>
        </w:tc>
        <w:tc>
          <w:tcPr>
            <w:tcW w:w="2126" w:type="dxa"/>
          </w:tcPr>
          <w:p w14:paraId="606FB1EA" w14:textId="3A361584" w:rsidR="00CA4DF3" w:rsidRDefault="006B483C" w:rsidP="00CA19BD">
            <w:pPr>
              <w:cnfStyle w:val="000000010000" w:firstRow="0" w:lastRow="0" w:firstColumn="0" w:lastColumn="0" w:oddVBand="0" w:evenVBand="0" w:oddHBand="0" w:evenHBand="1" w:firstRowFirstColumn="0" w:firstRowLastColumn="0" w:lastRowFirstColumn="0" w:lastRowLastColumn="0"/>
              <w:rPr>
                <w:sz w:val="18"/>
              </w:rPr>
            </w:pPr>
            <w:r>
              <w:rPr>
                <w:sz w:val="18"/>
              </w:rPr>
              <w:t>Venous b</w:t>
            </w:r>
            <w:r w:rsidR="00CA4DF3">
              <w:rPr>
                <w:sz w:val="18"/>
              </w:rPr>
              <w:t>lood taken fasting, 15, 30, 45, 60 &amp; 90 mins after liquid meal.</w:t>
            </w:r>
          </w:p>
          <w:p w14:paraId="380943B0" w14:textId="77777777" w:rsidR="00CA4DF3" w:rsidRDefault="00CA4DF3" w:rsidP="00CA19BD">
            <w:pPr>
              <w:cnfStyle w:val="000000010000" w:firstRow="0" w:lastRow="0" w:firstColumn="0" w:lastColumn="0" w:oddVBand="0" w:evenVBand="0" w:oddHBand="0" w:evenHBand="1" w:firstRowFirstColumn="0" w:firstRowLastColumn="0" w:lastRowFirstColumn="0" w:lastRowLastColumn="0"/>
              <w:rPr>
                <w:sz w:val="18"/>
              </w:rPr>
            </w:pPr>
          </w:p>
          <w:p w14:paraId="56767D12" w14:textId="6ED43E8F" w:rsidR="00CA4DF3" w:rsidRDefault="006B483C" w:rsidP="00CA19BD">
            <w:pPr>
              <w:cnfStyle w:val="000000010000" w:firstRow="0" w:lastRow="0" w:firstColumn="0" w:lastColumn="0" w:oddVBand="0" w:evenVBand="0" w:oddHBand="0" w:evenHBand="1" w:firstRowFirstColumn="0" w:firstRowLastColumn="0" w:lastRowFirstColumn="0" w:lastRowLastColumn="0"/>
              <w:rPr>
                <w:sz w:val="18"/>
              </w:rPr>
            </w:pPr>
            <w:r>
              <w:rPr>
                <w:sz w:val="18"/>
              </w:rPr>
              <w:t>Venous b</w:t>
            </w:r>
            <w:r w:rsidR="00CA4DF3">
              <w:rPr>
                <w:sz w:val="18"/>
              </w:rPr>
              <w:t>lood taken fasting, 15, 30, 45, 60, 90, 120, 150 &amp; 180 mins after solid meal.</w:t>
            </w:r>
          </w:p>
          <w:p w14:paraId="1AA8F5FB" w14:textId="77777777" w:rsidR="00CA4DF3" w:rsidRDefault="00CA4DF3" w:rsidP="00CA19BD">
            <w:pPr>
              <w:cnfStyle w:val="000000010000" w:firstRow="0" w:lastRow="0" w:firstColumn="0" w:lastColumn="0" w:oddVBand="0" w:evenVBand="0" w:oddHBand="0" w:evenHBand="1" w:firstRowFirstColumn="0" w:firstRowLastColumn="0" w:lastRowFirstColumn="0" w:lastRowLastColumn="0"/>
              <w:rPr>
                <w:sz w:val="18"/>
              </w:rPr>
            </w:pPr>
          </w:p>
          <w:p w14:paraId="633AE74E" w14:textId="464F4B8B" w:rsidR="00CA4DF3" w:rsidRDefault="006B483C" w:rsidP="006B483C">
            <w:pPr>
              <w:cnfStyle w:val="000000010000" w:firstRow="0" w:lastRow="0" w:firstColumn="0" w:lastColumn="0" w:oddVBand="0" w:evenVBand="0" w:oddHBand="0" w:evenHBand="1" w:firstRowFirstColumn="0" w:firstRowLastColumn="0" w:lastRowFirstColumn="0" w:lastRowLastColumn="0"/>
              <w:rPr>
                <w:sz w:val="18"/>
              </w:rPr>
            </w:pPr>
            <w:r>
              <w:rPr>
                <w:sz w:val="18"/>
              </w:rPr>
              <w:t>Plasma g</w:t>
            </w:r>
            <w:r w:rsidR="00CA4DF3">
              <w:rPr>
                <w:sz w:val="18"/>
              </w:rPr>
              <w:t>lucose measured by oxidase method and insulin measured by radio-immunoassay.</w:t>
            </w:r>
          </w:p>
        </w:tc>
        <w:tc>
          <w:tcPr>
            <w:tcW w:w="1985" w:type="dxa"/>
          </w:tcPr>
          <w:p w14:paraId="6C382228" w14:textId="77777777" w:rsidR="00CA4DF3" w:rsidRDefault="00CA4DF3" w:rsidP="00CA19BD">
            <w:pPr>
              <w:cnfStyle w:val="000000010000" w:firstRow="0" w:lastRow="0" w:firstColumn="0" w:lastColumn="0" w:oddVBand="0" w:evenVBand="0" w:oddHBand="0" w:evenHBand="1" w:firstRowFirstColumn="0" w:firstRowLastColumn="0" w:lastRowFirstColumn="0" w:lastRowLastColumn="0"/>
              <w:rPr>
                <w:sz w:val="18"/>
              </w:rPr>
            </w:pPr>
            <w:r>
              <w:rPr>
                <w:sz w:val="18"/>
              </w:rPr>
              <w:t xml:space="preserve">Liquid meal: 400 mL of 10% glucose with 1mCi of </w:t>
            </w:r>
            <w:r w:rsidRPr="00C4797A">
              <w:rPr>
                <w:sz w:val="18"/>
                <w:vertAlign w:val="superscript"/>
              </w:rPr>
              <w:t>99m</w:t>
            </w:r>
            <w:r>
              <w:rPr>
                <w:sz w:val="18"/>
              </w:rPr>
              <w:t>Tc-dithiopropylthiamine, vs same with pectin added.</w:t>
            </w:r>
          </w:p>
          <w:p w14:paraId="4083501E" w14:textId="77777777" w:rsidR="00CA4DF3" w:rsidRDefault="00CA4DF3" w:rsidP="00CA19BD">
            <w:pPr>
              <w:cnfStyle w:val="000000010000" w:firstRow="0" w:lastRow="0" w:firstColumn="0" w:lastColumn="0" w:oddVBand="0" w:evenVBand="0" w:oddHBand="0" w:evenHBand="1" w:firstRowFirstColumn="0" w:firstRowLastColumn="0" w:lastRowFirstColumn="0" w:lastRowLastColumn="0"/>
              <w:rPr>
                <w:sz w:val="18"/>
              </w:rPr>
            </w:pPr>
          </w:p>
          <w:p w14:paraId="65C88642" w14:textId="08A564D8" w:rsidR="00CA4DF3" w:rsidRPr="00B97908"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 xml:space="preserve">Solid meal: two slices white bread, one fried egg with 1 </w:t>
            </w:r>
            <w:proofErr w:type="spellStart"/>
            <w:r>
              <w:rPr>
                <w:sz w:val="18"/>
              </w:rPr>
              <w:t>mCi</w:t>
            </w:r>
            <w:proofErr w:type="spellEnd"/>
            <w:r>
              <w:rPr>
                <w:sz w:val="18"/>
              </w:rPr>
              <w:t xml:space="preserve"> </w:t>
            </w:r>
            <w:r w:rsidRPr="00C4797A">
              <w:rPr>
                <w:sz w:val="18"/>
                <w:vertAlign w:val="superscript"/>
              </w:rPr>
              <w:t>99m</w:t>
            </w:r>
            <w:r>
              <w:rPr>
                <w:sz w:val="18"/>
              </w:rPr>
              <w:t>Tc-dithiopropylthiamine and 100 mL water vs same with pectin added to egg sandwich.</w:t>
            </w:r>
          </w:p>
        </w:tc>
        <w:tc>
          <w:tcPr>
            <w:tcW w:w="1842" w:type="dxa"/>
          </w:tcPr>
          <w:p w14:paraId="4C1A730E" w14:textId="77777777" w:rsidR="00CA4DF3" w:rsidRDefault="00CA4DF3" w:rsidP="00CA19BD">
            <w:pPr>
              <w:cnfStyle w:val="000000010000" w:firstRow="0" w:lastRow="0" w:firstColumn="0" w:lastColumn="0" w:oddVBand="0" w:evenVBand="0" w:oddHBand="0" w:evenHBand="1" w:firstRowFirstColumn="0" w:firstRowLastColumn="0" w:lastRowFirstColumn="0" w:lastRowLastColumn="0"/>
              <w:rPr>
                <w:sz w:val="18"/>
              </w:rPr>
            </w:pPr>
            <w:r>
              <w:rPr>
                <w:sz w:val="18"/>
              </w:rPr>
              <w:t>15 g</w:t>
            </w:r>
          </w:p>
          <w:p w14:paraId="2DBCCFF5" w14:textId="77777777" w:rsidR="00CA4DF3" w:rsidRDefault="00CA4DF3" w:rsidP="00CA19BD">
            <w:pPr>
              <w:cnfStyle w:val="000000010000" w:firstRow="0" w:lastRow="0" w:firstColumn="0" w:lastColumn="0" w:oddVBand="0" w:evenVBand="0" w:oddHBand="0" w:evenHBand="1" w:firstRowFirstColumn="0" w:firstRowLastColumn="0" w:lastRowFirstColumn="0" w:lastRowLastColumn="0"/>
              <w:rPr>
                <w:sz w:val="18"/>
              </w:rPr>
            </w:pPr>
          </w:p>
          <w:p w14:paraId="3F82A4BF" w14:textId="77777777" w:rsidR="00CA4DF3" w:rsidRDefault="00CA4DF3" w:rsidP="00CA19BD">
            <w:pPr>
              <w:cnfStyle w:val="000000010000" w:firstRow="0" w:lastRow="0" w:firstColumn="0" w:lastColumn="0" w:oddVBand="0" w:evenVBand="0" w:oddHBand="0" w:evenHBand="1" w:firstRowFirstColumn="0" w:firstRowLastColumn="0" w:lastRowFirstColumn="0" w:lastRowLastColumn="0"/>
              <w:rPr>
                <w:sz w:val="18"/>
              </w:rPr>
            </w:pPr>
            <w:r>
              <w:rPr>
                <w:sz w:val="18"/>
              </w:rPr>
              <w:t>Pectin powder source not stated.</w:t>
            </w:r>
          </w:p>
          <w:p w14:paraId="11F71CD0" w14:textId="77777777" w:rsidR="00CA4DF3" w:rsidRDefault="00CA4DF3" w:rsidP="00CA19BD">
            <w:pPr>
              <w:cnfStyle w:val="000000010000" w:firstRow="0" w:lastRow="0" w:firstColumn="0" w:lastColumn="0" w:oddVBand="0" w:evenVBand="0" w:oddHBand="0" w:evenHBand="1" w:firstRowFirstColumn="0" w:firstRowLastColumn="0" w:lastRowFirstColumn="0" w:lastRowLastColumn="0"/>
              <w:rPr>
                <w:sz w:val="18"/>
              </w:rPr>
            </w:pPr>
          </w:p>
          <w:p w14:paraId="58D37388" w14:textId="501920D7"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AE: not reported</w:t>
            </w:r>
          </w:p>
        </w:tc>
        <w:tc>
          <w:tcPr>
            <w:tcW w:w="2268" w:type="dxa"/>
          </w:tcPr>
          <w:p w14:paraId="7F24F7E8" w14:textId="77777777" w:rsidR="00CA4DF3" w:rsidRDefault="00CA4DF3" w:rsidP="00CA19BD">
            <w:pPr>
              <w:cnfStyle w:val="000000010000" w:firstRow="0" w:lastRow="0" w:firstColumn="0" w:lastColumn="0" w:oddVBand="0" w:evenVBand="0" w:oddHBand="0" w:evenHBand="1" w:firstRowFirstColumn="0" w:firstRowLastColumn="0" w:lastRowFirstColumn="0" w:lastRowLastColumn="0"/>
              <w:rPr>
                <w:b/>
                <w:sz w:val="18"/>
              </w:rPr>
            </w:pPr>
            <w:r>
              <w:rPr>
                <w:b/>
                <w:sz w:val="18"/>
              </w:rPr>
              <w:t>Glucose:</w:t>
            </w:r>
          </w:p>
          <w:p w14:paraId="48476DCD" w14:textId="501FB0A4" w:rsidR="00CA4DF3" w:rsidRDefault="00CA4DF3" w:rsidP="00CA19BD">
            <w:pPr>
              <w:cnfStyle w:val="000000010000" w:firstRow="0" w:lastRow="0" w:firstColumn="0" w:lastColumn="0" w:oddVBand="0" w:evenVBand="0" w:oddHBand="0" w:evenHBand="1" w:firstRowFirstColumn="0" w:firstRowLastColumn="0" w:lastRowFirstColumn="0" w:lastRowLastColumn="0"/>
              <w:rPr>
                <w:sz w:val="18"/>
              </w:rPr>
            </w:pPr>
            <w:proofErr w:type="gramStart"/>
            <w:r>
              <w:rPr>
                <w:sz w:val="18"/>
              </w:rPr>
              <w:t>no</w:t>
            </w:r>
            <w:proofErr w:type="gramEnd"/>
            <w:r>
              <w:rPr>
                <w:sz w:val="18"/>
              </w:rPr>
              <w:t xml:space="preserve"> effect after either liquid or solid meal (</w:t>
            </w:r>
            <w:r w:rsidR="006B483C">
              <w:rPr>
                <w:sz w:val="18"/>
              </w:rPr>
              <w:t xml:space="preserve">neither numerical nor graphical </w:t>
            </w:r>
            <w:r>
              <w:rPr>
                <w:sz w:val="18"/>
              </w:rPr>
              <w:t>results</w:t>
            </w:r>
            <w:r w:rsidR="006B483C">
              <w:rPr>
                <w:sz w:val="18"/>
              </w:rPr>
              <w:t xml:space="preserve"> given</w:t>
            </w:r>
            <w:r>
              <w:rPr>
                <w:sz w:val="18"/>
              </w:rPr>
              <w:t>).</w:t>
            </w:r>
          </w:p>
          <w:p w14:paraId="774C2850" w14:textId="77777777" w:rsidR="00CA4DF3" w:rsidRDefault="00CA4DF3" w:rsidP="00CA19BD">
            <w:pPr>
              <w:cnfStyle w:val="000000010000" w:firstRow="0" w:lastRow="0" w:firstColumn="0" w:lastColumn="0" w:oddVBand="0" w:evenVBand="0" w:oddHBand="0" w:evenHBand="1" w:firstRowFirstColumn="0" w:firstRowLastColumn="0" w:lastRowFirstColumn="0" w:lastRowLastColumn="0"/>
              <w:rPr>
                <w:sz w:val="18"/>
              </w:rPr>
            </w:pPr>
          </w:p>
          <w:p w14:paraId="3FB372E8" w14:textId="77777777" w:rsidR="00CA4DF3" w:rsidRDefault="00CA4DF3" w:rsidP="00CA19BD">
            <w:pPr>
              <w:cnfStyle w:val="000000010000" w:firstRow="0" w:lastRow="0" w:firstColumn="0" w:lastColumn="0" w:oddVBand="0" w:evenVBand="0" w:oddHBand="0" w:evenHBand="1" w:firstRowFirstColumn="0" w:firstRowLastColumn="0" w:lastRowFirstColumn="0" w:lastRowLastColumn="0"/>
              <w:rPr>
                <w:b/>
                <w:sz w:val="18"/>
              </w:rPr>
            </w:pPr>
            <w:r w:rsidRPr="00C4797A">
              <w:rPr>
                <w:b/>
                <w:sz w:val="18"/>
              </w:rPr>
              <w:t>Insulin:</w:t>
            </w:r>
          </w:p>
          <w:p w14:paraId="624C130F" w14:textId="77777777" w:rsidR="00CA4DF3" w:rsidRDefault="00CA4DF3" w:rsidP="00CA19BD">
            <w:pPr>
              <w:cnfStyle w:val="000000010000" w:firstRow="0" w:lastRow="0" w:firstColumn="0" w:lastColumn="0" w:oddVBand="0" w:evenVBand="0" w:oddHBand="0" w:evenHBand="1" w:firstRowFirstColumn="0" w:firstRowLastColumn="0" w:lastRowFirstColumn="0" w:lastRowLastColumn="0"/>
              <w:rPr>
                <w:sz w:val="18"/>
              </w:rPr>
            </w:pPr>
            <w:r>
              <w:rPr>
                <w:sz w:val="18"/>
              </w:rPr>
              <w:t>Liquid meal: significantly lower at 15, 30 and 45 mins (p&lt;0.05).</w:t>
            </w:r>
          </w:p>
          <w:p w14:paraId="1B840C0E" w14:textId="77777777" w:rsidR="00CA4DF3" w:rsidRDefault="00CA4DF3" w:rsidP="00CA19BD">
            <w:pPr>
              <w:cnfStyle w:val="000000010000" w:firstRow="0" w:lastRow="0" w:firstColumn="0" w:lastColumn="0" w:oddVBand="0" w:evenVBand="0" w:oddHBand="0" w:evenHBand="1" w:firstRowFirstColumn="0" w:firstRowLastColumn="0" w:lastRowFirstColumn="0" w:lastRowLastColumn="0"/>
              <w:rPr>
                <w:sz w:val="18"/>
              </w:rPr>
            </w:pPr>
            <w:r>
              <w:rPr>
                <w:sz w:val="18"/>
              </w:rPr>
              <w:t>Solid meal:</w:t>
            </w:r>
          </w:p>
          <w:p w14:paraId="43041547" w14:textId="51F1C237" w:rsidR="00CA4DF3" w:rsidRDefault="00CA4DF3" w:rsidP="005B09C5">
            <w:pPr>
              <w:cnfStyle w:val="000000010000" w:firstRow="0" w:lastRow="0" w:firstColumn="0" w:lastColumn="0" w:oddVBand="0" w:evenVBand="0" w:oddHBand="0" w:evenHBand="1" w:firstRowFirstColumn="0" w:firstRowLastColumn="0" w:lastRowFirstColumn="0" w:lastRowLastColumn="0"/>
              <w:rPr>
                <w:b/>
                <w:sz w:val="18"/>
              </w:rPr>
            </w:pPr>
            <w:proofErr w:type="gramStart"/>
            <w:r>
              <w:rPr>
                <w:sz w:val="18"/>
              </w:rPr>
              <w:t>no</w:t>
            </w:r>
            <w:proofErr w:type="gramEnd"/>
            <w:r>
              <w:rPr>
                <w:sz w:val="18"/>
              </w:rPr>
              <w:t xml:space="preserve"> significant effect (results not shown).</w:t>
            </w:r>
          </w:p>
        </w:tc>
      </w:tr>
      <w:tr w:rsidR="00CA4DF3" w:rsidRPr="00B97908" w14:paraId="06AB3416" w14:textId="77777777" w:rsidTr="002F0E51">
        <w:trPr>
          <w:cnfStyle w:val="000000100000" w:firstRow="0" w:lastRow="0" w:firstColumn="0" w:lastColumn="0" w:oddVBand="0" w:evenVBand="0" w:oddHBand="1" w:evenHBand="0" w:firstRowFirstColumn="0" w:firstRowLastColumn="0" w:lastRowFirstColumn="0" w:lastRowLastColumn="0"/>
          <w:trHeight w:val="1653"/>
        </w:trPr>
        <w:tc>
          <w:tcPr>
            <w:cnfStyle w:val="001000000000" w:firstRow="0" w:lastRow="0" w:firstColumn="1" w:lastColumn="0" w:oddVBand="0" w:evenVBand="0" w:oddHBand="0" w:evenHBand="0" w:firstRowFirstColumn="0" w:firstRowLastColumn="0" w:lastRowFirstColumn="0" w:lastRowLastColumn="0"/>
            <w:tcW w:w="1384" w:type="dxa"/>
          </w:tcPr>
          <w:p w14:paraId="519E27CF" w14:textId="77777777" w:rsidR="00CA4DF3" w:rsidRPr="00B126C9" w:rsidRDefault="00CA4DF3" w:rsidP="009F7335">
            <w:pPr>
              <w:rPr>
                <w:rFonts w:ascii="Arial" w:hAnsi="Arial" w:cs="Arial"/>
                <w:sz w:val="18"/>
              </w:rPr>
            </w:pPr>
            <w:proofErr w:type="spellStart"/>
            <w:r w:rsidRPr="00B126C9">
              <w:rPr>
                <w:rFonts w:ascii="Arial" w:hAnsi="Arial" w:cs="Arial"/>
                <w:sz w:val="18"/>
              </w:rPr>
              <w:t>Sahi</w:t>
            </w:r>
            <w:proofErr w:type="spellEnd"/>
            <w:r w:rsidRPr="00B126C9">
              <w:rPr>
                <w:rFonts w:ascii="Arial" w:hAnsi="Arial" w:cs="Arial"/>
                <w:sz w:val="18"/>
              </w:rPr>
              <w:t xml:space="preserve"> 1985</w:t>
            </w:r>
          </w:p>
          <w:p w14:paraId="3B6A20D1" w14:textId="77777777" w:rsidR="00CA4DF3" w:rsidRPr="00B126C9" w:rsidRDefault="00CA4DF3" w:rsidP="009F7335">
            <w:pPr>
              <w:rPr>
                <w:rFonts w:ascii="Arial" w:hAnsi="Arial" w:cs="Arial"/>
                <w:b w:val="0"/>
                <w:sz w:val="18"/>
              </w:rPr>
            </w:pPr>
            <w:r w:rsidRPr="00B126C9">
              <w:rPr>
                <w:rFonts w:ascii="Arial" w:hAnsi="Arial" w:cs="Arial"/>
                <w:b w:val="0"/>
                <w:sz w:val="18"/>
              </w:rPr>
              <w:t>India</w:t>
            </w:r>
          </w:p>
          <w:p w14:paraId="7179CBFD" w14:textId="77777777" w:rsidR="00CA4DF3" w:rsidRPr="00B126C9" w:rsidRDefault="00CA4DF3" w:rsidP="009F7335">
            <w:pPr>
              <w:rPr>
                <w:rFonts w:ascii="Arial" w:hAnsi="Arial" w:cs="Arial"/>
                <w:b w:val="0"/>
                <w:sz w:val="18"/>
              </w:rPr>
            </w:pPr>
            <w:r w:rsidRPr="00B126C9">
              <w:rPr>
                <w:rFonts w:ascii="Arial" w:hAnsi="Arial" w:cs="Arial"/>
                <w:b w:val="0"/>
                <w:sz w:val="18"/>
              </w:rPr>
              <w:t xml:space="preserve">(linked to </w:t>
            </w:r>
            <w:proofErr w:type="spellStart"/>
            <w:r w:rsidRPr="00B126C9">
              <w:rPr>
                <w:rFonts w:ascii="Arial" w:hAnsi="Arial" w:cs="Arial"/>
                <w:b w:val="0"/>
                <w:sz w:val="18"/>
              </w:rPr>
              <w:t>Siddhu</w:t>
            </w:r>
            <w:proofErr w:type="spellEnd"/>
            <w:r w:rsidRPr="00B126C9">
              <w:rPr>
                <w:rFonts w:ascii="Arial" w:hAnsi="Arial" w:cs="Arial"/>
                <w:b w:val="0"/>
                <w:sz w:val="18"/>
              </w:rPr>
              <w:t xml:space="preserve"> 1989, 1990 &amp; 1991)</w:t>
            </w:r>
          </w:p>
        </w:tc>
        <w:tc>
          <w:tcPr>
            <w:tcW w:w="1134" w:type="dxa"/>
          </w:tcPr>
          <w:p w14:paraId="68938F7C" w14:textId="77777777" w:rsidR="00CA4DF3" w:rsidRPr="00B97908" w:rsidRDefault="00CA4DF3" w:rsidP="009F7335">
            <w:pPr>
              <w:cnfStyle w:val="000000100000" w:firstRow="0" w:lastRow="0" w:firstColumn="0" w:lastColumn="0" w:oddVBand="0" w:evenVBand="0" w:oddHBand="1" w:evenHBand="0" w:firstRowFirstColumn="0" w:firstRowLastColumn="0" w:lastRowFirstColumn="0" w:lastRowLastColumn="0"/>
              <w:rPr>
                <w:sz w:val="18"/>
              </w:rPr>
            </w:pPr>
            <w:r w:rsidRPr="00B97908">
              <w:rPr>
                <w:sz w:val="18"/>
              </w:rPr>
              <w:t>Cross-over</w:t>
            </w:r>
          </w:p>
        </w:tc>
        <w:tc>
          <w:tcPr>
            <w:tcW w:w="1960" w:type="dxa"/>
          </w:tcPr>
          <w:p w14:paraId="7FF47B82" w14:textId="77777777" w:rsidR="00CA4DF3" w:rsidRPr="00B97908" w:rsidRDefault="00CA4DF3" w:rsidP="009F7335">
            <w:pPr>
              <w:cnfStyle w:val="000000100000" w:firstRow="0" w:lastRow="0" w:firstColumn="0" w:lastColumn="0" w:oddVBand="0" w:evenVBand="0" w:oddHBand="1" w:evenHBand="0" w:firstRowFirstColumn="0" w:firstRowLastColumn="0" w:lastRowFirstColumn="0" w:lastRowLastColumn="0"/>
              <w:rPr>
                <w:sz w:val="18"/>
              </w:rPr>
            </w:pPr>
            <w:r w:rsidRPr="00B97908">
              <w:rPr>
                <w:sz w:val="18"/>
              </w:rPr>
              <w:t xml:space="preserve">To investigate the effect of </w:t>
            </w:r>
            <w:r>
              <w:rPr>
                <w:sz w:val="18"/>
              </w:rPr>
              <w:t>“isolated</w:t>
            </w:r>
            <w:r w:rsidRPr="00B97908">
              <w:rPr>
                <w:sz w:val="18"/>
              </w:rPr>
              <w:t xml:space="preserve"> nutrients</w:t>
            </w:r>
            <w:r>
              <w:rPr>
                <w:sz w:val="18"/>
              </w:rPr>
              <w:t>”</w:t>
            </w:r>
            <w:r w:rsidRPr="00B97908">
              <w:rPr>
                <w:sz w:val="18"/>
              </w:rPr>
              <w:t xml:space="preserve"> on glycaemic response</w:t>
            </w:r>
          </w:p>
        </w:tc>
        <w:tc>
          <w:tcPr>
            <w:tcW w:w="1584" w:type="dxa"/>
          </w:tcPr>
          <w:p w14:paraId="613326E8" w14:textId="77777777" w:rsidR="00CA4DF3" w:rsidRPr="00B97908" w:rsidRDefault="00CA4DF3" w:rsidP="009F7335">
            <w:pPr>
              <w:cnfStyle w:val="000000100000" w:firstRow="0" w:lastRow="0" w:firstColumn="0" w:lastColumn="0" w:oddVBand="0" w:evenVBand="0" w:oddHBand="1" w:evenHBand="0" w:firstRowFirstColumn="0" w:firstRowLastColumn="0" w:lastRowFirstColumn="0" w:lastRowLastColumn="0"/>
              <w:rPr>
                <w:sz w:val="18"/>
              </w:rPr>
            </w:pPr>
            <w:r w:rsidRPr="00B97908">
              <w:rPr>
                <w:sz w:val="18"/>
              </w:rPr>
              <w:t xml:space="preserve">5 healthy </w:t>
            </w:r>
            <w:r>
              <w:rPr>
                <w:sz w:val="18"/>
              </w:rPr>
              <w:t xml:space="preserve">male </w:t>
            </w:r>
            <w:r w:rsidRPr="00B97908">
              <w:rPr>
                <w:sz w:val="18"/>
              </w:rPr>
              <w:t>volunteers aged 19</w:t>
            </w:r>
            <w:r>
              <w:rPr>
                <w:sz w:val="18"/>
              </w:rPr>
              <w:t>–</w:t>
            </w:r>
            <w:r w:rsidRPr="00B97908">
              <w:rPr>
                <w:sz w:val="18"/>
              </w:rPr>
              <w:t>42</w:t>
            </w:r>
          </w:p>
        </w:tc>
        <w:tc>
          <w:tcPr>
            <w:tcW w:w="2126" w:type="dxa"/>
          </w:tcPr>
          <w:p w14:paraId="368B327D" w14:textId="77777777" w:rsidR="00CA4DF3" w:rsidRDefault="00CA4DF3" w:rsidP="009F7335">
            <w:pPr>
              <w:cnfStyle w:val="000000100000" w:firstRow="0" w:lastRow="0" w:firstColumn="0" w:lastColumn="0" w:oddVBand="0" w:evenVBand="0" w:oddHBand="1" w:evenHBand="0" w:firstRowFirstColumn="0" w:firstRowLastColumn="0" w:lastRowFirstColumn="0" w:lastRowLastColumn="0"/>
              <w:rPr>
                <w:sz w:val="18"/>
              </w:rPr>
            </w:pPr>
            <w:proofErr w:type="gramStart"/>
            <w:r w:rsidRPr="00B97908">
              <w:rPr>
                <w:sz w:val="18"/>
              </w:rPr>
              <w:t>Blood taken</w:t>
            </w:r>
            <w:proofErr w:type="gramEnd"/>
            <w:r w:rsidRPr="00B97908">
              <w:rPr>
                <w:sz w:val="18"/>
              </w:rPr>
              <w:t xml:space="preserve"> </w:t>
            </w:r>
            <w:r>
              <w:rPr>
                <w:sz w:val="18"/>
              </w:rPr>
              <w:t>fasting, 30, 60, 90 &amp; 120 mins</w:t>
            </w:r>
            <w:r w:rsidRPr="00B97908">
              <w:rPr>
                <w:sz w:val="18"/>
              </w:rPr>
              <w:t xml:space="preserve">. </w:t>
            </w:r>
            <w:r w:rsidRPr="00BC1656">
              <w:rPr>
                <w:rFonts w:cs="Arial"/>
                <w:sz w:val="18"/>
                <w:szCs w:val="18"/>
              </w:rPr>
              <w:t>Glucose measured by o-toluidine method</w:t>
            </w:r>
            <w:r w:rsidRPr="00BC1656">
              <w:rPr>
                <w:rFonts w:ascii="Courier New" w:hAnsi="Courier New" w:cs="Courier New"/>
                <w:sz w:val="15"/>
                <w:szCs w:val="15"/>
              </w:rPr>
              <w:t xml:space="preserve"> </w:t>
            </w:r>
            <w:r>
              <w:rPr>
                <w:sz w:val="18"/>
              </w:rPr>
              <w:t>and insulin by double antibody radio-immunoassay</w:t>
            </w:r>
          </w:p>
          <w:p w14:paraId="151CC1A6" w14:textId="77777777" w:rsidR="00CA4DF3" w:rsidRDefault="00CA4DF3" w:rsidP="009F7335">
            <w:pPr>
              <w:cnfStyle w:val="000000100000" w:firstRow="0" w:lastRow="0" w:firstColumn="0" w:lastColumn="0" w:oddVBand="0" w:evenVBand="0" w:oddHBand="1" w:evenHBand="0" w:firstRowFirstColumn="0" w:firstRowLastColumn="0" w:lastRowFirstColumn="0" w:lastRowLastColumn="0"/>
              <w:rPr>
                <w:sz w:val="18"/>
              </w:rPr>
            </w:pPr>
          </w:p>
          <w:p w14:paraId="026875B7" w14:textId="4FB46043" w:rsidR="00CA4DF3" w:rsidRPr="00B97908" w:rsidRDefault="00CA4DF3" w:rsidP="009F7335">
            <w:pPr>
              <w:cnfStyle w:val="000000100000" w:firstRow="0" w:lastRow="0" w:firstColumn="0" w:lastColumn="0" w:oddVBand="0" w:evenVBand="0" w:oddHBand="1" w:evenHBand="0" w:firstRowFirstColumn="0" w:firstRowLastColumn="0" w:lastRowFirstColumn="0" w:lastRowLastColumn="0"/>
              <w:rPr>
                <w:sz w:val="18"/>
              </w:rPr>
            </w:pPr>
            <w:r>
              <w:rPr>
                <w:sz w:val="18"/>
              </w:rPr>
              <w:t>Graph labelled serum glucose</w:t>
            </w:r>
          </w:p>
        </w:tc>
        <w:tc>
          <w:tcPr>
            <w:tcW w:w="1985" w:type="dxa"/>
          </w:tcPr>
          <w:p w14:paraId="7C78A260" w14:textId="77777777" w:rsidR="00CA4DF3" w:rsidRPr="00B97908" w:rsidRDefault="00CA4DF3" w:rsidP="009F7335">
            <w:pPr>
              <w:cnfStyle w:val="000000100000" w:firstRow="0" w:lastRow="0" w:firstColumn="0" w:lastColumn="0" w:oddVBand="0" w:evenVBand="0" w:oddHBand="1" w:evenHBand="0" w:firstRowFirstColumn="0" w:firstRowLastColumn="0" w:lastRowFirstColumn="0" w:lastRowLastColumn="0"/>
              <w:rPr>
                <w:sz w:val="18"/>
              </w:rPr>
            </w:pPr>
            <w:r w:rsidRPr="00B97908">
              <w:rPr>
                <w:sz w:val="18"/>
              </w:rPr>
              <w:t>100</w:t>
            </w:r>
            <w:r>
              <w:rPr>
                <w:sz w:val="18"/>
              </w:rPr>
              <w:t xml:space="preserve"> </w:t>
            </w:r>
            <w:r w:rsidRPr="00B97908">
              <w:rPr>
                <w:sz w:val="18"/>
              </w:rPr>
              <w:t xml:space="preserve">g glucose </w:t>
            </w:r>
            <w:r>
              <w:rPr>
                <w:sz w:val="18"/>
              </w:rPr>
              <w:t xml:space="preserve">(no detail provided) </w:t>
            </w:r>
            <w:r w:rsidRPr="00B97908">
              <w:rPr>
                <w:sz w:val="18"/>
              </w:rPr>
              <w:t>vs</w:t>
            </w:r>
            <w:r>
              <w:rPr>
                <w:sz w:val="18"/>
              </w:rPr>
              <w:t xml:space="preserve"> same</w:t>
            </w:r>
            <w:r w:rsidRPr="00B97908">
              <w:rPr>
                <w:sz w:val="18"/>
              </w:rPr>
              <w:t xml:space="preserve"> 100</w:t>
            </w:r>
            <w:r>
              <w:rPr>
                <w:sz w:val="18"/>
              </w:rPr>
              <w:t xml:space="preserve"> </w:t>
            </w:r>
            <w:r w:rsidRPr="00B97908">
              <w:rPr>
                <w:sz w:val="18"/>
              </w:rPr>
              <w:t xml:space="preserve">g glucose </w:t>
            </w:r>
            <w:r>
              <w:rPr>
                <w:sz w:val="18"/>
              </w:rPr>
              <w:t xml:space="preserve"> with</w:t>
            </w:r>
            <w:r w:rsidRPr="00B97908">
              <w:rPr>
                <w:sz w:val="18"/>
              </w:rPr>
              <w:t xml:space="preserve"> pectin</w:t>
            </w:r>
            <w:r>
              <w:rPr>
                <w:sz w:val="18"/>
              </w:rPr>
              <w:t xml:space="preserve"> added</w:t>
            </w:r>
          </w:p>
        </w:tc>
        <w:tc>
          <w:tcPr>
            <w:tcW w:w="1842" w:type="dxa"/>
          </w:tcPr>
          <w:p w14:paraId="3AFA4639" w14:textId="77777777" w:rsidR="00CA4DF3" w:rsidRDefault="00CA4DF3" w:rsidP="009F7335">
            <w:pPr>
              <w:cnfStyle w:val="000000100000" w:firstRow="0" w:lastRow="0" w:firstColumn="0" w:lastColumn="0" w:oddVBand="0" w:evenVBand="0" w:oddHBand="1" w:evenHBand="0" w:firstRowFirstColumn="0" w:firstRowLastColumn="0" w:lastRowFirstColumn="0" w:lastRowLastColumn="0"/>
              <w:rPr>
                <w:sz w:val="18"/>
              </w:rPr>
            </w:pPr>
            <w:r>
              <w:rPr>
                <w:sz w:val="18"/>
              </w:rPr>
              <w:t>20 g</w:t>
            </w:r>
          </w:p>
          <w:p w14:paraId="2E64C12A" w14:textId="77777777" w:rsidR="00CA4DF3" w:rsidRDefault="00CA4DF3" w:rsidP="009F7335">
            <w:pPr>
              <w:cnfStyle w:val="000000100000" w:firstRow="0" w:lastRow="0" w:firstColumn="0" w:lastColumn="0" w:oddVBand="0" w:evenVBand="0" w:oddHBand="1" w:evenHBand="0" w:firstRowFirstColumn="0" w:firstRowLastColumn="0" w:lastRowFirstColumn="0" w:lastRowLastColumn="0"/>
              <w:rPr>
                <w:sz w:val="18"/>
              </w:rPr>
            </w:pPr>
          </w:p>
          <w:p w14:paraId="6A533488" w14:textId="77777777" w:rsidR="00CA4DF3" w:rsidRDefault="00CA4DF3" w:rsidP="009F7335">
            <w:pPr>
              <w:cnfStyle w:val="000000100000" w:firstRow="0" w:lastRow="0" w:firstColumn="0" w:lastColumn="0" w:oddVBand="0" w:evenVBand="0" w:oddHBand="1" w:evenHBand="0" w:firstRowFirstColumn="0" w:firstRowLastColumn="0" w:lastRowFirstColumn="0" w:lastRowLastColumn="0"/>
              <w:rPr>
                <w:sz w:val="18"/>
              </w:rPr>
            </w:pPr>
            <w:r>
              <w:rPr>
                <w:sz w:val="18"/>
              </w:rPr>
              <w:t xml:space="preserve">Source not stated in paper. However, see </w:t>
            </w:r>
            <w:proofErr w:type="spellStart"/>
            <w:r>
              <w:rPr>
                <w:sz w:val="18"/>
              </w:rPr>
              <w:t>Siddhu</w:t>
            </w:r>
            <w:proofErr w:type="spellEnd"/>
            <w:r>
              <w:rPr>
                <w:sz w:val="18"/>
              </w:rPr>
              <w:t xml:space="preserve"> 1989 </w:t>
            </w:r>
            <w:proofErr w:type="gramStart"/>
            <w:r>
              <w:rPr>
                <w:sz w:val="18"/>
              </w:rPr>
              <w:t>who</w:t>
            </w:r>
            <w:proofErr w:type="gramEnd"/>
            <w:r>
              <w:rPr>
                <w:sz w:val="18"/>
              </w:rPr>
              <w:t xml:space="preserve"> refer to </w:t>
            </w:r>
            <w:proofErr w:type="spellStart"/>
            <w:r>
              <w:rPr>
                <w:sz w:val="18"/>
              </w:rPr>
              <w:t>Sahi</w:t>
            </w:r>
            <w:proofErr w:type="spellEnd"/>
            <w:r>
              <w:rPr>
                <w:sz w:val="18"/>
              </w:rPr>
              <w:t xml:space="preserve"> 1985 as their previous study that used the same source of pectin.</w:t>
            </w:r>
          </w:p>
          <w:p w14:paraId="1513422A" w14:textId="77777777" w:rsidR="00CA4DF3" w:rsidRDefault="00CA4DF3" w:rsidP="009F7335">
            <w:pPr>
              <w:cnfStyle w:val="000000100000" w:firstRow="0" w:lastRow="0" w:firstColumn="0" w:lastColumn="0" w:oddVBand="0" w:evenVBand="0" w:oddHBand="1" w:evenHBand="0" w:firstRowFirstColumn="0" w:firstRowLastColumn="0" w:lastRowFirstColumn="0" w:lastRowLastColumn="0"/>
              <w:rPr>
                <w:sz w:val="18"/>
              </w:rPr>
            </w:pPr>
          </w:p>
          <w:p w14:paraId="1EDE094C" w14:textId="77777777" w:rsidR="00CA4DF3" w:rsidRPr="00B97908" w:rsidRDefault="00CA4DF3" w:rsidP="009F7335">
            <w:pPr>
              <w:cnfStyle w:val="000000100000" w:firstRow="0" w:lastRow="0" w:firstColumn="0" w:lastColumn="0" w:oddVBand="0" w:evenVBand="0" w:oddHBand="1" w:evenHBand="0" w:firstRowFirstColumn="0" w:firstRowLastColumn="0" w:lastRowFirstColumn="0" w:lastRowLastColumn="0"/>
              <w:rPr>
                <w:sz w:val="18"/>
              </w:rPr>
            </w:pPr>
            <w:r>
              <w:rPr>
                <w:sz w:val="18"/>
              </w:rPr>
              <w:t>AE: not reported</w:t>
            </w:r>
          </w:p>
        </w:tc>
        <w:tc>
          <w:tcPr>
            <w:tcW w:w="2268" w:type="dxa"/>
          </w:tcPr>
          <w:p w14:paraId="47175963" w14:textId="77777777" w:rsidR="00CA4DF3" w:rsidRPr="00B97908" w:rsidRDefault="00CA4DF3" w:rsidP="009F7335">
            <w:pPr>
              <w:cnfStyle w:val="000000100000" w:firstRow="0" w:lastRow="0" w:firstColumn="0" w:lastColumn="0" w:oddVBand="0" w:evenVBand="0" w:oddHBand="1" w:evenHBand="0" w:firstRowFirstColumn="0" w:firstRowLastColumn="0" w:lastRowFirstColumn="0" w:lastRowLastColumn="0"/>
              <w:rPr>
                <w:sz w:val="18"/>
              </w:rPr>
            </w:pPr>
            <w:r w:rsidRPr="00B97908">
              <w:rPr>
                <w:b/>
                <w:sz w:val="18"/>
              </w:rPr>
              <w:t>Glucose:</w:t>
            </w:r>
            <w:r w:rsidRPr="00B97908">
              <w:rPr>
                <w:sz w:val="18"/>
              </w:rPr>
              <w:t xml:space="preserve"> significantly lower at two hours only</w:t>
            </w:r>
            <w:r>
              <w:rPr>
                <w:sz w:val="18"/>
              </w:rPr>
              <w:t xml:space="preserve"> (p&lt;0.05)</w:t>
            </w:r>
            <w:r w:rsidRPr="00B97908">
              <w:rPr>
                <w:sz w:val="18"/>
              </w:rPr>
              <w:t xml:space="preserve">. AUC significantly lower. </w:t>
            </w:r>
            <w:r w:rsidRPr="00B97908">
              <w:rPr>
                <w:b/>
                <w:sz w:val="18"/>
              </w:rPr>
              <w:t>Insulin:</w:t>
            </w:r>
            <w:r w:rsidRPr="00B97908">
              <w:rPr>
                <w:sz w:val="18"/>
              </w:rPr>
              <w:t xml:space="preserve"> no significant differences</w:t>
            </w:r>
          </w:p>
          <w:p w14:paraId="65CD0E51" w14:textId="77777777" w:rsidR="00CA4DF3" w:rsidRPr="00B97908" w:rsidRDefault="00CA4DF3" w:rsidP="009F7335">
            <w:pPr>
              <w:cnfStyle w:val="000000100000" w:firstRow="0" w:lastRow="0" w:firstColumn="0" w:lastColumn="0" w:oddVBand="0" w:evenVBand="0" w:oddHBand="1" w:evenHBand="0" w:firstRowFirstColumn="0" w:firstRowLastColumn="0" w:lastRowFirstColumn="0" w:lastRowLastColumn="0"/>
              <w:rPr>
                <w:sz w:val="18"/>
              </w:rPr>
            </w:pPr>
          </w:p>
        </w:tc>
      </w:tr>
      <w:tr w:rsidR="00CA4DF3" w:rsidRPr="00B97908" w14:paraId="34695339" w14:textId="77777777" w:rsidTr="002F0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ED3AE37" w14:textId="69CF1BC4" w:rsidR="00CA4DF3" w:rsidRPr="00B126C9" w:rsidRDefault="00CA4DF3" w:rsidP="005B09C5">
            <w:pPr>
              <w:rPr>
                <w:rFonts w:ascii="Arial" w:hAnsi="Arial" w:cs="Arial"/>
                <w:sz w:val="18"/>
              </w:rPr>
            </w:pPr>
            <w:proofErr w:type="spellStart"/>
            <w:r w:rsidRPr="00B126C9">
              <w:rPr>
                <w:rFonts w:ascii="Arial" w:hAnsi="Arial" w:cs="Arial"/>
                <w:sz w:val="18"/>
              </w:rPr>
              <w:t>Siddhu</w:t>
            </w:r>
            <w:proofErr w:type="spellEnd"/>
            <w:r w:rsidRPr="00B126C9">
              <w:rPr>
                <w:rFonts w:ascii="Arial" w:hAnsi="Arial" w:cs="Arial"/>
                <w:sz w:val="18"/>
              </w:rPr>
              <w:t xml:space="preserve"> 1989</w:t>
            </w:r>
          </w:p>
          <w:p w14:paraId="557A863C" w14:textId="77777777" w:rsidR="00CA4DF3" w:rsidRPr="00B126C9" w:rsidRDefault="00CA4DF3" w:rsidP="005B09C5">
            <w:pPr>
              <w:rPr>
                <w:rFonts w:ascii="Arial" w:hAnsi="Arial" w:cs="Arial"/>
                <w:b w:val="0"/>
                <w:sz w:val="18"/>
              </w:rPr>
            </w:pPr>
            <w:r w:rsidRPr="00B126C9">
              <w:rPr>
                <w:rFonts w:ascii="Arial" w:hAnsi="Arial" w:cs="Arial"/>
                <w:b w:val="0"/>
                <w:sz w:val="18"/>
              </w:rPr>
              <w:t>India</w:t>
            </w:r>
          </w:p>
          <w:p w14:paraId="362B2B21" w14:textId="77777777" w:rsidR="00CA4DF3" w:rsidRPr="00B126C9" w:rsidRDefault="00CA4DF3" w:rsidP="005B09C5">
            <w:pPr>
              <w:rPr>
                <w:rFonts w:ascii="Arial" w:hAnsi="Arial" w:cs="Arial"/>
                <w:b w:val="0"/>
                <w:sz w:val="18"/>
              </w:rPr>
            </w:pPr>
          </w:p>
          <w:p w14:paraId="1FB3471F" w14:textId="3731E1ED" w:rsidR="00CA4DF3" w:rsidRPr="00B126C9" w:rsidRDefault="00CA4DF3" w:rsidP="005B09C5">
            <w:pPr>
              <w:rPr>
                <w:rFonts w:ascii="Arial" w:hAnsi="Arial" w:cs="Arial"/>
                <w:sz w:val="18"/>
              </w:rPr>
            </w:pPr>
            <w:r w:rsidRPr="00B126C9">
              <w:rPr>
                <w:rFonts w:ascii="Arial" w:hAnsi="Arial" w:cs="Arial"/>
                <w:sz w:val="18"/>
              </w:rPr>
              <w:t xml:space="preserve">(linked to </w:t>
            </w:r>
            <w:proofErr w:type="spellStart"/>
            <w:r w:rsidRPr="00B126C9">
              <w:rPr>
                <w:rFonts w:ascii="Arial" w:hAnsi="Arial" w:cs="Arial"/>
                <w:sz w:val="18"/>
              </w:rPr>
              <w:t>Sahi</w:t>
            </w:r>
            <w:proofErr w:type="spellEnd"/>
            <w:r w:rsidRPr="00B126C9">
              <w:rPr>
                <w:rFonts w:ascii="Arial" w:hAnsi="Arial" w:cs="Arial"/>
                <w:sz w:val="18"/>
              </w:rPr>
              <w:t xml:space="preserve"> 1985)</w:t>
            </w:r>
          </w:p>
        </w:tc>
        <w:tc>
          <w:tcPr>
            <w:tcW w:w="1134" w:type="dxa"/>
          </w:tcPr>
          <w:p w14:paraId="3BBC2E27" w14:textId="5FFE61CB" w:rsidR="00CA4DF3" w:rsidRPr="00B97908"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Cross-over</w:t>
            </w:r>
          </w:p>
        </w:tc>
        <w:tc>
          <w:tcPr>
            <w:tcW w:w="1960" w:type="dxa"/>
          </w:tcPr>
          <w:p w14:paraId="3D43695B" w14:textId="3CFA8941" w:rsidR="00CA4DF3" w:rsidRPr="00B97908"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 xml:space="preserve">To explore the effect of pectin, singly or in combination with macronutrients, on postprandial glycaemia and </w:t>
            </w:r>
            <w:proofErr w:type="spellStart"/>
            <w:r>
              <w:rPr>
                <w:sz w:val="18"/>
              </w:rPr>
              <w:t>insulinaemia</w:t>
            </w:r>
            <w:proofErr w:type="spellEnd"/>
            <w:r>
              <w:rPr>
                <w:sz w:val="18"/>
              </w:rPr>
              <w:t>.</w:t>
            </w:r>
          </w:p>
        </w:tc>
        <w:tc>
          <w:tcPr>
            <w:tcW w:w="1584" w:type="dxa"/>
          </w:tcPr>
          <w:p w14:paraId="5E2DA412" w14:textId="16AB62B9" w:rsidR="00CA4DF3" w:rsidRPr="00B97908"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5 healthy male volunteers aged 19–21</w:t>
            </w:r>
          </w:p>
        </w:tc>
        <w:tc>
          <w:tcPr>
            <w:tcW w:w="2126" w:type="dxa"/>
          </w:tcPr>
          <w:p w14:paraId="47F70A6E" w14:textId="77777777"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proofErr w:type="gramStart"/>
            <w:r>
              <w:rPr>
                <w:sz w:val="18"/>
              </w:rPr>
              <w:t>Blood taken</w:t>
            </w:r>
            <w:proofErr w:type="gramEnd"/>
            <w:r>
              <w:rPr>
                <w:sz w:val="18"/>
              </w:rPr>
              <w:t xml:space="preserve"> fasting, 30, 60, 90 &amp; 120 mins.</w:t>
            </w:r>
          </w:p>
          <w:p w14:paraId="1F81497F" w14:textId="77777777" w:rsidR="00CA4DF3" w:rsidRDefault="00CA4DF3" w:rsidP="00464C86">
            <w:pPr>
              <w:cnfStyle w:val="000000010000" w:firstRow="0" w:lastRow="0" w:firstColumn="0" w:lastColumn="0" w:oddVBand="0" w:evenVBand="0" w:oddHBand="0" w:evenHBand="1" w:firstRowFirstColumn="0" w:firstRowLastColumn="0" w:lastRowFirstColumn="0" w:lastRowLastColumn="0"/>
              <w:rPr>
                <w:sz w:val="18"/>
              </w:rPr>
            </w:pPr>
            <w:r>
              <w:rPr>
                <w:sz w:val="18"/>
              </w:rPr>
              <w:t>Serum glucose measured by o-toluidine method and insulin measured by double antibody radio-immunoassay.</w:t>
            </w:r>
          </w:p>
          <w:p w14:paraId="17FC227B" w14:textId="73ADC4D0" w:rsidR="00AF3AFB" w:rsidRPr="00B97908" w:rsidRDefault="00AF3AFB" w:rsidP="00464C86">
            <w:pPr>
              <w:cnfStyle w:val="000000010000" w:firstRow="0" w:lastRow="0" w:firstColumn="0" w:lastColumn="0" w:oddVBand="0" w:evenVBand="0" w:oddHBand="0" w:evenHBand="1" w:firstRowFirstColumn="0" w:firstRowLastColumn="0" w:lastRowFirstColumn="0" w:lastRowLastColumn="0"/>
              <w:rPr>
                <w:sz w:val="18"/>
              </w:rPr>
            </w:pPr>
          </w:p>
        </w:tc>
        <w:tc>
          <w:tcPr>
            <w:tcW w:w="1985" w:type="dxa"/>
          </w:tcPr>
          <w:p w14:paraId="3EC3774A" w14:textId="7227243A"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400 mL drink containing 100 g glucose vs same drink with pectin added</w:t>
            </w:r>
          </w:p>
        </w:tc>
        <w:tc>
          <w:tcPr>
            <w:tcW w:w="1842" w:type="dxa"/>
          </w:tcPr>
          <w:p w14:paraId="62A5B742" w14:textId="77777777"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20 g</w:t>
            </w:r>
          </w:p>
          <w:p w14:paraId="2C6BC548" w14:textId="77777777"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p>
          <w:p w14:paraId="3D7C300D" w14:textId="77777777"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SISCO Research Laboratories, Bombay.</w:t>
            </w:r>
          </w:p>
          <w:p w14:paraId="66941F4E" w14:textId="77777777"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p>
          <w:p w14:paraId="6BC42AF8" w14:textId="5B81CF32"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AE: not reported</w:t>
            </w:r>
          </w:p>
        </w:tc>
        <w:tc>
          <w:tcPr>
            <w:tcW w:w="2268" w:type="dxa"/>
          </w:tcPr>
          <w:p w14:paraId="2C83ACBD" w14:textId="77777777" w:rsidR="00CA4DF3" w:rsidRDefault="00CA4DF3" w:rsidP="005B09C5">
            <w:pPr>
              <w:cnfStyle w:val="000000010000" w:firstRow="0" w:lastRow="0" w:firstColumn="0" w:lastColumn="0" w:oddVBand="0" w:evenVBand="0" w:oddHBand="0" w:evenHBand="1" w:firstRowFirstColumn="0" w:firstRowLastColumn="0" w:lastRowFirstColumn="0" w:lastRowLastColumn="0"/>
              <w:rPr>
                <w:b/>
                <w:sz w:val="18"/>
              </w:rPr>
            </w:pPr>
            <w:r>
              <w:rPr>
                <w:b/>
                <w:sz w:val="18"/>
              </w:rPr>
              <w:t>Glucose:</w:t>
            </w:r>
          </w:p>
          <w:p w14:paraId="4A131C69" w14:textId="77777777"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No significant differences.</w:t>
            </w:r>
          </w:p>
          <w:p w14:paraId="7C2C71BA" w14:textId="77777777"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p>
          <w:p w14:paraId="5DBE36EE" w14:textId="77777777" w:rsidR="00CA4DF3" w:rsidRPr="00181BBC" w:rsidRDefault="00CA4DF3" w:rsidP="005B09C5">
            <w:pPr>
              <w:cnfStyle w:val="000000010000" w:firstRow="0" w:lastRow="0" w:firstColumn="0" w:lastColumn="0" w:oddVBand="0" w:evenVBand="0" w:oddHBand="0" w:evenHBand="1" w:firstRowFirstColumn="0" w:firstRowLastColumn="0" w:lastRowFirstColumn="0" w:lastRowLastColumn="0"/>
              <w:rPr>
                <w:b/>
                <w:sz w:val="18"/>
              </w:rPr>
            </w:pPr>
            <w:r w:rsidRPr="00181BBC">
              <w:rPr>
                <w:b/>
                <w:sz w:val="18"/>
              </w:rPr>
              <w:t>Insulin:</w:t>
            </w:r>
          </w:p>
          <w:p w14:paraId="5FB16B2C" w14:textId="0361004F" w:rsidR="00CA4DF3" w:rsidRPr="00B97908" w:rsidRDefault="00CA4DF3" w:rsidP="005B09C5">
            <w:pPr>
              <w:cnfStyle w:val="000000010000" w:firstRow="0" w:lastRow="0" w:firstColumn="0" w:lastColumn="0" w:oddVBand="0" w:evenVBand="0" w:oddHBand="0" w:evenHBand="1" w:firstRowFirstColumn="0" w:firstRowLastColumn="0" w:lastRowFirstColumn="0" w:lastRowLastColumn="0"/>
              <w:rPr>
                <w:b/>
                <w:sz w:val="18"/>
              </w:rPr>
            </w:pPr>
            <w:r>
              <w:rPr>
                <w:sz w:val="18"/>
              </w:rPr>
              <w:t>No significant differences.</w:t>
            </w:r>
          </w:p>
        </w:tc>
      </w:tr>
      <w:tr w:rsidR="00CA4DF3" w:rsidRPr="00B97908" w14:paraId="23FC82B1" w14:textId="77777777" w:rsidTr="002F0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EB0CFED" w14:textId="20259CA1" w:rsidR="00CA4DF3" w:rsidRPr="00B126C9" w:rsidRDefault="00CA4DF3" w:rsidP="005B09C5">
            <w:pPr>
              <w:rPr>
                <w:rFonts w:ascii="Arial" w:hAnsi="Arial" w:cs="Arial"/>
                <w:sz w:val="18"/>
              </w:rPr>
            </w:pPr>
            <w:proofErr w:type="spellStart"/>
            <w:r w:rsidRPr="00B126C9">
              <w:rPr>
                <w:rFonts w:ascii="Arial" w:hAnsi="Arial" w:cs="Arial"/>
                <w:sz w:val="18"/>
              </w:rPr>
              <w:lastRenderedPageBreak/>
              <w:t>Siddhu</w:t>
            </w:r>
            <w:proofErr w:type="spellEnd"/>
            <w:r w:rsidRPr="00B126C9">
              <w:rPr>
                <w:rFonts w:ascii="Arial" w:hAnsi="Arial" w:cs="Arial"/>
                <w:sz w:val="18"/>
              </w:rPr>
              <w:t xml:space="preserve"> 1990</w:t>
            </w:r>
          </w:p>
          <w:p w14:paraId="0FB50356" w14:textId="77777777" w:rsidR="00CA4DF3" w:rsidRPr="00B126C9" w:rsidRDefault="00CA4DF3" w:rsidP="005B09C5">
            <w:pPr>
              <w:rPr>
                <w:rFonts w:ascii="Arial" w:hAnsi="Arial" w:cs="Arial"/>
                <w:b w:val="0"/>
                <w:sz w:val="18"/>
              </w:rPr>
            </w:pPr>
            <w:r w:rsidRPr="00B126C9">
              <w:rPr>
                <w:rFonts w:ascii="Arial" w:hAnsi="Arial" w:cs="Arial"/>
                <w:b w:val="0"/>
                <w:sz w:val="18"/>
              </w:rPr>
              <w:t>India</w:t>
            </w:r>
          </w:p>
          <w:p w14:paraId="50098A70" w14:textId="77777777" w:rsidR="00CA4DF3" w:rsidRPr="00B126C9" w:rsidRDefault="00CA4DF3" w:rsidP="005B09C5">
            <w:pPr>
              <w:rPr>
                <w:rFonts w:ascii="Arial" w:hAnsi="Arial" w:cs="Arial"/>
                <w:b w:val="0"/>
                <w:sz w:val="18"/>
              </w:rPr>
            </w:pPr>
          </w:p>
          <w:p w14:paraId="410ED16F" w14:textId="7F1CDB79" w:rsidR="00CA4DF3" w:rsidRPr="00B126C9" w:rsidRDefault="00CA4DF3" w:rsidP="005B09C5">
            <w:pPr>
              <w:rPr>
                <w:rFonts w:ascii="Arial" w:hAnsi="Arial" w:cs="Arial"/>
                <w:sz w:val="18"/>
              </w:rPr>
            </w:pPr>
            <w:r w:rsidRPr="00B126C9">
              <w:rPr>
                <w:rFonts w:ascii="Arial" w:hAnsi="Arial" w:cs="Arial"/>
                <w:sz w:val="18"/>
              </w:rPr>
              <w:t xml:space="preserve">(linked to </w:t>
            </w:r>
            <w:proofErr w:type="spellStart"/>
            <w:r w:rsidRPr="00B126C9">
              <w:rPr>
                <w:rFonts w:ascii="Arial" w:hAnsi="Arial" w:cs="Arial"/>
                <w:sz w:val="18"/>
              </w:rPr>
              <w:t>Sahi</w:t>
            </w:r>
            <w:proofErr w:type="spellEnd"/>
            <w:r w:rsidRPr="00B126C9">
              <w:rPr>
                <w:rFonts w:ascii="Arial" w:hAnsi="Arial" w:cs="Arial"/>
                <w:sz w:val="18"/>
              </w:rPr>
              <w:t xml:space="preserve"> 1985)</w:t>
            </w:r>
          </w:p>
        </w:tc>
        <w:tc>
          <w:tcPr>
            <w:tcW w:w="1134" w:type="dxa"/>
          </w:tcPr>
          <w:p w14:paraId="708558D4" w14:textId="554D1041" w:rsidR="00CA4DF3" w:rsidRPr="00B97908" w:rsidRDefault="00CA4DF3" w:rsidP="005B09C5">
            <w:pPr>
              <w:cnfStyle w:val="000000100000" w:firstRow="0" w:lastRow="0" w:firstColumn="0" w:lastColumn="0" w:oddVBand="0" w:evenVBand="0" w:oddHBand="1" w:evenHBand="0" w:firstRowFirstColumn="0" w:firstRowLastColumn="0" w:lastRowFirstColumn="0" w:lastRowLastColumn="0"/>
              <w:rPr>
                <w:sz w:val="18"/>
              </w:rPr>
            </w:pPr>
            <w:r>
              <w:rPr>
                <w:sz w:val="18"/>
              </w:rPr>
              <w:t>Cross-over</w:t>
            </w:r>
          </w:p>
        </w:tc>
        <w:tc>
          <w:tcPr>
            <w:tcW w:w="1960" w:type="dxa"/>
          </w:tcPr>
          <w:p w14:paraId="46AD9E1F" w14:textId="3D1E47F8" w:rsidR="00CA4DF3" w:rsidRPr="00B97908" w:rsidRDefault="00CA4DF3" w:rsidP="00181BBC">
            <w:pPr>
              <w:cnfStyle w:val="000000100000" w:firstRow="0" w:lastRow="0" w:firstColumn="0" w:lastColumn="0" w:oddVBand="0" w:evenVBand="0" w:oddHBand="1" w:evenHBand="0" w:firstRowFirstColumn="0" w:firstRowLastColumn="0" w:lastRowFirstColumn="0" w:lastRowLastColumn="0"/>
              <w:rPr>
                <w:sz w:val="18"/>
              </w:rPr>
            </w:pPr>
            <w:r>
              <w:rPr>
                <w:sz w:val="18"/>
              </w:rPr>
              <w:t>To examine the effect of casein on postprandial glycaemia when ingested with glucose alone or in combination with corn oil, cellulose or pectin.</w:t>
            </w:r>
          </w:p>
        </w:tc>
        <w:tc>
          <w:tcPr>
            <w:tcW w:w="1584" w:type="dxa"/>
          </w:tcPr>
          <w:p w14:paraId="0D97F4B0" w14:textId="0D7A08F3" w:rsidR="00CA4DF3" w:rsidRPr="00B97908" w:rsidRDefault="00CA4DF3" w:rsidP="00522ED0">
            <w:pPr>
              <w:cnfStyle w:val="000000100000" w:firstRow="0" w:lastRow="0" w:firstColumn="0" w:lastColumn="0" w:oddVBand="0" w:evenVBand="0" w:oddHBand="1" w:evenHBand="0" w:firstRowFirstColumn="0" w:firstRowLastColumn="0" w:lastRowFirstColumn="0" w:lastRowLastColumn="0"/>
              <w:rPr>
                <w:sz w:val="18"/>
              </w:rPr>
            </w:pPr>
            <w:r>
              <w:rPr>
                <w:sz w:val="18"/>
              </w:rPr>
              <w:t xml:space="preserve">10 healthy male volunteers aged 18–42 in two sets: five in </w:t>
            </w:r>
            <w:proofErr w:type="spellStart"/>
            <w:r>
              <w:rPr>
                <w:sz w:val="18"/>
              </w:rPr>
              <w:t>isocarbohydrate</w:t>
            </w:r>
            <w:proofErr w:type="spellEnd"/>
            <w:r>
              <w:rPr>
                <w:sz w:val="18"/>
              </w:rPr>
              <w:t xml:space="preserve"> set and five in </w:t>
            </w:r>
            <w:proofErr w:type="spellStart"/>
            <w:r>
              <w:rPr>
                <w:sz w:val="18"/>
              </w:rPr>
              <w:t>isocaloric</w:t>
            </w:r>
            <w:proofErr w:type="spellEnd"/>
            <w:r>
              <w:rPr>
                <w:sz w:val="18"/>
              </w:rPr>
              <w:t xml:space="preserve"> set</w:t>
            </w:r>
          </w:p>
        </w:tc>
        <w:tc>
          <w:tcPr>
            <w:tcW w:w="2126" w:type="dxa"/>
          </w:tcPr>
          <w:p w14:paraId="1C8F94F3" w14:textId="77777777" w:rsidR="00CA4DF3" w:rsidRDefault="00CA4DF3" w:rsidP="005B09C5">
            <w:pPr>
              <w:cnfStyle w:val="000000100000" w:firstRow="0" w:lastRow="0" w:firstColumn="0" w:lastColumn="0" w:oddVBand="0" w:evenVBand="0" w:oddHBand="1" w:evenHBand="0" w:firstRowFirstColumn="0" w:firstRowLastColumn="0" w:lastRowFirstColumn="0" w:lastRowLastColumn="0"/>
              <w:rPr>
                <w:sz w:val="18"/>
              </w:rPr>
            </w:pPr>
            <w:proofErr w:type="gramStart"/>
            <w:r>
              <w:rPr>
                <w:sz w:val="18"/>
              </w:rPr>
              <w:t>Blood taken</w:t>
            </w:r>
            <w:proofErr w:type="gramEnd"/>
            <w:r>
              <w:rPr>
                <w:sz w:val="18"/>
              </w:rPr>
              <w:t xml:space="preserve"> fasting, 30, 60, 90 &amp; 120 mins.</w:t>
            </w:r>
          </w:p>
          <w:p w14:paraId="1992CD38" w14:textId="6C644A7C" w:rsidR="00CA4DF3" w:rsidRPr="00B97908" w:rsidRDefault="00CA4DF3" w:rsidP="00464C86">
            <w:pPr>
              <w:cnfStyle w:val="000000100000" w:firstRow="0" w:lastRow="0" w:firstColumn="0" w:lastColumn="0" w:oddVBand="0" w:evenVBand="0" w:oddHBand="1" w:evenHBand="0" w:firstRowFirstColumn="0" w:firstRowLastColumn="0" w:lastRowFirstColumn="0" w:lastRowLastColumn="0"/>
              <w:rPr>
                <w:sz w:val="18"/>
              </w:rPr>
            </w:pPr>
            <w:r>
              <w:rPr>
                <w:sz w:val="18"/>
              </w:rPr>
              <w:t>Serum glucose measured by 0-toluidine method and insulin measured by double antibody radio-immunoassay.</w:t>
            </w:r>
          </w:p>
        </w:tc>
        <w:tc>
          <w:tcPr>
            <w:tcW w:w="1985" w:type="dxa"/>
          </w:tcPr>
          <w:p w14:paraId="1DB60934" w14:textId="6B8BC8D5" w:rsidR="00CA4DF3" w:rsidRPr="00522ED0" w:rsidRDefault="00CA4DF3" w:rsidP="005B09C5">
            <w:pPr>
              <w:cnfStyle w:val="000000100000" w:firstRow="0" w:lastRow="0" w:firstColumn="0" w:lastColumn="0" w:oddVBand="0" w:evenVBand="0" w:oddHBand="1" w:evenHBand="0" w:firstRowFirstColumn="0" w:firstRowLastColumn="0" w:lastRowFirstColumn="0" w:lastRowLastColumn="0"/>
              <w:rPr>
                <w:b/>
                <w:sz w:val="18"/>
              </w:rPr>
            </w:pPr>
            <w:proofErr w:type="spellStart"/>
            <w:r w:rsidRPr="00522ED0">
              <w:rPr>
                <w:b/>
                <w:sz w:val="18"/>
              </w:rPr>
              <w:t>Isocarbohydrate</w:t>
            </w:r>
            <w:proofErr w:type="spellEnd"/>
            <w:r w:rsidRPr="00522ED0">
              <w:rPr>
                <w:b/>
                <w:sz w:val="18"/>
              </w:rPr>
              <w:t>:</w:t>
            </w:r>
          </w:p>
          <w:p w14:paraId="010389C7" w14:textId="77777777" w:rsidR="00CA4DF3" w:rsidRDefault="00CA4DF3" w:rsidP="005B09C5">
            <w:pPr>
              <w:cnfStyle w:val="000000100000" w:firstRow="0" w:lastRow="0" w:firstColumn="0" w:lastColumn="0" w:oddVBand="0" w:evenVBand="0" w:oddHBand="1" w:evenHBand="0" w:firstRowFirstColumn="0" w:firstRowLastColumn="0" w:lastRowFirstColumn="0" w:lastRowLastColumn="0"/>
              <w:rPr>
                <w:sz w:val="18"/>
              </w:rPr>
            </w:pPr>
            <w:r>
              <w:rPr>
                <w:sz w:val="18"/>
              </w:rPr>
              <w:t>400 mL drink containing 100 g glucose &amp; 20 g casein vs same with pectin added.</w:t>
            </w:r>
          </w:p>
          <w:p w14:paraId="7FC93B2E" w14:textId="77777777" w:rsidR="00CA4DF3" w:rsidRPr="00522ED0" w:rsidRDefault="00CA4DF3" w:rsidP="005B09C5">
            <w:pPr>
              <w:cnfStyle w:val="000000100000" w:firstRow="0" w:lastRow="0" w:firstColumn="0" w:lastColumn="0" w:oddVBand="0" w:evenVBand="0" w:oddHBand="1" w:evenHBand="0" w:firstRowFirstColumn="0" w:firstRowLastColumn="0" w:lastRowFirstColumn="0" w:lastRowLastColumn="0"/>
              <w:rPr>
                <w:b/>
                <w:sz w:val="18"/>
              </w:rPr>
            </w:pPr>
            <w:proofErr w:type="spellStart"/>
            <w:r w:rsidRPr="00522ED0">
              <w:rPr>
                <w:b/>
                <w:sz w:val="18"/>
              </w:rPr>
              <w:t>Isocaloric</w:t>
            </w:r>
            <w:proofErr w:type="spellEnd"/>
            <w:r w:rsidRPr="00522ED0">
              <w:rPr>
                <w:b/>
                <w:sz w:val="18"/>
              </w:rPr>
              <w:t>:</w:t>
            </w:r>
          </w:p>
          <w:p w14:paraId="2FD7A98C" w14:textId="5BB419AC" w:rsidR="00CA4DF3" w:rsidRDefault="00CA4DF3" w:rsidP="005B09C5">
            <w:pPr>
              <w:cnfStyle w:val="000000100000" w:firstRow="0" w:lastRow="0" w:firstColumn="0" w:lastColumn="0" w:oddVBand="0" w:evenVBand="0" w:oddHBand="1" w:evenHBand="0" w:firstRowFirstColumn="0" w:firstRowLastColumn="0" w:lastRowFirstColumn="0" w:lastRowLastColumn="0"/>
              <w:rPr>
                <w:sz w:val="18"/>
              </w:rPr>
            </w:pPr>
            <w:r>
              <w:rPr>
                <w:sz w:val="18"/>
              </w:rPr>
              <w:t>400 mL drink containing 60 g glucose &amp; 40 g casein vs same with pectin added.</w:t>
            </w:r>
          </w:p>
        </w:tc>
        <w:tc>
          <w:tcPr>
            <w:tcW w:w="1842" w:type="dxa"/>
          </w:tcPr>
          <w:p w14:paraId="7D56BC11" w14:textId="77777777" w:rsidR="00CA4DF3" w:rsidRDefault="00CA4DF3" w:rsidP="005B09C5">
            <w:pPr>
              <w:cnfStyle w:val="000000100000" w:firstRow="0" w:lastRow="0" w:firstColumn="0" w:lastColumn="0" w:oddVBand="0" w:evenVBand="0" w:oddHBand="1" w:evenHBand="0" w:firstRowFirstColumn="0" w:firstRowLastColumn="0" w:lastRowFirstColumn="0" w:lastRowLastColumn="0"/>
              <w:rPr>
                <w:sz w:val="18"/>
              </w:rPr>
            </w:pPr>
            <w:r>
              <w:rPr>
                <w:sz w:val="18"/>
              </w:rPr>
              <w:t>20 g</w:t>
            </w:r>
          </w:p>
          <w:p w14:paraId="73CDDA39" w14:textId="77777777" w:rsidR="00CA4DF3" w:rsidRDefault="00CA4DF3" w:rsidP="005B09C5">
            <w:pPr>
              <w:cnfStyle w:val="000000100000" w:firstRow="0" w:lastRow="0" w:firstColumn="0" w:lastColumn="0" w:oddVBand="0" w:evenVBand="0" w:oddHBand="1" w:evenHBand="0" w:firstRowFirstColumn="0" w:firstRowLastColumn="0" w:lastRowFirstColumn="0" w:lastRowLastColumn="0"/>
              <w:rPr>
                <w:sz w:val="18"/>
              </w:rPr>
            </w:pPr>
          </w:p>
          <w:p w14:paraId="3B39C407" w14:textId="5DCDCB9C" w:rsidR="00CA4DF3" w:rsidRDefault="00CA4DF3" w:rsidP="005B09C5">
            <w:pPr>
              <w:cnfStyle w:val="000000100000" w:firstRow="0" w:lastRow="0" w:firstColumn="0" w:lastColumn="0" w:oddVBand="0" w:evenVBand="0" w:oddHBand="1" w:evenHBand="0" w:firstRowFirstColumn="0" w:firstRowLastColumn="0" w:lastRowFirstColumn="0" w:lastRowLastColumn="0"/>
              <w:rPr>
                <w:sz w:val="18"/>
              </w:rPr>
            </w:pPr>
            <w:r>
              <w:rPr>
                <w:sz w:val="18"/>
              </w:rPr>
              <w:t xml:space="preserve">As per </w:t>
            </w:r>
            <w:proofErr w:type="spellStart"/>
            <w:r>
              <w:rPr>
                <w:sz w:val="18"/>
              </w:rPr>
              <w:t>Siddhu</w:t>
            </w:r>
            <w:proofErr w:type="spellEnd"/>
            <w:r>
              <w:rPr>
                <w:sz w:val="18"/>
              </w:rPr>
              <w:t xml:space="preserve"> 1989</w:t>
            </w:r>
          </w:p>
          <w:p w14:paraId="619A306D" w14:textId="77777777" w:rsidR="00CA4DF3" w:rsidRDefault="00CA4DF3" w:rsidP="005B09C5">
            <w:pPr>
              <w:cnfStyle w:val="000000100000" w:firstRow="0" w:lastRow="0" w:firstColumn="0" w:lastColumn="0" w:oddVBand="0" w:evenVBand="0" w:oddHBand="1" w:evenHBand="0" w:firstRowFirstColumn="0" w:firstRowLastColumn="0" w:lastRowFirstColumn="0" w:lastRowLastColumn="0"/>
              <w:rPr>
                <w:sz w:val="18"/>
              </w:rPr>
            </w:pPr>
          </w:p>
          <w:p w14:paraId="7F902F48" w14:textId="7340B769" w:rsidR="00CA4DF3" w:rsidRDefault="00CA4DF3" w:rsidP="005B09C5">
            <w:pPr>
              <w:cnfStyle w:val="000000100000" w:firstRow="0" w:lastRow="0" w:firstColumn="0" w:lastColumn="0" w:oddVBand="0" w:evenVBand="0" w:oddHBand="1" w:evenHBand="0" w:firstRowFirstColumn="0" w:firstRowLastColumn="0" w:lastRowFirstColumn="0" w:lastRowLastColumn="0"/>
              <w:rPr>
                <w:sz w:val="18"/>
              </w:rPr>
            </w:pPr>
            <w:r>
              <w:rPr>
                <w:sz w:val="18"/>
              </w:rPr>
              <w:t>AE: not reported</w:t>
            </w:r>
          </w:p>
        </w:tc>
        <w:tc>
          <w:tcPr>
            <w:tcW w:w="2268" w:type="dxa"/>
          </w:tcPr>
          <w:p w14:paraId="493A8B39" w14:textId="40027CA3" w:rsidR="00CA4DF3" w:rsidRDefault="00CA4DF3" w:rsidP="003018EC">
            <w:pPr>
              <w:cnfStyle w:val="000000100000" w:firstRow="0" w:lastRow="0" w:firstColumn="0" w:lastColumn="0" w:oddVBand="0" w:evenVBand="0" w:oddHBand="1" w:evenHBand="0" w:firstRowFirstColumn="0" w:firstRowLastColumn="0" w:lastRowFirstColumn="0" w:lastRowLastColumn="0"/>
              <w:rPr>
                <w:sz w:val="18"/>
              </w:rPr>
            </w:pPr>
            <w:r>
              <w:rPr>
                <w:b/>
                <w:sz w:val="18"/>
              </w:rPr>
              <w:t>Glucose (</w:t>
            </w:r>
            <w:proofErr w:type="spellStart"/>
            <w:r w:rsidRPr="003018EC">
              <w:rPr>
                <w:b/>
                <w:sz w:val="18"/>
              </w:rPr>
              <w:t>Isocarbohydrate</w:t>
            </w:r>
            <w:proofErr w:type="spellEnd"/>
            <w:r w:rsidRPr="003018EC">
              <w:rPr>
                <w:b/>
                <w:sz w:val="18"/>
              </w:rPr>
              <w:t>):</w:t>
            </w:r>
            <w:r>
              <w:rPr>
                <w:sz w:val="18"/>
              </w:rPr>
              <w:t xml:space="preserve"> Significantly lower with pectin than control at 60 min (p&lt;0.05) and at 90 min (p&lt;0.01)</w:t>
            </w:r>
          </w:p>
          <w:p w14:paraId="3409F64A" w14:textId="7D3A3671" w:rsidR="00CA4DF3" w:rsidRDefault="00CA4DF3" w:rsidP="003018EC">
            <w:pPr>
              <w:cnfStyle w:val="000000100000" w:firstRow="0" w:lastRow="0" w:firstColumn="0" w:lastColumn="0" w:oddVBand="0" w:evenVBand="0" w:oddHBand="1" w:evenHBand="0" w:firstRowFirstColumn="0" w:firstRowLastColumn="0" w:lastRowFirstColumn="0" w:lastRowLastColumn="0"/>
              <w:rPr>
                <w:b/>
                <w:sz w:val="18"/>
              </w:rPr>
            </w:pPr>
            <w:r>
              <w:rPr>
                <w:b/>
                <w:sz w:val="18"/>
              </w:rPr>
              <w:t>Glucose</w:t>
            </w:r>
          </w:p>
          <w:p w14:paraId="099A9773" w14:textId="77777777" w:rsidR="00CA4DF3" w:rsidRPr="003018EC" w:rsidRDefault="00CA4DF3" w:rsidP="003018EC">
            <w:pPr>
              <w:cnfStyle w:val="000000100000" w:firstRow="0" w:lastRow="0" w:firstColumn="0" w:lastColumn="0" w:oddVBand="0" w:evenVBand="0" w:oddHBand="1" w:evenHBand="0" w:firstRowFirstColumn="0" w:firstRowLastColumn="0" w:lastRowFirstColumn="0" w:lastRowLastColumn="0"/>
              <w:rPr>
                <w:b/>
                <w:sz w:val="18"/>
              </w:rPr>
            </w:pPr>
            <w:r w:rsidRPr="003018EC">
              <w:rPr>
                <w:b/>
                <w:sz w:val="18"/>
              </w:rPr>
              <w:t>(</w:t>
            </w:r>
            <w:proofErr w:type="spellStart"/>
            <w:r w:rsidRPr="003018EC">
              <w:rPr>
                <w:b/>
                <w:sz w:val="18"/>
              </w:rPr>
              <w:t>Isocaloric</w:t>
            </w:r>
            <w:proofErr w:type="spellEnd"/>
            <w:r w:rsidRPr="003018EC">
              <w:rPr>
                <w:b/>
                <w:sz w:val="18"/>
              </w:rPr>
              <w:t>):</w:t>
            </w:r>
          </w:p>
          <w:p w14:paraId="3E59CE1C" w14:textId="463BDF2B" w:rsidR="00CA4DF3" w:rsidRDefault="00CA4DF3" w:rsidP="003018EC">
            <w:pPr>
              <w:cnfStyle w:val="000000100000" w:firstRow="0" w:lastRow="0" w:firstColumn="0" w:lastColumn="0" w:oddVBand="0" w:evenVBand="0" w:oddHBand="1" w:evenHBand="0" w:firstRowFirstColumn="0" w:firstRowLastColumn="0" w:lastRowFirstColumn="0" w:lastRowLastColumn="0"/>
              <w:rPr>
                <w:sz w:val="18"/>
              </w:rPr>
            </w:pPr>
            <w:r>
              <w:rPr>
                <w:sz w:val="18"/>
              </w:rPr>
              <w:t>Significantly lower with pectin than control at 30 min (p not stated).</w:t>
            </w:r>
          </w:p>
          <w:p w14:paraId="6A4C2E05" w14:textId="77777777" w:rsidR="00CA4DF3" w:rsidRPr="003018EC" w:rsidRDefault="00CA4DF3" w:rsidP="003018EC">
            <w:pPr>
              <w:cnfStyle w:val="000000100000" w:firstRow="0" w:lastRow="0" w:firstColumn="0" w:lastColumn="0" w:oddVBand="0" w:evenVBand="0" w:oddHBand="1" w:evenHBand="0" w:firstRowFirstColumn="0" w:firstRowLastColumn="0" w:lastRowFirstColumn="0" w:lastRowLastColumn="0"/>
              <w:rPr>
                <w:b/>
                <w:sz w:val="18"/>
              </w:rPr>
            </w:pPr>
            <w:r w:rsidRPr="003018EC">
              <w:rPr>
                <w:b/>
                <w:sz w:val="18"/>
              </w:rPr>
              <w:t>Insulin (</w:t>
            </w:r>
            <w:proofErr w:type="spellStart"/>
            <w:r w:rsidRPr="003018EC">
              <w:rPr>
                <w:b/>
                <w:sz w:val="18"/>
              </w:rPr>
              <w:t>Isolcaloric</w:t>
            </w:r>
            <w:proofErr w:type="spellEnd"/>
            <w:r w:rsidRPr="003018EC">
              <w:rPr>
                <w:b/>
                <w:sz w:val="18"/>
              </w:rPr>
              <w:t>):</w:t>
            </w:r>
          </w:p>
          <w:p w14:paraId="5972CBAD" w14:textId="4F5E9FFC" w:rsidR="00CA4DF3" w:rsidRPr="00B97908" w:rsidRDefault="00CA4DF3" w:rsidP="003018EC">
            <w:pPr>
              <w:cnfStyle w:val="000000100000" w:firstRow="0" w:lastRow="0" w:firstColumn="0" w:lastColumn="0" w:oddVBand="0" w:evenVBand="0" w:oddHBand="1" w:evenHBand="0" w:firstRowFirstColumn="0" w:firstRowLastColumn="0" w:lastRowFirstColumn="0" w:lastRowLastColumn="0"/>
              <w:rPr>
                <w:b/>
                <w:sz w:val="18"/>
              </w:rPr>
            </w:pPr>
            <w:r>
              <w:rPr>
                <w:sz w:val="18"/>
              </w:rPr>
              <w:t>Significantly lower with pectin than control at 30 min (p not stated).</w:t>
            </w:r>
          </w:p>
        </w:tc>
      </w:tr>
      <w:tr w:rsidR="00CA4DF3" w:rsidRPr="00B97908" w14:paraId="1D4A102A" w14:textId="77777777" w:rsidTr="002F0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7A9F60B" w14:textId="3E50D525" w:rsidR="00CA4DF3" w:rsidRPr="00B126C9" w:rsidRDefault="00CA4DF3" w:rsidP="005B09C5">
            <w:pPr>
              <w:rPr>
                <w:rFonts w:ascii="Arial" w:hAnsi="Arial" w:cs="Arial"/>
                <w:sz w:val="18"/>
              </w:rPr>
            </w:pPr>
            <w:proofErr w:type="spellStart"/>
            <w:r w:rsidRPr="00B126C9">
              <w:rPr>
                <w:rFonts w:ascii="Arial" w:hAnsi="Arial" w:cs="Arial"/>
                <w:sz w:val="18"/>
              </w:rPr>
              <w:t>Siddhu</w:t>
            </w:r>
            <w:proofErr w:type="spellEnd"/>
            <w:r w:rsidRPr="00B126C9">
              <w:rPr>
                <w:rFonts w:ascii="Arial" w:hAnsi="Arial" w:cs="Arial"/>
                <w:sz w:val="18"/>
              </w:rPr>
              <w:t xml:space="preserve"> 1991</w:t>
            </w:r>
          </w:p>
          <w:p w14:paraId="111CB18A" w14:textId="77777777" w:rsidR="00CA4DF3" w:rsidRPr="00B126C9" w:rsidRDefault="00CA4DF3" w:rsidP="005B09C5">
            <w:pPr>
              <w:rPr>
                <w:rFonts w:ascii="Arial" w:hAnsi="Arial" w:cs="Arial"/>
                <w:b w:val="0"/>
                <w:sz w:val="18"/>
              </w:rPr>
            </w:pPr>
            <w:r w:rsidRPr="00B126C9">
              <w:rPr>
                <w:rFonts w:ascii="Arial" w:hAnsi="Arial" w:cs="Arial"/>
                <w:b w:val="0"/>
                <w:sz w:val="18"/>
              </w:rPr>
              <w:t>India</w:t>
            </w:r>
          </w:p>
          <w:p w14:paraId="621F2C12" w14:textId="77777777" w:rsidR="00CA4DF3" w:rsidRPr="00B126C9" w:rsidRDefault="00CA4DF3" w:rsidP="005B09C5">
            <w:pPr>
              <w:rPr>
                <w:rFonts w:ascii="Arial" w:hAnsi="Arial" w:cs="Arial"/>
                <w:b w:val="0"/>
                <w:sz w:val="18"/>
              </w:rPr>
            </w:pPr>
          </w:p>
          <w:p w14:paraId="050AD19E" w14:textId="56CCA504" w:rsidR="00CA4DF3" w:rsidRPr="00B126C9" w:rsidRDefault="00CA4DF3" w:rsidP="005B09C5">
            <w:pPr>
              <w:rPr>
                <w:rFonts w:ascii="Arial" w:hAnsi="Arial" w:cs="Arial"/>
                <w:sz w:val="18"/>
              </w:rPr>
            </w:pPr>
            <w:r w:rsidRPr="00B126C9">
              <w:rPr>
                <w:rFonts w:ascii="Arial" w:hAnsi="Arial" w:cs="Arial"/>
                <w:sz w:val="18"/>
              </w:rPr>
              <w:t xml:space="preserve">(linked to </w:t>
            </w:r>
            <w:proofErr w:type="spellStart"/>
            <w:r w:rsidRPr="00B126C9">
              <w:rPr>
                <w:rFonts w:ascii="Arial" w:hAnsi="Arial" w:cs="Arial"/>
                <w:sz w:val="18"/>
              </w:rPr>
              <w:t>Sahi</w:t>
            </w:r>
            <w:proofErr w:type="spellEnd"/>
            <w:r w:rsidRPr="00B126C9">
              <w:rPr>
                <w:rFonts w:ascii="Arial" w:hAnsi="Arial" w:cs="Arial"/>
                <w:sz w:val="18"/>
              </w:rPr>
              <w:t xml:space="preserve"> 1985)</w:t>
            </w:r>
          </w:p>
        </w:tc>
        <w:tc>
          <w:tcPr>
            <w:tcW w:w="1134" w:type="dxa"/>
          </w:tcPr>
          <w:p w14:paraId="0B1845B6" w14:textId="2FDBBC95" w:rsidR="00CA4DF3" w:rsidRPr="00B97908"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Cross-over</w:t>
            </w:r>
          </w:p>
        </w:tc>
        <w:tc>
          <w:tcPr>
            <w:tcW w:w="1960" w:type="dxa"/>
          </w:tcPr>
          <w:p w14:paraId="3D370A25" w14:textId="1BDE6943" w:rsidR="00CA4DF3" w:rsidRPr="00B97908"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 xml:space="preserve">To examine the effect of corn oil on postprandial glycaemia and </w:t>
            </w:r>
            <w:proofErr w:type="spellStart"/>
            <w:r>
              <w:rPr>
                <w:sz w:val="18"/>
              </w:rPr>
              <w:t>insulinaemia</w:t>
            </w:r>
            <w:proofErr w:type="spellEnd"/>
            <w:r>
              <w:rPr>
                <w:sz w:val="18"/>
              </w:rPr>
              <w:t xml:space="preserve"> when ingested with glucose, casein, cellulose and pectin in various combinations</w:t>
            </w:r>
          </w:p>
        </w:tc>
        <w:tc>
          <w:tcPr>
            <w:tcW w:w="1584" w:type="dxa"/>
          </w:tcPr>
          <w:p w14:paraId="038CFBAC" w14:textId="78BD8039" w:rsidR="00CA4DF3" w:rsidRPr="00B97908"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6 healthy male volunteers aged 19–21</w:t>
            </w:r>
          </w:p>
        </w:tc>
        <w:tc>
          <w:tcPr>
            <w:tcW w:w="2126" w:type="dxa"/>
          </w:tcPr>
          <w:p w14:paraId="18ED0EE2" w14:textId="77777777"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proofErr w:type="gramStart"/>
            <w:r>
              <w:rPr>
                <w:sz w:val="18"/>
              </w:rPr>
              <w:t>Blood taken</w:t>
            </w:r>
            <w:proofErr w:type="gramEnd"/>
            <w:r>
              <w:rPr>
                <w:sz w:val="18"/>
              </w:rPr>
              <w:t xml:space="preserve"> fasting, 30, 60, 90 &amp; 120 mins.</w:t>
            </w:r>
          </w:p>
          <w:p w14:paraId="529F9ADF" w14:textId="5E8A58AD" w:rsidR="00CA4DF3" w:rsidRPr="00B97908" w:rsidRDefault="00CA4DF3" w:rsidP="005C7C14">
            <w:pPr>
              <w:cnfStyle w:val="000000010000" w:firstRow="0" w:lastRow="0" w:firstColumn="0" w:lastColumn="0" w:oddVBand="0" w:evenVBand="0" w:oddHBand="0" w:evenHBand="1" w:firstRowFirstColumn="0" w:firstRowLastColumn="0" w:lastRowFirstColumn="0" w:lastRowLastColumn="0"/>
              <w:rPr>
                <w:sz w:val="18"/>
              </w:rPr>
            </w:pPr>
            <w:r>
              <w:rPr>
                <w:sz w:val="18"/>
              </w:rPr>
              <w:t>Serum glucose measured by o-toluidine method and insulin measured by double antibody radioimmunoassay.</w:t>
            </w:r>
          </w:p>
        </w:tc>
        <w:tc>
          <w:tcPr>
            <w:tcW w:w="1985" w:type="dxa"/>
          </w:tcPr>
          <w:p w14:paraId="5F1A8488" w14:textId="175B43EE" w:rsidR="00CA4DF3" w:rsidRPr="00632749" w:rsidRDefault="00CA4DF3" w:rsidP="005B09C5">
            <w:pPr>
              <w:cnfStyle w:val="000000010000" w:firstRow="0" w:lastRow="0" w:firstColumn="0" w:lastColumn="0" w:oddVBand="0" w:evenVBand="0" w:oddHBand="0" w:evenHBand="1" w:firstRowFirstColumn="0" w:firstRowLastColumn="0" w:lastRowFirstColumn="0" w:lastRowLastColumn="0"/>
              <w:rPr>
                <w:b/>
                <w:sz w:val="18"/>
              </w:rPr>
            </w:pPr>
            <w:r w:rsidRPr="00632749">
              <w:rPr>
                <w:b/>
                <w:sz w:val="18"/>
              </w:rPr>
              <w:t>Fat test:</w:t>
            </w:r>
          </w:p>
          <w:p w14:paraId="4C58B3C8" w14:textId="14E12F60"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400 mL drink containing 60 g glucose &amp; 18 g corn oil vs same with pectin added.</w:t>
            </w:r>
          </w:p>
          <w:p w14:paraId="4ED0F861" w14:textId="77777777"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p>
          <w:p w14:paraId="2349B1DE" w14:textId="5D395229" w:rsidR="00CA4DF3" w:rsidRPr="00632749" w:rsidRDefault="00CA4DF3" w:rsidP="005B09C5">
            <w:pPr>
              <w:cnfStyle w:val="000000010000" w:firstRow="0" w:lastRow="0" w:firstColumn="0" w:lastColumn="0" w:oddVBand="0" w:evenVBand="0" w:oddHBand="0" w:evenHBand="1" w:firstRowFirstColumn="0" w:firstRowLastColumn="0" w:lastRowFirstColumn="0" w:lastRowLastColumn="0"/>
              <w:rPr>
                <w:b/>
                <w:sz w:val="18"/>
              </w:rPr>
            </w:pPr>
            <w:r w:rsidRPr="00632749">
              <w:rPr>
                <w:b/>
                <w:sz w:val="18"/>
              </w:rPr>
              <w:t>Fat &amp; protein test:</w:t>
            </w:r>
          </w:p>
          <w:p w14:paraId="50054F5A" w14:textId="38137FCC"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400 mL drink containing 60 g glucose &amp; 9 g corn oil &amp; 20 g casein vs same with pectin added.</w:t>
            </w:r>
          </w:p>
        </w:tc>
        <w:tc>
          <w:tcPr>
            <w:tcW w:w="1842" w:type="dxa"/>
          </w:tcPr>
          <w:p w14:paraId="7B11D7CA" w14:textId="77777777"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20 g</w:t>
            </w:r>
          </w:p>
          <w:p w14:paraId="1D8B1895" w14:textId="77777777"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p>
          <w:p w14:paraId="7C3ADFF8" w14:textId="77777777"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 xml:space="preserve">As per </w:t>
            </w:r>
            <w:proofErr w:type="spellStart"/>
            <w:r>
              <w:rPr>
                <w:sz w:val="18"/>
              </w:rPr>
              <w:t>Siddhu</w:t>
            </w:r>
            <w:proofErr w:type="spellEnd"/>
            <w:r>
              <w:rPr>
                <w:sz w:val="18"/>
              </w:rPr>
              <w:t xml:space="preserve"> 1989</w:t>
            </w:r>
          </w:p>
          <w:p w14:paraId="51E21D57" w14:textId="77777777"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p>
          <w:p w14:paraId="76C21093" w14:textId="6A8C694C"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AE: not reported</w:t>
            </w:r>
          </w:p>
        </w:tc>
        <w:tc>
          <w:tcPr>
            <w:tcW w:w="2268" w:type="dxa"/>
          </w:tcPr>
          <w:p w14:paraId="27B06885" w14:textId="77777777" w:rsidR="00CA4DF3" w:rsidRDefault="00CA4DF3" w:rsidP="005B09C5">
            <w:pPr>
              <w:cnfStyle w:val="000000010000" w:firstRow="0" w:lastRow="0" w:firstColumn="0" w:lastColumn="0" w:oddVBand="0" w:evenVBand="0" w:oddHBand="0" w:evenHBand="1" w:firstRowFirstColumn="0" w:firstRowLastColumn="0" w:lastRowFirstColumn="0" w:lastRowLastColumn="0"/>
              <w:rPr>
                <w:b/>
                <w:sz w:val="18"/>
              </w:rPr>
            </w:pPr>
            <w:r>
              <w:rPr>
                <w:b/>
                <w:sz w:val="18"/>
              </w:rPr>
              <w:t>Glucose (fat):</w:t>
            </w:r>
          </w:p>
          <w:p w14:paraId="31CE85C5" w14:textId="77777777"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Significantly lower than control at 60 min (p&lt;0.05)</w:t>
            </w:r>
          </w:p>
          <w:p w14:paraId="488AB69C" w14:textId="0C8C55A1" w:rsidR="00CA4DF3" w:rsidRPr="003072D5" w:rsidRDefault="00CA4DF3" w:rsidP="005B09C5">
            <w:pPr>
              <w:cnfStyle w:val="000000010000" w:firstRow="0" w:lastRow="0" w:firstColumn="0" w:lastColumn="0" w:oddVBand="0" w:evenVBand="0" w:oddHBand="0" w:evenHBand="1" w:firstRowFirstColumn="0" w:firstRowLastColumn="0" w:lastRowFirstColumn="0" w:lastRowLastColumn="0"/>
              <w:rPr>
                <w:b/>
                <w:sz w:val="18"/>
              </w:rPr>
            </w:pPr>
            <w:r w:rsidRPr="003072D5">
              <w:rPr>
                <w:b/>
                <w:sz w:val="18"/>
              </w:rPr>
              <w:t>Glucose (fat &amp; protein):</w:t>
            </w:r>
          </w:p>
          <w:p w14:paraId="128210FD" w14:textId="7EBDC046"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Significantly lower than control at 60 &amp; 90 min.</w:t>
            </w:r>
          </w:p>
          <w:p w14:paraId="22D28511" w14:textId="77777777" w:rsidR="00CA4DF3" w:rsidRPr="003072D5" w:rsidRDefault="00CA4DF3" w:rsidP="005B09C5">
            <w:pPr>
              <w:cnfStyle w:val="000000010000" w:firstRow="0" w:lastRow="0" w:firstColumn="0" w:lastColumn="0" w:oddVBand="0" w:evenVBand="0" w:oddHBand="0" w:evenHBand="1" w:firstRowFirstColumn="0" w:firstRowLastColumn="0" w:lastRowFirstColumn="0" w:lastRowLastColumn="0"/>
              <w:rPr>
                <w:b/>
                <w:sz w:val="18"/>
              </w:rPr>
            </w:pPr>
            <w:r w:rsidRPr="003072D5">
              <w:rPr>
                <w:b/>
                <w:sz w:val="18"/>
              </w:rPr>
              <w:t>Insulin (fat):</w:t>
            </w:r>
          </w:p>
          <w:p w14:paraId="508645E0" w14:textId="77777777" w:rsidR="00CA4DF3" w:rsidRDefault="00CA4DF3" w:rsidP="005B09C5">
            <w:pPr>
              <w:cnfStyle w:val="000000010000" w:firstRow="0" w:lastRow="0" w:firstColumn="0" w:lastColumn="0" w:oddVBand="0" w:evenVBand="0" w:oddHBand="0" w:evenHBand="1" w:firstRowFirstColumn="0" w:firstRowLastColumn="0" w:lastRowFirstColumn="0" w:lastRowLastColumn="0"/>
              <w:rPr>
                <w:sz w:val="18"/>
              </w:rPr>
            </w:pPr>
            <w:r>
              <w:rPr>
                <w:sz w:val="18"/>
              </w:rPr>
              <w:t>Significantly lower than control at 90 &amp; 120 mins (p&lt;0.05)</w:t>
            </w:r>
          </w:p>
          <w:p w14:paraId="32DDEAEA" w14:textId="77777777" w:rsidR="00CA4DF3" w:rsidRPr="003072D5" w:rsidRDefault="00CA4DF3" w:rsidP="005B09C5">
            <w:pPr>
              <w:cnfStyle w:val="000000010000" w:firstRow="0" w:lastRow="0" w:firstColumn="0" w:lastColumn="0" w:oddVBand="0" w:evenVBand="0" w:oddHBand="0" w:evenHBand="1" w:firstRowFirstColumn="0" w:firstRowLastColumn="0" w:lastRowFirstColumn="0" w:lastRowLastColumn="0"/>
              <w:rPr>
                <w:b/>
                <w:sz w:val="18"/>
              </w:rPr>
            </w:pPr>
            <w:r w:rsidRPr="003072D5">
              <w:rPr>
                <w:b/>
                <w:sz w:val="18"/>
              </w:rPr>
              <w:t>Insulin (fat &amp; protein):</w:t>
            </w:r>
          </w:p>
          <w:p w14:paraId="0E02D24A" w14:textId="130B0BE3" w:rsidR="00CA4DF3" w:rsidRPr="00B97908" w:rsidRDefault="00CA4DF3" w:rsidP="005B09C5">
            <w:pPr>
              <w:cnfStyle w:val="000000010000" w:firstRow="0" w:lastRow="0" w:firstColumn="0" w:lastColumn="0" w:oddVBand="0" w:evenVBand="0" w:oddHBand="0" w:evenHBand="1" w:firstRowFirstColumn="0" w:firstRowLastColumn="0" w:lastRowFirstColumn="0" w:lastRowLastColumn="0"/>
              <w:rPr>
                <w:b/>
                <w:sz w:val="18"/>
              </w:rPr>
            </w:pPr>
            <w:r>
              <w:rPr>
                <w:sz w:val="18"/>
              </w:rPr>
              <w:t>Significantly lower than control at 30, 60 &amp; 90 min (p&lt;0.05)</w:t>
            </w:r>
          </w:p>
        </w:tc>
      </w:tr>
      <w:tr w:rsidR="00CA4DF3" w:rsidRPr="00B97908" w14:paraId="22E94154" w14:textId="77777777" w:rsidTr="002F0E51">
        <w:trPr>
          <w:cnfStyle w:val="000000100000" w:firstRow="0" w:lastRow="0" w:firstColumn="0" w:lastColumn="0" w:oddVBand="0" w:evenVBand="0" w:oddHBand="1" w:evenHBand="0" w:firstRowFirstColumn="0" w:firstRowLastColumn="0" w:lastRowFirstColumn="0" w:lastRowLastColumn="0"/>
          <w:trHeight w:val="1653"/>
        </w:trPr>
        <w:tc>
          <w:tcPr>
            <w:cnfStyle w:val="001000000000" w:firstRow="0" w:lastRow="0" w:firstColumn="1" w:lastColumn="0" w:oddVBand="0" w:evenVBand="0" w:oddHBand="0" w:evenHBand="0" w:firstRowFirstColumn="0" w:firstRowLastColumn="0" w:lastRowFirstColumn="0" w:lastRowLastColumn="0"/>
            <w:tcW w:w="1384" w:type="dxa"/>
          </w:tcPr>
          <w:p w14:paraId="32F61B6E" w14:textId="77777777" w:rsidR="00CA4DF3" w:rsidRPr="00B126C9" w:rsidRDefault="00CA4DF3" w:rsidP="009F7335">
            <w:pPr>
              <w:rPr>
                <w:rFonts w:ascii="Arial" w:hAnsi="Arial" w:cs="Arial"/>
                <w:sz w:val="18"/>
                <w:szCs w:val="18"/>
              </w:rPr>
            </w:pPr>
            <w:proofErr w:type="spellStart"/>
            <w:r w:rsidRPr="00B126C9">
              <w:rPr>
                <w:rFonts w:ascii="Arial" w:hAnsi="Arial" w:cs="Arial"/>
                <w:sz w:val="18"/>
                <w:szCs w:val="18"/>
              </w:rPr>
              <w:t>Ranganathan</w:t>
            </w:r>
            <w:proofErr w:type="spellEnd"/>
            <w:r w:rsidRPr="00B126C9">
              <w:rPr>
                <w:rFonts w:ascii="Arial" w:hAnsi="Arial" w:cs="Arial"/>
                <w:sz w:val="18"/>
                <w:szCs w:val="18"/>
              </w:rPr>
              <w:t xml:space="preserve"> 1994</w:t>
            </w:r>
          </w:p>
          <w:p w14:paraId="26871810" w14:textId="77777777" w:rsidR="00CA4DF3" w:rsidRPr="00B126C9" w:rsidRDefault="00CA4DF3" w:rsidP="009F7335">
            <w:pPr>
              <w:rPr>
                <w:rFonts w:ascii="Arial" w:hAnsi="Arial" w:cs="Arial"/>
                <w:b w:val="0"/>
                <w:sz w:val="18"/>
                <w:szCs w:val="18"/>
              </w:rPr>
            </w:pPr>
            <w:r w:rsidRPr="00B126C9">
              <w:rPr>
                <w:rFonts w:ascii="Arial" w:hAnsi="Arial" w:cs="Arial"/>
                <w:b w:val="0"/>
                <w:sz w:val="18"/>
                <w:szCs w:val="18"/>
              </w:rPr>
              <w:t>France</w:t>
            </w:r>
          </w:p>
        </w:tc>
        <w:tc>
          <w:tcPr>
            <w:tcW w:w="1134" w:type="dxa"/>
          </w:tcPr>
          <w:p w14:paraId="27B2F422" w14:textId="77777777" w:rsidR="00CA4DF3" w:rsidRPr="009844DE" w:rsidRDefault="00CA4DF3" w:rsidP="009F733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844DE">
              <w:rPr>
                <w:rFonts w:cs="Arial"/>
                <w:sz w:val="18"/>
                <w:szCs w:val="18"/>
              </w:rPr>
              <w:t>Cross-over</w:t>
            </w:r>
          </w:p>
        </w:tc>
        <w:tc>
          <w:tcPr>
            <w:tcW w:w="1960" w:type="dxa"/>
          </w:tcPr>
          <w:p w14:paraId="174C796C" w14:textId="77777777" w:rsidR="00CA4DF3" w:rsidRPr="009844DE" w:rsidRDefault="00CA4DF3" w:rsidP="009F733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844DE">
              <w:rPr>
                <w:rFonts w:cs="Arial"/>
                <w:sz w:val="18"/>
                <w:szCs w:val="18"/>
              </w:rPr>
              <w:t>To evaluate the acute effect of ingesting 50 g glucose with a resistant starch (</w:t>
            </w:r>
            <w:proofErr w:type="spellStart"/>
            <w:r w:rsidRPr="009844DE">
              <w:rPr>
                <w:rFonts w:cs="Arial"/>
                <w:sz w:val="18"/>
                <w:szCs w:val="18"/>
              </w:rPr>
              <w:t>lintner</w:t>
            </w:r>
            <w:proofErr w:type="spellEnd"/>
            <w:r w:rsidRPr="009844DE">
              <w:rPr>
                <w:rFonts w:cs="Arial"/>
                <w:sz w:val="18"/>
                <w:szCs w:val="18"/>
              </w:rPr>
              <w:t xml:space="preserve">), cellulose or pectin on energy expenditure, colonic fermentation, blood </w:t>
            </w:r>
            <w:r w:rsidRPr="009844DE">
              <w:rPr>
                <w:rFonts w:cs="Arial"/>
                <w:sz w:val="18"/>
                <w:szCs w:val="18"/>
              </w:rPr>
              <w:lastRenderedPageBreak/>
              <w:t>glucose, insulin and free fatty acid concentrations.</w:t>
            </w:r>
          </w:p>
        </w:tc>
        <w:tc>
          <w:tcPr>
            <w:tcW w:w="1584" w:type="dxa"/>
          </w:tcPr>
          <w:p w14:paraId="6BDAD922" w14:textId="77777777" w:rsidR="00CA4DF3" w:rsidRPr="009844DE" w:rsidRDefault="00CA4DF3" w:rsidP="009F733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844DE">
              <w:rPr>
                <w:rFonts w:cs="Arial"/>
                <w:sz w:val="18"/>
                <w:szCs w:val="18"/>
              </w:rPr>
              <w:lastRenderedPageBreak/>
              <w:t>6 healthy males aged 22–26</w:t>
            </w:r>
          </w:p>
        </w:tc>
        <w:tc>
          <w:tcPr>
            <w:tcW w:w="2126" w:type="dxa"/>
          </w:tcPr>
          <w:p w14:paraId="45C8D055" w14:textId="4FCBEC33" w:rsidR="00CA4DF3" w:rsidRPr="009844DE" w:rsidRDefault="00CA4DF3" w:rsidP="009F733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844DE">
              <w:rPr>
                <w:rFonts w:cs="Arial"/>
                <w:sz w:val="18"/>
                <w:szCs w:val="18"/>
              </w:rPr>
              <w:t xml:space="preserve">Blood taken fasting and every 30 minutes for 6 hours.  Blood glucose determines by the glucose oxidase method. </w:t>
            </w:r>
          </w:p>
        </w:tc>
        <w:tc>
          <w:tcPr>
            <w:tcW w:w="1985" w:type="dxa"/>
          </w:tcPr>
          <w:p w14:paraId="43ED24C5" w14:textId="77777777" w:rsidR="00CA4DF3" w:rsidRPr="009844DE" w:rsidRDefault="00CA4DF3" w:rsidP="009F733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844DE">
              <w:rPr>
                <w:rFonts w:cs="Arial"/>
                <w:sz w:val="18"/>
                <w:szCs w:val="18"/>
              </w:rPr>
              <w:t>50 g glucose in 20% solution vs same glucose drink with pectin added</w:t>
            </w:r>
          </w:p>
          <w:p w14:paraId="7BA875E0" w14:textId="77777777" w:rsidR="00CA4DF3" w:rsidRPr="009844DE" w:rsidRDefault="00CA4DF3" w:rsidP="009F7335">
            <w:pPr>
              <w:cnfStyle w:val="000000100000" w:firstRow="0" w:lastRow="0" w:firstColumn="0" w:lastColumn="0" w:oddVBand="0" w:evenVBand="0" w:oddHBand="1" w:evenHBand="0" w:firstRowFirstColumn="0" w:firstRowLastColumn="0" w:lastRowFirstColumn="0" w:lastRowLastColumn="0"/>
              <w:rPr>
                <w:rFonts w:cs="Arial"/>
                <w:sz w:val="18"/>
                <w:szCs w:val="18"/>
              </w:rPr>
            </w:pPr>
          </w:p>
          <w:p w14:paraId="08BF0A30" w14:textId="77777777" w:rsidR="00CA4DF3" w:rsidRPr="009844DE" w:rsidRDefault="00CA4DF3" w:rsidP="009F7335">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842" w:type="dxa"/>
          </w:tcPr>
          <w:p w14:paraId="23F69800" w14:textId="77777777" w:rsidR="00CA4DF3" w:rsidRPr="009844DE" w:rsidRDefault="00CA4DF3" w:rsidP="009F733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844DE">
              <w:rPr>
                <w:rFonts w:cs="Arial"/>
                <w:sz w:val="18"/>
                <w:szCs w:val="18"/>
              </w:rPr>
              <w:t>30 g</w:t>
            </w:r>
          </w:p>
          <w:p w14:paraId="4631F331" w14:textId="77777777" w:rsidR="00CA4DF3" w:rsidRPr="009844DE" w:rsidRDefault="00CA4DF3" w:rsidP="009F7335">
            <w:pPr>
              <w:cnfStyle w:val="000000100000" w:firstRow="0" w:lastRow="0" w:firstColumn="0" w:lastColumn="0" w:oddVBand="0" w:evenVBand="0" w:oddHBand="1" w:evenHBand="0" w:firstRowFirstColumn="0" w:firstRowLastColumn="0" w:lastRowFirstColumn="0" w:lastRowLastColumn="0"/>
              <w:rPr>
                <w:rFonts w:cs="Arial"/>
                <w:sz w:val="18"/>
                <w:szCs w:val="18"/>
              </w:rPr>
            </w:pPr>
          </w:p>
          <w:p w14:paraId="054B8BAD" w14:textId="77777777" w:rsidR="00CA4DF3" w:rsidRPr="009844DE" w:rsidRDefault="00CA4DF3" w:rsidP="009F733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844DE">
              <w:rPr>
                <w:rFonts w:cs="Arial"/>
                <w:sz w:val="18"/>
                <w:szCs w:val="18"/>
              </w:rPr>
              <w:t>(pectin 66–70% methylation)</w:t>
            </w:r>
          </w:p>
          <w:p w14:paraId="3E3A1C67" w14:textId="77777777" w:rsidR="00CA4DF3" w:rsidRPr="009844DE" w:rsidRDefault="00CA4DF3" w:rsidP="009F7335">
            <w:pPr>
              <w:cnfStyle w:val="000000100000" w:firstRow="0" w:lastRow="0" w:firstColumn="0" w:lastColumn="0" w:oddVBand="0" w:evenVBand="0" w:oddHBand="1" w:evenHBand="0" w:firstRowFirstColumn="0" w:firstRowLastColumn="0" w:lastRowFirstColumn="0" w:lastRowLastColumn="0"/>
              <w:rPr>
                <w:rFonts w:cs="Arial"/>
                <w:sz w:val="18"/>
                <w:szCs w:val="18"/>
              </w:rPr>
            </w:pPr>
          </w:p>
          <w:p w14:paraId="566069DE" w14:textId="77777777" w:rsidR="00CA4DF3" w:rsidRPr="009844DE" w:rsidRDefault="00CA4DF3" w:rsidP="009F733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844DE">
              <w:rPr>
                <w:rFonts w:cs="Arial"/>
                <w:sz w:val="18"/>
                <w:szCs w:val="18"/>
              </w:rPr>
              <w:t>AE: not reported</w:t>
            </w:r>
          </w:p>
        </w:tc>
        <w:tc>
          <w:tcPr>
            <w:tcW w:w="2268" w:type="dxa"/>
          </w:tcPr>
          <w:p w14:paraId="4BCA4A4E" w14:textId="77777777" w:rsidR="00CA4DF3" w:rsidRPr="009844DE" w:rsidRDefault="00CA4DF3" w:rsidP="009F7335">
            <w:pP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844DE">
              <w:rPr>
                <w:rFonts w:cs="Arial"/>
                <w:b/>
                <w:sz w:val="18"/>
                <w:szCs w:val="18"/>
              </w:rPr>
              <w:t>Glucose:</w:t>
            </w:r>
          </w:p>
          <w:p w14:paraId="2A917851" w14:textId="77777777" w:rsidR="00CA4DF3" w:rsidRPr="009844DE" w:rsidRDefault="00CA4DF3" w:rsidP="009F733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844DE">
              <w:rPr>
                <w:rFonts w:cs="Arial"/>
                <w:sz w:val="18"/>
                <w:szCs w:val="18"/>
              </w:rPr>
              <w:t>No significant differences.</w:t>
            </w:r>
          </w:p>
          <w:p w14:paraId="29C17712" w14:textId="77777777" w:rsidR="00CA4DF3" w:rsidRPr="009844DE" w:rsidRDefault="00CA4DF3" w:rsidP="009F7335">
            <w:pPr>
              <w:cnfStyle w:val="000000100000" w:firstRow="0" w:lastRow="0" w:firstColumn="0" w:lastColumn="0" w:oddVBand="0" w:evenVBand="0" w:oddHBand="1" w:evenHBand="0" w:firstRowFirstColumn="0" w:firstRowLastColumn="0" w:lastRowFirstColumn="0" w:lastRowLastColumn="0"/>
              <w:rPr>
                <w:rFonts w:cs="Arial"/>
                <w:sz w:val="18"/>
                <w:szCs w:val="18"/>
              </w:rPr>
            </w:pPr>
          </w:p>
          <w:p w14:paraId="7E01B77D" w14:textId="77777777" w:rsidR="00CA4DF3" w:rsidRPr="009844DE" w:rsidRDefault="00CA4DF3" w:rsidP="009F7335">
            <w:pP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844DE">
              <w:rPr>
                <w:rFonts w:cs="Arial"/>
                <w:b/>
                <w:sz w:val="18"/>
                <w:szCs w:val="18"/>
              </w:rPr>
              <w:t>Insulin:</w:t>
            </w:r>
            <w:r w:rsidRPr="009844DE">
              <w:rPr>
                <w:rFonts w:cs="Arial"/>
                <w:sz w:val="18"/>
                <w:szCs w:val="18"/>
              </w:rPr>
              <w:t xml:space="preserve"> significantly lower insulin after pectin for first 90 minutes (p&lt;0.05)</w:t>
            </w:r>
          </w:p>
        </w:tc>
      </w:tr>
      <w:tr w:rsidR="00CA4DF3" w:rsidRPr="00B97908" w14:paraId="441E93B9" w14:textId="77777777" w:rsidTr="002F0E51">
        <w:trPr>
          <w:cnfStyle w:val="000000010000" w:firstRow="0" w:lastRow="0" w:firstColumn="0" w:lastColumn="0" w:oddVBand="0" w:evenVBand="0" w:oddHBand="0" w:evenHBand="1" w:firstRowFirstColumn="0" w:firstRowLastColumn="0" w:lastRowFirstColumn="0" w:lastRowLastColumn="0"/>
          <w:trHeight w:val="1653"/>
        </w:trPr>
        <w:tc>
          <w:tcPr>
            <w:cnfStyle w:val="001000000000" w:firstRow="0" w:lastRow="0" w:firstColumn="1" w:lastColumn="0" w:oddVBand="0" w:evenVBand="0" w:oddHBand="0" w:evenHBand="0" w:firstRowFirstColumn="0" w:firstRowLastColumn="0" w:lastRowFirstColumn="0" w:lastRowLastColumn="0"/>
            <w:tcW w:w="1384" w:type="dxa"/>
          </w:tcPr>
          <w:p w14:paraId="332E2E39" w14:textId="77777777" w:rsidR="00CA4DF3" w:rsidRPr="009844DE" w:rsidRDefault="00CA4DF3" w:rsidP="009F7335">
            <w:pPr>
              <w:rPr>
                <w:rFonts w:ascii="Arial" w:hAnsi="Arial" w:cs="Arial"/>
                <w:sz w:val="18"/>
                <w:szCs w:val="18"/>
              </w:rPr>
            </w:pPr>
            <w:r w:rsidRPr="009844DE">
              <w:rPr>
                <w:rFonts w:ascii="Arial" w:hAnsi="Arial" w:cs="Arial"/>
                <w:sz w:val="18"/>
                <w:szCs w:val="18"/>
              </w:rPr>
              <w:lastRenderedPageBreak/>
              <w:t>Jones 2015</w:t>
            </w:r>
          </w:p>
          <w:p w14:paraId="0DB022A4" w14:textId="77777777" w:rsidR="00CA4DF3" w:rsidRPr="009844DE" w:rsidRDefault="00CA4DF3" w:rsidP="009F7335">
            <w:pPr>
              <w:rPr>
                <w:rFonts w:ascii="Arial" w:hAnsi="Arial" w:cs="Arial"/>
                <w:b w:val="0"/>
                <w:sz w:val="18"/>
                <w:szCs w:val="18"/>
              </w:rPr>
            </w:pPr>
            <w:r w:rsidRPr="009844DE">
              <w:rPr>
                <w:rFonts w:ascii="Arial" w:hAnsi="Arial" w:cs="Arial"/>
                <w:b w:val="0"/>
                <w:sz w:val="18"/>
                <w:szCs w:val="18"/>
              </w:rPr>
              <w:t>Location not provided</w:t>
            </w:r>
          </w:p>
          <w:p w14:paraId="392DB091" w14:textId="77777777" w:rsidR="00CA4DF3" w:rsidRPr="009844DE" w:rsidRDefault="00CA4DF3" w:rsidP="009F7335">
            <w:pPr>
              <w:rPr>
                <w:rFonts w:ascii="Arial" w:hAnsi="Arial" w:cs="Arial"/>
                <w:b w:val="0"/>
                <w:sz w:val="18"/>
                <w:szCs w:val="18"/>
              </w:rPr>
            </w:pPr>
          </w:p>
          <w:p w14:paraId="28DB6CFD" w14:textId="77777777" w:rsidR="00CA4DF3" w:rsidRPr="009844DE" w:rsidRDefault="00CA4DF3" w:rsidP="009F7335">
            <w:pPr>
              <w:rPr>
                <w:rFonts w:ascii="Arial" w:hAnsi="Arial" w:cs="Arial"/>
                <w:b w:val="0"/>
                <w:sz w:val="18"/>
                <w:szCs w:val="18"/>
              </w:rPr>
            </w:pPr>
            <w:r w:rsidRPr="009844DE">
              <w:rPr>
                <w:rFonts w:ascii="Arial" w:hAnsi="Arial" w:cs="Arial"/>
                <w:b w:val="0"/>
                <w:sz w:val="18"/>
                <w:szCs w:val="18"/>
              </w:rPr>
              <w:t>N.B. Abstract only at time of writing</w:t>
            </w:r>
          </w:p>
        </w:tc>
        <w:tc>
          <w:tcPr>
            <w:tcW w:w="1134" w:type="dxa"/>
          </w:tcPr>
          <w:p w14:paraId="04F0F63D" w14:textId="77777777" w:rsidR="00CA4DF3" w:rsidRPr="009844DE" w:rsidRDefault="00CA4DF3" w:rsidP="009F733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844DE">
              <w:rPr>
                <w:rFonts w:cs="Arial"/>
                <w:sz w:val="18"/>
                <w:szCs w:val="18"/>
              </w:rPr>
              <w:t>Cross-over</w:t>
            </w:r>
          </w:p>
        </w:tc>
        <w:tc>
          <w:tcPr>
            <w:tcW w:w="1960" w:type="dxa"/>
          </w:tcPr>
          <w:p w14:paraId="2B232AD9" w14:textId="77777777" w:rsidR="00CA4DF3" w:rsidRPr="009844DE" w:rsidRDefault="00CA4DF3" w:rsidP="009F733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844DE">
              <w:rPr>
                <w:rFonts w:cs="Arial"/>
                <w:sz w:val="18"/>
                <w:szCs w:val="18"/>
              </w:rPr>
              <w:t>To examine the effects of soy pectin on blood glucose and insulin responses.</w:t>
            </w:r>
          </w:p>
        </w:tc>
        <w:tc>
          <w:tcPr>
            <w:tcW w:w="1584" w:type="dxa"/>
          </w:tcPr>
          <w:p w14:paraId="7F2F9282" w14:textId="77777777" w:rsidR="00CA4DF3" w:rsidRPr="009844DE" w:rsidRDefault="00CA4DF3" w:rsidP="009F733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844DE">
              <w:rPr>
                <w:rFonts w:cs="Arial"/>
                <w:sz w:val="18"/>
                <w:szCs w:val="18"/>
              </w:rPr>
              <w:t>15 healthy men</w:t>
            </w:r>
          </w:p>
        </w:tc>
        <w:tc>
          <w:tcPr>
            <w:tcW w:w="2126" w:type="dxa"/>
          </w:tcPr>
          <w:p w14:paraId="5F147099" w14:textId="60766887" w:rsidR="00CA4DF3" w:rsidRPr="009844DE" w:rsidRDefault="00CA4DF3" w:rsidP="009F733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844DE">
              <w:rPr>
                <w:rFonts w:cs="Arial"/>
                <w:sz w:val="18"/>
                <w:szCs w:val="18"/>
              </w:rPr>
              <w:t>Finger-stick blood samples taken fasting at -15mins and time 0, then 15, 30, 45, 60, 75, 90, 120 &amp; 180 mins. Plasma glucose measured, method not described</w:t>
            </w:r>
          </w:p>
        </w:tc>
        <w:tc>
          <w:tcPr>
            <w:tcW w:w="1985" w:type="dxa"/>
          </w:tcPr>
          <w:p w14:paraId="2E3082A9" w14:textId="77777777" w:rsidR="00CA4DF3" w:rsidRPr="009844DE" w:rsidRDefault="00CA4DF3" w:rsidP="009F733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844DE">
              <w:rPr>
                <w:rFonts w:cs="Arial"/>
                <w:sz w:val="18"/>
                <w:szCs w:val="18"/>
              </w:rPr>
              <w:t>Control solution (detail not provided) vs same with added soy pectin.</w:t>
            </w:r>
          </w:p>
        </w:tc>
        <w:tc>
          <w:tcPr>
            <w:tcW w:w="1842" w:type="dxa"/>
          </w:tcPr>
          <w:p w14:paraId="16116883" w14:textId="77777777" w:rsidR="00CA4DF3" w:rsidRPr="009844DE" w:rsidRDefault="00CA4DF3" w:rsidP="009F733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844DE">
              <w:rPr>
                <w:rFonts w:cs="Arial"/>
                <w:sz w:val="18"/>
                <w:szCs w:val="18"/>
              </w:rPr>
              <w:t>Dose not stated.</w:t>
            </w:r>
          </w:p>
          <w:p w14:paraId="34E31845" w14:textId="77777777" w:rsidR="00CA4DF3" w:rsidRPr="009844DE" w:rsidRDefault="00CA4DF3" w:rsidP="009F7335">
            <w:pPr>
              <w:cnfStyle w:val="000000010000" w:firstRow="0" w:lastRow="0" w:firstColumn="0" w:lastColumn="0" w:oddVBand="0" w:evenVBand="0" w:oddHBand="0" w:evenHBand="1" w:firstRowFirstColumn="0" w:firstRowLastColumn="0" w:lastRowFirstColumn="0" w:lastRowLastColumn="0"/>
              <w:rPr>
                <w:rFonts w:cs="Arial"/>
                <w:sz w:val="18"/>
                <w:szCs w:val="18"/>
              </w:rPr>
            </w:pPr>
          </w:p>
          <w:p w14:paraId="0726EF21" w14:textId="77777777" w:rsidR="00CA4DF3" w:rsidRPr="009844DE" w:rsidRDefault="00CA4DF3" w:rsidP="009F733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844DE">
              <w:rPr>
                <w:rFonts w:cs="Arial"/>
                <w:sz w:val="18"/>
                <w:szCs w:val="18"/>
              </w:rPr>
              <w:t>Unclear if intervention used soybean seed coats or soy pectin.</w:t>
            </w:r>
          </w:p>
        </w:tc>
        <w:tc>
          <w:tcPr>
            <w:tcW w:w="2268" w:type="dxa"/>
          </w:tcPr>
          <w:p w14:paraId="7BB07337" w14:textId="77777777" w:rsidR="00CA4DF3" w:rsidRPr="009844DE" w:rsidRDefault="00CA4DF3" w:rsidP="009F7335">
            <w:pPr>
              <w:cnfStyle w:val="000000010000" w:firstRow="0" w:lastRow="0" w:firstColumn="0" w:lastColumn="0" w:oddVBand="0" w:evenVBand="0" w:oddHBand="0" w:evenHBand="1" w:firstRowFirstColumn="0" w:firstRowLastColumn="0" w:lastRowFirstColumn="0" w:lastRowLastColumn="0"/>
              <w:rPr>
                <w:rFonts w:cs="Arial"/>
                <w:b/>
                <w:sz w:val="18"/>
                <w:szCs w:val="18"/>
              </w:rPr>
            </w:pPr>
            <w:r w:rsidRPr="009844DE">
              <w:rPr>
                <w:rFonts w:cs="Arial"/>
                <w:b/>
                <w:sz w:val="18"/>
                <w:szCs w:val="18"/>
              </w:rPr>
              <w:t>Glucose:</w:t>
            </w:r>
          </w:p>
          <w:p w14:paraId="3B4107F5" w14:textId="77777777" w:rsidR="00CA4DF3" w:rsidRPr="009844DE" w:rsidRDefault="00CA4DF3" w:rsidP="009F7335">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844DE">
              <w:rPr>
                <w:rFonts w:cs="Arial"/>
                <w:sz w:val="18"/>
                <w:szCs w:val="18"/>
              </w:rPr>
              <w:t xml:space="preserve">No specific time interval was significantly different. Mean </w:t>
            </w:r>
            <w:proofErr w:type="spellStart"/>
            <w:r w:rsidRPr="009844DE">
              <w:rPr>
                <w:rFonts w:cs="Arial"/>
                <w:sz w:val="18"/>
                <w:szCs w:val="18"/>
              </w:rPr>
              <w:t>iAUC</w:t>
            </w:r>
            <w:proofErr w:type="spellEnd"/>
            <w:r w:rsidRPr="009844DE">
              <w:rPr>
                <w:rFonts w:cs="Arial"/>
                <w:sz w:val="18"/>
                <w:szCs w:val="18"/>
              </w:rPr>
              <w:t xml:space="preserve"> ~13.2% lower after pectin.</w:t>
            </w:r>
          </w:p>
          <w:p w14:paraId="48DB08F6" w14:textId="77777777" w:rsidR="00CA4DF3" w:rsidRPr="009844DE" w:rsidRDefault="00CA4DF3" w:rsidP="009F7335">
            <w:pPr>
              <w:cnfStyle w:val="000000010000" w:firstRow="0" w:lastRow="0" w:firstColumn="0" w:lastColumn="0" w:oddVBand="0" w:evenVBand="0" w:oddHBand="0" w:evenHBand="1" w:firstRowFirstColumn="0" w:firstRowLastColumn="0" w:lastRowFirstColumn="0" w:lastRowLastColumn="0"/>
              <w:rPr>
                <w:rFonts w:cs="Arial"/>
                <w:sz w:val="18"/>
                <w:szCs w:val="18"/>
              </w:rPr>
            </w:pPr>
          </w:p>
          <w:p w14:paraId="15F39FBC" w14:textId="77777777" w:rsidR="00CA4DF3" w:rsidRPr="009844DE" w:rsidRDefault="00CA4DF3" w:rsidP="009F7335">
            <w:pPr>
              <w:cnfStyle w:val="000000010000" w:firstRow="0" w:lastRow="0" w:firstColumn="0" w:lastColumn="0" w:oddVBand="0" w:evenVBand="0" w:oddHBand="0" w:evenHBand="1" w:firstRowFirstColumn="0" w:firstRowLastColumn="0" w:lastRowFirstColumn="0" w:lastRowLastColumn="0"/>
              <w:rPr>
                <w:rFonts w:cs="Arial"/>
                <w:b/>
                <w:sz w:val="18"/>
                <w:szCs w:val="18"/>
              </w:rPr>
            </w:pPr>
            <w:r w:rsidRPr="009844DE">
              <w:rPr>
                <w:rFonts w:cs="Arial"/>
                <w:b/>
                <w:sz w:val="18"/>
                <w:szCs w:val="18"/>
              </w:rPr>
              <w:t>Insulin:</w:t>
            </w:r>
          </w:p>
          <w:p w14:paraId="3E43A505" w14:textId="77777777" w:rsidR="00CA4DF3" w:rsidRPr="009844DE" w:rsidRDefault="00CA4DF3" w:rsidP="009F7335">
            <w:pPr>
              <w:cnfStyle w:val="000000010000" w:firstRow="0" w:lastRow="0" w:firstColumn="0" w:lastColumn="0" w:oddVBand="0" w:evenVBand="0" w:oddHBand="0" w:evenHBand="1" w:firstRowFirstColumn="0" w:firstRowLastColumn="0" w:lastRowFirstColumn="0" w:lastRowLastColumn="0"/>
              <w:rPr>
                <w:rFonts w:cs="Arial"/>
                <w:b/>
                <w:sz w:val="18"/>
                <w:szCs w:val="18"/>
              </w:rPr>
            </w:pPr>
            <w:r w:rsidRPr="009844DE">
              <w:rPr>
                <w:rFonts w:cs="Arial"/>
                <w:sz w:val="18"/>
                <w:szCs w:val="18"/>
              </w:rPr>
              <w:t>No specific time interval was significantly different.</w:t>
            </w:r>
          </w:p>
        </w:tc>
      </w:tr>
    </w:tbl>
    <w:p w14:paraId="1D800974" w14:textId="1D5F587F" w:rsidR="006E249F" w:rsidRPr="00D00FF4" w:rsidRDefault="006E249F" w:rsidP="006E249F">
      <w:pPr>
        <w:rPr>
          <w:lang w:eastAsia="en-AU"/>
        </w:rPr>
      </w:pPr>
      <w:r w:rsidRPr="00D00FF4">
        <w:rPr>
          <w:lang w:eastAsia="en-AU"/>
        </w:rPr>
        <w:t>*</w:t>
      </w:r>
      <w:r w:rsidRPr="002F0E51">
        <w:rPr>
          <w:sz w:val="18"/>
          <w:szCs w:val="18"/>
          <w:lang w:eastAsia="en-AU"/>
        </w:rPr>
        <w:t xml:space="preserve">Confounders: Studies were controlled by cross-over design. Confounding is unlikely because acute measurements were taken, giving no time for change in subjects’ diet or behaviour. Wanders et al </w:t>
      </w:r>
      <w:r w:rsidRPr="002F0E51">
        <w:rPr>
          <w:sz w:val="18"/>
          <w:szCs w:val="18"/>
          <w:lang w:eastAsia="en-AU"/>
        </w:rPr>
        <w:fldChar w:fldCharType="begin">
          <w:fldData xml:space="preserve">PFJlZm1hbj48Q2l0ZSBFeGNsdWRlQXV0aD0iMSI+PEF1dGhvcj5XYW5kZXJzPC9BdXRob3I+PFll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</w:fldData>
        </w:fldChar>
      </w:r>
      <w:r w:rsidR="00373C92" w:rsidRPr="002F0E51">
        <w:rPr>
          <w:sz w:val="18"/>
          <w:szCs w:val="18"/>
          <w:lang w:eastAsia="en-AU"/>
        </w:rPr>
        <w:instrText xml:space="preserve"> ADDIN REFMGR.CITE </w:instrText>
      </w:r>
      <w:r w:rsidR="00373C92" w:rsidRPr="002F0E51">
        <w:rPr>
          <w:sz w:val="18"/>
          <w:szCs w:val="18"/>
          <w:lang w:eastAsia="en-AU"/>
        </w:rPr>
        <w:fldChar w:fldCharType="begin">
          <w:fldData xml:space="preserve">PFJlZm1hbj48Q2l0ZSBFeGNsdWRlQXV0aD0iMSI+PEF1dGhvcj5XYW5kZXJzPC9BdXRob3I+PFll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</w:fldData>
        </w:fldChar>
      </w:r>
      <w:r w:rsidR="00373C92" w:rsidRPr="002F0E51">
        <w:rPr>
          <w:sz w:val="18"/>
          <w:szCs w:val="18"/>
          <w:lang w:eastAsia="en-AU"/>
        </w:rPr>
        <w:instrText xml:space="preserve"> ADDIN EN.CITE.DATA </w:instrText>
      </w:r>
      <w:r w:rsidR="00373C92" w:rsidRPr="002F0E51">
        <w:rPr>
          <w:sz w:val="18"/>
          <w:szCs w:val="18"/>
          <w:lang w:eastAsia="en-AU"/>
        </w:rPr>
      </w:r>
      <w:r w:rsidR="00373C92" w:rsidRPr="002F0E51">
        <w:rPr>
          <w:sz w:val="18"/>
          <w:szCs w:val="18"/>
          <w:lang w:eastAsia="en-AU"/>
        </w:rPr>
        <w:fldChar w:fldCharType="end"/>
      </w:r>
      <w:r w:rsidRPr="002F0E51">
        <w:rPr>
          <w:sz w:val="18"/>
          <w:szCs w:val="18"/>
          <w:lang w:eastAsia="en-AU"/>
        </w:rPr>
      </w:r>
      <w:r w:rsidRPr="002F0E51">
        <w:rPr>
          <w:sz w:val="18"/>
          <w:szCs w:val="18"/>
          <w:lang w:eastAsia="en-AU"/>
        </w:rPr>
        <w:fldChar w:fldCharType="separate"/>
      </w:r>
      <w:r w:rsidR="00140E06" w:rsidRPr="002F0E51">
        <w:rPr>
          <w:noProof/>
          <w:sz w:val="18"/>
          <w:szCs w:val="18"/>
          <w:lang w:eastAsia="en-AU"/>
        </w:rPr>
        <w:t>(2014a)</w:t>
      </w:r>
      <w:r w:rsidRPr="002F0E51">
        <w:rPr>
          <w:sz w:val="18"/>
          <w:szCs w:val="18"/>
          <w:lang w:eastAsia="en-AU"/>
        </w:rPr>
        <w:fldChar w:fldCharType="end"/>
      </w:r>
      <w:r w:rsidRPr="002F0E51">
        <w:rPr>
          <w:sz w:val="18"/>
          <w:szCs w:val="18"/>
          <w:lang w:eastAsia="en-AU"/>
        </w:rPr>
        <w:t xml:space="preserve"> specified being “blinded for subjects”.</w:t>
      </w:r>
    </w:p>
    <w:p w14:paraId="7B694A5E" w14:textId="77777777" w:rsidR="00CD091A" w:rsidRDefault="00CD091A" w:rsidP="004F5D39"/>
    <w:p w14:paraId="1156F150" w14:textId="77777777" w:rsidR="00CD091A" w:rsidRDefault="00CD091A" w:rsidP="004F5D39"/>
    <w:p w14:paraId="4F743299" w14:textId="77777777" w:rsidR="00CD091A" w:rsidRDefault="00CD091A" w:rsidP="004F5D39">
      <w:pPr>
        <w:sectPr w:rsidR="00CD091A" w:rsidSect="00CD091A">
          <w:pgSz w:w="16838" w:h="11906" w:orient="landscape"/>
          <w:pgMar w:top="1418" w:right="1418" w:bottom="1418" w:left="1418" w:header="709" w:footer="709" w:gutter="0"/>
          <w:cols w:space="708"/>
          <w:docGrid w:linePitch="360"/>
        </w:sectPr>
      </w:pPr>
    </w:p>
    <w:p w14:paraId="3FA9A81B" w14:textId="07CF9D41" w:rsidR="00745CDE" w:rsidRDefault="00745CDE" w:rsidP="00745CDE">
      <w:pPr>
        <w:rPr>
          <w:lang w:eastAsia="en-AU"/>
        </w:rPr>
      </w:pPr>
      <w:r>
        <w:rPr>
          <w:lang w:eastAsia="en-AU"/>
        </w:rPr>
        <w:lastRenderedPageBreak/>
        <w:t xml:space="preserve">Most </w:t>
      </w:r>
      <w:r w:rsidRPr="00533100">
        <w:rPr>
          <w:lang w:eastAsia="en-AU"/>
        </w:rPr>
        <w:t xml:space="preserve">studies (including the </w:t>
      </w:r>
      <w:r w:rsidR="00C26560" w:rsidRPr="00533100">
        <w:rPr>
          <w:lang w:eastAsia="en-AU"/>
        </w:rPr>
        <w:t>abstract</w:t>
      </w:r>
      <w:r w:rsidRPr="00533100">
        <w:rPr>
          <w:lang w:eastAsia="en-AU"/>
        </w:rPr>
        <w:t xml:space="preserve"> by Jones et al</w:t>
      </w:r>
      <w:r w:rsidR="00842297">
        <w:rPr>
          <w:lang w:eastAsia="en-AU"/>
        </w:rPr>
        <w:t>.</w:t>
      </w:r>
      <w:r w:rsidRPr="00533100">
        <w:rPr>
          <w:lang w:eastAsia="en-AU"/>
        </w:rPr>
        <w:t xml:space="preserve"> (2015)) stated that they were conducted to test the effect of pectin (and possibly other fibres) on glycaemic response or glucose concentrations (Table 3). Some</w:t>
      </w:r>
      <w:r>
        <w:rPr>
          <w:lang w:eastAsia="en-AU"/>
        </w:rPr>
        <w:t xml:space="preserve"> studies stated other objectives but included blood glucose concentrations in the outcomes they measured: Holt et al</w:t>
      </w:r>
      <w:r w:rsidR="00842297">
        <w:rPr>
          <w:lang w:eastAsia="en-AU"/>
        </w:rPr>
        <w:t>.</w:t>
      </w:r>
      <w:r>
        <w:rPr>
          <w:lang w:eastAsia="en-AU"/>
        </w:rPr>
        <w:t xml:space="preserve"> </w:t>
      </w:r>
      <w:r>
        <w:rPr>
          <w:lang w:eastAsia="en-AU"/>
        </w:rPr>
        <w:fldChar w:fldCharType="begin"/>
      </w:r>
      <w:r>
        <w:rPr>
          <w:lang w:eastAsia="en-AU"/>
        </w:rPr>
        <w:instrText xml:space="preserve"> ADDIN REFMGR.CITE &lt;Refman&gt;&lt;Cite ExcludeAuth="1"&gt;&lt;Author&gt;Holt&lt;/Author&gt;&lt;Year&gt;1979&lt;/Year&gt;&lt;RecNum&gt;6&lt;/RecNum&gt;&lt;IDText&gt;Effect of gel fibre on gastric emptying and absorption of glucose and paracetamol&lt;/IDText&gt;&lt;MDL Ref_Type="Journal"&gt;&lt;Ref_Type&gt;Journal&lt;/Ref_Type&gt;&lt;Ref_ID&gt;6&lt;/Ref_ID&gt;&lt;Title_Primary&gt;Effect of gel fibre on gastric emptying and absorption of glucose and paracetamol&lt;/Title_Primary&gt;&lt;Authors_Primary&gt;Holt,S.&lt;/Authors_Primary&gt;&lt;Authors_Primary&gt;Heading,R.C.&lt;/Authors_Primary&gt;&lt;Authors_Primary&gt;Carter,D.C.&lt;/Authors_Primary&gt;&lt;Authors_Primary&gt;Prescott,L.F.&lt;/Authors_Primary&gt;&lt;Authors_Primary&gt;Tothill,P.&lt;/Authors_Primary&gt;&lt;Date_Primary&gt;1979/3/24&lt;/Date_Primary&gt;&lt;Keywords&gt;Absorption&lt;/Keywords&gt;&lt;Keywords&gt;Acetaminophen&lt;/Keywords&gt;&lt;Keywords&gt;adult&lt;/Keywords&gt;&lt;Keywords&gt;analysis&lt;/Keywords&gt;&lt;Keywords&gt;antagonists &amp;amp; inhibitors&lt;/Keywords&gt;&lt;Keywords&gt;article&lt;/Keywords&gt;&lt;Keywords&gt;blood&lt;/Keywords&gt;&lt;Keywords&gt;Blood Glucose&lt;/Keywords&gt;&lt;Keywords&gt;cellulose&lt;/Keywords&gt;&lt;Keywords&gt;clinical trial&lt;/Keywords&gt;&lt;Keywords&gt;comparative study&lt;/Keywords&gt;&lt;Keywords&gt;Depression,Chemical&lt;/Keywords&gt;&lt;Keywords&gt;dietary fiber&lt;/Keywords&gt;&lt;Keywords&gt;drug effects&lt;/Keywords&gt;&lt;Keywords&gt;female&lt;/Keywords&gt;&lt;Keywords&gt;Gastrectomy&lt;/Keywords&gt;&lt;Keywords&gt;Gastric Emptying&lt;/Keywords&gt;&lt;Keywords&gt;gel&lt;/Keywords&gt;&lt;Keywords&gt;Gels&lt;/Keywords&gt;&lt;Keywords&gt;glucose&lt;/Keywords&gt;&lt;Keywords&gt;glucose absorption&lt;/Keywords&gt;&lt;Keywords&gt;glucose tolerance&lt;/Keywords&gt;&lt;Keywords&gt;glucose tolerance test&lt;/Keywords&gt;&lt;Keywords&gt;guar gum&lt;/Keywords&gt;&lt;Keywords&gt;Humans&lt;/Keywords&gt;&lt;Keywords&gt;male&lt;/Keywords&gt;&lt;Keywords&gt;metabolism&lt;/Keywords&gt;&lt;Keywords&gt;Metoclopramide&lt;/Keywords&gt;&lt;Keywords&gt;patient&lt;/Keywords&gt;&lt;Keywords&gt;pectin&lt;/Keywords&gt;&lt;Keywords&gt;Pectins&lt;/Keywords&gt;&lt;Keywords&gt;pharmacology&lt;/Keywords&gt;&lt;Keywords&gt;Propantheline&lt;/Keywords&gt;&lt;Keywords&gt;randomized controlled trial&lt;/Keywords&gt;&lt;Reprint&gt;Not in File&lt;/Reprint&gt;&lt;Start_Page&gt;636&lt;/Start_Page&gt;&lt;End_Page&gt;639&lt;/End_Page&gt;&lt;Periodical&gt;Lancet&lt;/Periodical&gt;&lt;Volume&gt;1&lt;/Volume&gt;&lt;Issue&gt;8117&lt;/Issue&gt;&lt;Web_URL&gt;PM:85872&lt;/Web_URL&gt;&lt;ZZ_JournalFull&gt;&lt;f name="System"&gt;Lancet&lt;/f&gt;&lt;/ZZ_JournalFull&gt;&lt;ZZ_WorkformID&gt;1&lt;/ZZ_WorkformID&gt;&lt;/MDL&gt;&lt;/Cite&gt;&lt;/Refman&gt;</w:instrText>
      </w:r>
      <w:r>
        <w:rPr>
          <w:lang w:eastAsia="en-AU"/>
        </w:rPr>
        <w:fldChar w:fldCharType="separate"/>
      </w:r>
      <w:r>
        <w:rPr>
          <w:noProof/>
          <w:lang w:eastAsia="en-AU"/>
        </w:rPr>
        <w:t>(1979)</w:t>
      </w:r>
      <w:r>
        <w:rPr>
          <w:lang w:eastAsia="en-AU"/>
        </w:rPr>
        <w:fldChar w:fldCharType="end"/>
      </w:r>
      <w:r>
        <w:rPr>
          <w:lang w:eastAsia="en-AU"/>
        </w:rPr>
        <w:t xml:space="preserve">, </w:t>
      </w:r>
      <w:proofErr w:type="spellStart"/>
      <w:r>
        <w:rPr>
          <w:lang w:eastAsia="en-AU"/>
        </w:rPr>
        <w:t>Sanaka</w:t>
      </w:r>
      <w:proofErr w:type="spellEnd"/>
      <w:r>
        <w:rPr>
          <w:lang w:eastAsia="en-AU"/>
        </w:rPr>
        <w:t xml:space="preserve"> et al</w:t>
      </w:r>
      <w:r w:rsidR="00842297">
        <w:rPr>
          <w:lang w:eastAsia="en-AU"/>
        </w:rPr>
        <w:t>.</w:t>
      </w:r>
      <w:r>
        <w:rPr>
          <w:lang w:eastAsia="en-AU"/>
        </w:rPr>
        <w:t xml:space="preserve"> </w:t>
      </w:r>
      <w:r>
        <w:rPr>
          <w:lang w:eastAsia="en-AU"/>
        </w:rPr>
        <w:fldChar w:fldCharType="begin">
          <w:fldData xml:space="preserve">PFJlZm1hbj48Q2l0ZSBFeGNsdWRlQXV0aD0iMSI+PEF1dGhvcj5TYW5ha2E8L0F1dGhvcj48WWVh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</w:fldData>
        </w:fldChar>
      </w:r>
      <w:r>
        <w:rPr>
          <w:lang w:eastAsia="en-AU"/>
        </w:rPr>
        <w:instrText xml:space="preserve"> ADDIN REFMGR.CITE </w:instrText>
      </w:r>
      <w:r>
        <w:rPr>
          <w:lang w:eastAsia="en-AU"/>
        </w:rPr>
        <w:fldChar w:fldCharType="begin">
          <w:fldData xml:space="preserve">PFJlZm1hbj48Q2l0ZSBFeGNsdWRlQXV0aD0iMSI+PEF1dGhvcj5TYW5ha2E8L0F1dGhvcj48WWVh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(2007)</w:t>
      </w:r>
      <w:r>
        <w:rPr>
          <w:lang w:eastAsia="en-AU"/>
        </w:rPr>
        <w:fldChar w:fldCharType="end"/>
      </w:r>
      <w:r>
        <w:rPr>
          <w:lang w:eastAsia="en-AU"/>
        </w:rPr>
        <w:t xml:space="preserve"> and Sandhu et al</w:t>
      </w:r>
      <w:r w:rsidR="00842297">
        <w:rPr>
          <w:lang w:eastAsia="en-AU"/>
        </w:rPr>
        <w:t>.</w:t>
      </w:r>
      <w:r>
        <w:rPr>
          <w:lang w:eastAsia="en-AU"/>
        </w:rPr>
        <w:t xml:space="preserve"> </w:t>
      </w:r>
      <w:r>
        <w:rPr>
          <w:lang w:eastAsia="en-AU"/>
        </w:rPr>
        <w:fldChar w:fldCharType="begin"/>
      </w:r>
      <w:r>
        <w:rPr>
          <w:lang w:eastAsia="en-AU"/>
        </w:rPr>
        <w:instrText xml:space="preserve"> ADDIN REFMGR.CITE &lt;Refman&gt;&lt;Cite ExcludeAuth="1"&gt;&lt;Author&gt;Sandhu&lt;/Author&gt;&lt;Year&gt;1987&lt;/Year&gt;&lt;RecNum&gt;308&lt;/RecNum&gt;&lt;IDText&gt;Effect of pectin on gastric emptying and gastroduodenal motility in normal subjects&lt;/IDText&gt;&lt;MDL Ref_Type="Journal"&gt;&lt;Ref_Type&gt;Journal&lt;/Ref_Type&gt;&lt;Ref_ID&gt;308&lt;/Ref_ID&gt;&lt;Title_Primary&gt;Effect of pectin on gastric emptying and gastroduodenal motility in normal subjects&lt;/Title_Primary&gt;&lt;Authors_Primary&gt;Sandhu,K.S.&lt;/Authors_Primary&gt;&lt;Authors_Primary&gt;el Samahi,M.M.&lt;/Authors_Primary&gt;&lt;Authors_Primary&gt;Mena,I.&lt;/Authors_Primary&gt;&lt;Authors_Primary&gt;Dooley,C.P.&lt;/Authors_Primary&gt;&lt;Authors_Primary&gt;Valenzuela,J.E.&lt;/Authors_Primary&gt;&lt;Date_Primary&gt;1987/2&lt;/Date_Primary&gt;&lt;Keywords&gt;adult&lt;/Keywords&gt;&lt;Keywords&gt;analysis&lt;/Keywords&gt;&lt;Keywords&gt;article&lt;/Keywords&gt;&lt;Keywords&gt;blood&lt;/Keywords&gt;&lt;Keywords&gt;Blood Glucose&lt;/Keywords&gt;&lt;Keywords&gt;Depression,Chemical&lt;/Keywords&gt;&lt;Keywords&gt;drug effects&lt;/Keywords&gt;&lt;Keywords&gt;Duodenum&lt;/Keywords&gt;&lt;Keywords&gt;Gastric Emptying&lt;/Keywords&gt;&lt;Keywords&gt;Gastrointestinal Motility&lt;/Keywords&gt;&lt;Keywords&gt;Glucagon&lt;/Keywords&gt;&lt;Keywords&gt;glucose&lt;/Keywords&gt;&lt;Keywords&gt;human&lt;/Keywords&gt;&lt;Keywords&gt;Humans&lt;/Keywords&gt;&lt;Keywords&gt;ingestion&lt;/Keywords&gt;&lt;Keywords&gt;insulin&lt;/Keywords&gt;&lt;Keywords&gt;liquid&lt;/Keywords&gt;&lt;Keywords&gt;male&lt;/Keywords&gt;&lt;Keywords&gt;meal&lt;/Keywords&gt;&lt;Keywords&gt;pectin&lt;/Keywords&gt;&lt;Keywords&gt;Pectins&lt;/Keywords&gt;&lt;Keywords&gt;pharmacology&lt;/Keywords&gt;&lt;Keywords&gt;physiology&lt;/Keywords&gt;&lt;Keywords&gt;Random Allocation&lt;/Keywords&gt;&lt;Keywords&gt;sugar&lt;/Keywords&gt;&lt;Keywords&gt;supplementation&lt;/Keywords&gt;&lt;Keywords&gt;viscosity&lt;/Keywords&gt;&lt;Reprint&gt;Not in File&lt;/Reprint&gt;&lt;Start_Page&gt;486&lt;/Start_Page&gt;&lt;End_Page&gt;492&lt;/End_Page&gt;&lt;Periodical&gt;Gastroenterology&lt;/Periodical&gt;&lt;Volume&gt;92&lt;/Volume&gt;&lt;Issue&gt;2&lt;/Issue&gt;&lt;Misc_3&gt;S0016508587000489 [pii]&lt;/Misc_3&gt;&lt;Web_URL&gt;PM:3539692&lt;/Web_URL&gt;&lt;ZZ_JournalFull&gt;&lt;f name="System"&gt;Gastroenterology&lt;/f&gt;&lt;/ZZ_JournalFull&gt;&lt;ZZ_WorkformID&gt;1&lt;/ZZ_WorkformID&gt;&lt;/MDL&gt;&lt;/Cite&gt;&lt;/Refman&gt;</w:instrText>
      </w:r>
      <w:r>
        <w:rPr>
          <w:lang w:eastAsia="en-AU"/>
        </w:rPr>
        <w:fldChar w:fldCharType="separate"/>
      </w:r>
      <w:r>
        <w:rPr>
          <w:noProof/>
          <w:lang w:eastAsia="en-AU"/>
        </w:rPr>
        <w:t>(1987)</w:t>
      </w:r>
      <w:r>
        <w:rPr>
          <w:lang w:eastAsia="en-AU"/>
        </w:rPr>
        <w:fldChar w:fldCharType="end"/>
      </w:r>
      <w:r>
        <w:rPr>
          <w:lang w:eastAsia="en-AU"/>
        </w:rPr>
        <w:t xml:space="preserve"> </w:t>
      </w:r>
      <w:r w:rsidR="005C5985">
        <w:rPr>
          <w:lang w:eastAsia="en-AU"/>
        </w:rPr>
        <w:t>studied the</w:t>
      </w:r>
      <w:r>
        <w:rPr>
          <w:lang w:eastAsia="en-AU"/>
        </w:rPr>
        <w:t xml:space="preserve"> effects of pectin on gastric emptying, whilst Wanders et al </w:t>
      </w:r>
      <w:r>
        <w:rPr>
          <w:lang w:eastAsia="en-AU"/>
        </w:rPr>
        <w:fldChar w:fldCharType="begin">
          <w:fldData xml:space="preserve">PFJlZm1hbj48Q2l0ZSBFeGNsdWRlQXV0aD0iMSI+PEF1dGhvcj5XYW5kZXJzPC9BdXRob3I+PFll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</w:fldData>
        </w:fldChar>
      </w:r>
      <w:r>
        <w:rPr>
          <w:lang w:eastAsia="en-AU"/>
        </w:rPr>
        <w:instrText xml:space="preserve"> ADDIN REFMGR.CITE </w:instrText>
      </w:r>
      <w:r>
        <w:rPr>
          <w:lang w:eastAsia="en-AU"/>
        </w:rPr>
        <w:fldChar w:fldCharType="begin">
          <w:fldData xml:space="preserve">PFJlZm1hbj48Q2l0ZSBFeGNsdWRlQXV0aD0iMSI+PEF1dGhvcj5XYW5kZXJzPC9BdXRob3I+PFll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(2014a)</w:t>
      </w:r>
      <w:r>
        <w:rPr>
          <w:lang w:eastAsia="en-AU"/>
        </w:rPr>
        <w:fldChar w:fldCharType="end"/>
      </w:r>
      <w:r w:rsidR="005C5985">
        <w:rPr>
          <w:lang w:eastAsia="en-AU"/>
        </w:rPr>
        <w:t xml:space="preserve"> studied</w:t>
      </w:r>
      <w:r>
        <w:rPr>
          <w:lang w:eastAsia="en-AU"/>
        </w:rPr>
        <w:t xml:space="preserve"> effects on appetite and energy intake. </w:t>
      </w:r>
    </w:p>
    <w:p w14:paraId="4B4291FE" w14:textId="77777777" w:rsidR="00700F3D" w:rsidRDefault="00700F3D" w:rsidP="00745CDE">
      <w:pPr>
        <w:rPr>
          <w:lang w:eastAsia="en-AU"/>
        </w:rPr>
      </w:pPr>
    </w:p>
    <w:p w14:paraId="6AA2DC90" w14:textId="681838D6" w:rsidR="00745CDE" w:rsidRDefault="00745CDE" w:rsidP="00745CDE">
      <w:pPr>
        <w:rPr>
          <w:lang w:eastAsia="en-AU"/>
        </w:rPr>
      </w:pPr>
      <w:r>
        <w:rPr>
          <w:lang w:eastAsia="en-AU"/>
        </w:rPr>
        <w:t xml:space="preserve">All studies used a cross-over design </w:t>
      </w:r>
      <w:r w:rsidR="00495A21">
        <w:rPr>
          <w:lang w:eastAsia="en-AU"/>
        </w:rPr>
        <w:t>in which</w:t>
      </w:r>
      <w:r>
        <w:rPr>
          <w:lang w:eastAsia="en-AU"/>
        </w:rPr>
        <w:t xml:space="preserve"> the same individuals receive both intervention and control substances. The</w:t>
      </w:r>
      <w:r w:rsidRPr="00DC536C">
        <w:rPr>
          <w:lang w:eastAsia="en-AU"/>
        </w:rPr>
        <w:t xml:space="preserve"> difficulty of blinding in dietary trials is acknowledged. </w:t>
      </w:r>
      <w:r>
        <w:rPr>
          <w:lang w:eastAsia="en-AU"/>
        </w:rPr>
        <w:t xml:space="preserve">As pectin forms a gel, it is likely that subjects might be able to guess which product they were consuming even when the control phase contained identical foods except for the pectin. Blinding is important when participants have to comply with their </w:t>
      </w:r>
      <w:r w:rsidR="005C5985">
        <w:rPr>
          <w:lang w:eastAsia="en-AU"/>
        </w:rPr>
        <w:t xml:space="preserve">allocated treatment over time. </w:t>
      </w:r>
      <w:r>
        <w:rPr>
          <w:lang w:eastAsia="en-AU"/>
        </w:rPr>
        <w:t xml:space="preserve">This would be less important in the current set of trials in which blood glucose was measured in the hours that immediately followed food consumption. </w:t>
      </w:r>
      <w:proofErr w:type="spellStart"/>
      <w:r>
        <w:rPr>
          <w:lang w:eastAsia="en-AU"/>
        </w:rPr>
        <w:t>Iftikhar</w:t>
      </w:r>
      <w:proofErr w:type="spellEnd"/>
      <w:r>
        <w:rPr>
          <w:lang w:eastAsia="en-AU"/>
        </w:rPr>
        <w:t xml:space="preserve"> et al </w:t>
      </w:r>
      <w:r>
        <w:rPr>
          <w:lang w:eastAsia="en-AU"/>
        </w:rPr>
        <w:fldChar w:fldCharType="begin"/>
      </w:r>
      <w:r>
        <w:rPr>
          <w:lang w:eastAsia="en-AU"/>
        </w:rPr>
        <w:instrText xml:space="preserve"> ADDIN REFMGR.CITE &lt;Refman&gt;&lt;Cite ExcludeAuth="1"&gt;&lt;Author&gt;Iftikhar&lt;/Author&gt;&lt;Year&gt;1994&lt;/Year&gt;&lt;RecNum&gt;318&lt;/RecNum&gt;&lt;IDText&gt;The effect of pectin on the gastric emptying rates and blood glucose levels after a test meal&lt;/IDText&gt;&lt;MDL Ref_Type="Journal"&gt;&lt;Ref_Type&gt;Journal&lt;/Ref_Type&gt;&lt;Ref_ID&gt;318&lt;/Ref_ID&gt;&lt;Title_Primary&gt;The effect of pectin on the gastric emptying rates and blood glucose levels after a test meal&lt;/Title_Primary&gt;&lt;Authors_Primary&gt;Iftikhar,S.Y.&lt;/Authors_Primary&gt;&lt;Authors_Primary&gt;Washington,N.&lt;/Authors_Primary&gt;&lt;Authors_Primary&gt;Wilson,C.G.&lt;/Authors_Primary&gt;&lt;Authors_Primary&gt;Macdonald,I.A.&lt;/Authors_Primary&gt;&lt;Authors_Primary&gt;Homer-Ward,M.D.&lt;/Authors_Primary&gt;&lt;Date_Primary&gt;1994/10&lt;/Date_Primary&gt;&lt;Keywords&gt;article&lt;/Keywords&gt;&lt;Keywords&gt;blood&lt;/Keywords&gt;&lt;Keywords&gt;Blood Glucose&lt;/Keywords&gt;&lt;Keywords&gt;blood sampling&lt;/Keywords&gt;&lt;Keywords&gt;clinical trial&lt;/Keywords&gt;&lt;Keywords&gt;Cross-Over Studies&lt;/Keywords&gt;&lt;Keywords&gt;Double-Blind Method&lt;/Keywords&gt;&lt;Keywords&gt;drug effects&lt;/Keywords&gt;&lt;Keywords&gt;female&lt;/Keywords&gt;&lt;Keywords&gt;Gastric Emptying&lt;/Keywords&gt;&lt;Keywords&gt;glucose&lt;/Keywords&gt;&lt;Keywords&gt;Humans&lt;/Keywords&gt;&lt;Keywords&gt;liquid&lt;/Keywords&gt;&lt;Keywords&gt;male&lt;/Keywords&gt;&lt;Keywords&gt;meal&lt;/Keywords&gt;&lt;Keywords&gt;pectin&lt;/Keywords&gt;&lt;Keywords&gt;Pectins&lt;/Keywords&gt;&lt;Keywords&gt;pharmacology&lt;/Keywords&gt;&lt;Keywords&gt;placebo&lt;/Keywords&gt;&lt;Keywords&gt;randomized controlled trial&lt;/Keywords&gt;&lt;Keywords&gt;surgery&lt;/Keywords&gt;&lt;Keywords&gt;test meal&lt;/Keywords&gt;&lt;Keywords&gt;time&lt;/Keywords&gt;&lt;Reprint&gt;Not in File&lt;/Reprint&gt;&lt;Start_Page&gt;851&lt;/Start_Page&gt;&lt;End_Page&gt;853&lt;/End_Page&gt;&lt;Periodical&gt;J.Pharm.Pharmacol.&lt;/Periodical&gt;&lt;Volume&gt;46&lt;/Volume&gt;&lt;Issue&gt;10&lt;/Issue&gt;&lt;Address&gt;Department of Surgery, Queen&amp;apos;s Medical Centre, Nottingham, UK&lt;/Address&gt;&lt;Web_URL&gt;PM:7699575&lt;/Web_URL&gt;&lt;ZZ_JournalFull&gt;&lt;f name="System"&gt;J.Pharm.Pharmacol.&lt;/f&gt;&lt;/ZZ_JournalFull&gt;&lt;ZZ_WorkformID&gt;1&lt;/ZZ_WorkformID&gt;&lt;/MDL&gt;&lt;/Cite&gt;&lt;/Refman&gt;</w:instrText>
      </w:r>
      <w:r>
        <w:rPr>
          <w:lang w:eastAsia="en-AU"/>
        </w:rPr>
        <w:fldChar w:fldCharType="separate"/>
      </w:r>
      <w:r>
        <w:rPr>
          <w:noProof/>
          <w:lang w:eastAsia="en-AU"/>
        </w:rPr>
        <w:t>(1994)</w:t>
      </w:r>
      <w:r>
        <w:rPr>
          <w:lang w:eastAsia="en-AU"/>
        </w:rPr>
        <w:fldChar w:fldCharType="end"/>
      </w:r>
      <w:r>
        <w:rPr>
          <w:lang w:eastAsia="en-AU"/>
        </w:rPr>
        <w:t xml:space="preserve"> state that their study was double-blind and describe an external group who developed the randomisation order. </w:t>
      </w:r>
      <w:r w:rsidR="00700F3D">
        <w:rPr>
          <w:lang w:eastAsia="en-AU"/>
        </w:rPr>
        <w:t xml:space="preserve">However the graph of results in </w:t>
      </w:r>
      <w:proofErr w:type="spellStart"/>
      <w:r w:rsidR="00700F3D">
        <w:rPr>
          <w:lang w:eastAsia="en-AU"/>
        </w:rPr>
        <w:t>Iftikhar</w:t>
      </w:r>
      <w:proofErr w:type="spellEnd"/>
      <w:r w:rsidR="00700F3D">
        <w:rPr>
          <w:lang w:eastAsia="en-AU"/>
        </w:rPr>
        <w:t xml:space="preserve"> et al </w:t>
      </w:r>
      <w:r w:rsidR="00700F3D">
        <w:rPr>
          <w:lang w:eastAsia="en-AU"/>
        </w:rPr>
        <w:fldChar w:fldCharType="begin"/>
      </w:r>
      <w:r w:rsidR="00700F3D">
        <w:rPr>
          <w:lang w:eastAsia="en-AU"/>
        </w:rPr>
        <w:instrText xml:space="preserve"> ADDIN REFMGR.CITE &lt;Refman&gt;&lt;Cite ExcludeAuth="1"&gt;&lt;Author&gt;Iftikhar&lt;/Author&gt;&lt;Year&gt;1994&lt;/Year&gt;&lt;RecNum&gt;318&lt;/RecNum&gt;&lt;IDText&gt;The effect of pectin on the gastric emptying rates and blood glucose levels after a test meal&lt;/IDText&gt;&lt;MDL Ref_Type="Journal"&gt;&lt;Ref_Type&gt;Journal&lt;/Ref_Type&gt;&lt;Ref_ID&gt;318&lt;/Ref_ID&gt;&lt;Title_Primary&gt;The effect of pectin on the gastric emptying rates and blood glucose levels after a test meal&lt;/Title_Primary&gt;&lt;Authors_Primary&gt;Iftikhar,S.Y.&lt;/Authors_Primary&gt;&lt;Authors_Primary&gt;Washington,N.&lt;/Authors_Primary&gt;&lt;Authors_Primary&gt;Wilson,C.G.&lt;/Authors_Primary&gt;&lt;Authors_Primary&gt;Macdonald,I.A.&lt;/Authors_Primary&gt;&lt;Authors_Primary&gt;Homer-Ward,M.D.&lt;/Authors_Primary&gt;&lt;Date_Primary&gt;1994/10&lt;/Date_Primary&gt;&lt;Keywords&gt;article&lt;/Keywords&gt;&lt;Keywords&gt;blood&lt;/Keywords&gt;&lt;Keywords&gt;Blood Glucose&lt;/Keywords&gt;&lt;Keywords&gt;blood sampling&lt;/Keywords&gt;&lt;Keywords&gt;clinical trial&lt;/Keywords&gt;&lt;Keywords&gt;Cross-Over Studies&lt;/Keywords&gt;&lt;Keywords&gt;Double-Blind Method&lt;/Keywords&gt;&lt;Keywords&gt;drug effects&lt;/Keywords&gt;&lt;Keywords&gt;female&lt;/Keywords&gt;&lt;Keywords&gt;Gastric Emptying&lt;/Keywords&gt;&lt;Keywords&gt;glucose&lt;/Keywords&gt;&lt;Keywords&gt;Humans&lt;/Keywords&gt;&lt;Keywords&gt;liquid&lt;/Keywords&gt;&lt;Keywords&gt;male&lt;/Keywords&gt;&lt;Keywords&gt;meal&lt;/Keywords&gt;&lt;Keywords&gt;pectin&lt;/Keywords&gt;&lt;Keywords&gt;Pectins&lt;/Keywords&gt;&lt;Keywords&gt;pharmacology&lt;/Keywords&gt;&lt;Keywords&gt;placebo&lt;/Keywords&gt;&lt;Keywords&gt;randomized controlled trial&lt;/Keywords&gt;&lt;Keywords&gt;surgery&lt;/Keywords&gt;&lt;Keywords&gt;test meal&lt;/Keywords&gt;&lt;Keywords&gt;time&lt;/Keywords&gt;&lt;Reprint&gt;Not in File&lt;/Reprint&gt;&lt;Start_Page&gt;851&lt;/Start_Page&gt;&lt;End_Page&gt;853&lt;/End_Page&gt;&lt;Periodical&gt;J.Pharm.Pharmacol.&lt;/Periodical&gt;&lt;Volume&gt;46&lt;/Volume&gt;&lt;Issue&gt;10&lt;/Issue&gt;&lt;Address&gt;Department of Surgery, Queen&amp;apos;s Medical Centre, Nottingham, UK&lt;/Address&gt;&lt;Web_URL&gt;PM:7699575&lt;/Web_URL&gt;&lt;ZZ_JournalFull&gt;&lt;f name="System"&gt;J.Pharm.Pharmacol.&lt;/f&gt;&lt;/ZZ_JournalFull&gt;&lt;ZZ_WorkformID&gt;1&lt;/ZZ_WorkformID&gt;&lt;/MDL&gt;&lt;/Cite&gt;&lt;/Refman&gt;</w:instrText>
      </w:r>
      <w:r w:rsidR="00700F3D">
        <w:rPr>
          <w:lang w:eastAsia="en-AU"/>
        </w:rPr>
        <w:fldChar w:fldCharType="separate"/>
      </w:r>
      <w:r w:rsidR="00700F3D">
        <w:rPr>
          <w:noProof/>
          <w:lang w:eastAsia="en-AU"/>
        </w:rPr>
        <w:t>(1994)</w:t>
      </w:r>
      <w:r w:rsidR="00700F3D">
        <w:rPr>
          <w:lang w:eastAsia="en-AU"/>
        </w:rPr>
        <w:fldChar w:fldCharType="end"/>
      </w:r>
      <w:r w:rsidR="00700F3D">
        <w:rPr>
          <w:lang w:eastAsia="en-AU"/>
        </w:rPr>
        <w:t xml:space="preserve"> did not have a legend and FSANZ had to assume that the legend on another graph </w:t>
      </w:r>
      <w:r w:rsidR="000412C6">
        <w:rPr>
          <w:lang w:eastAsia="en-AU"/>
        </w:rPr>
        <w:t xml:space="preserve">in the same article </w:t>
      </w:r>
      <w:r w:rsidR="00700F3D">
        <w:rPr>
          <w:lang w:eastAsia="en-AU"/>
        </w:rPr>
        <w:t xml:space="preserve">also applied when extracting the data.  </w:t>
      </w:r>
      <w:r>
        <w:rPr>
          <w:lang w:eastAsia="en-AU"/>
        </w:rPr>
        <w:t xml:space="preserve">Wanders et al (2014a) stated that their study had been blinded for subjects only, while all of the other authors failed to mention blinding in their study methods. Despite this, it is not likely to have confounded results for the reasons stated above, and therefore FSANZ assessed all studies as having low bias with respect to blinding. </w:t>
      </w:r>
    </w:p>
    <w:p w14:paraId="04F46877" w14:textId="77777777" w:rsidR="00745CDE" w:rsidRDefault="00745CDE" w:rsidP="00745CDE">
      <w:pPr>
        <w:rPr>
          <w:lang w:eastAsia="en-AU"/>
        </w:rPr>
      </w:pPr>
    </w:p>
    <w:p w14:paraId="2F586324" w14:textId="74DDA02F" w:rsidR="00745CDE" w:rsidRDefault="00745CDE" w:rsidP="00745CDE">
      <w:pPr>
        <w:rPr>
          <w:lang w:eastAsia="en-AU"/>
        </w:rPr>
      </w:pPr>
      <w:r>
        <w:rPr>
          <w:lang w:eastAsia="en-AU"/>
        </w:rPr>
        <w:t xml:space="preserve">Trials were only included if they lasted at least 90 minutes which is sufficient to see an acute postprandial effect. Because the outcome was measured over a short term in laboratory conditions (peaks in glucose occur </w:t>
      </w:r>
      <w:r w:rsidR="00495A21">
        <w:rPr>
          <w:lang w:eastAsia="en-AU"/>
        </w:rPr>
        <w:t xml:space="preserve">in </w:t>
      </w:r>
      <w:r>
        <w:rPr>
          <w:lang w:eastAsia="en-AU"/>
        </w:rPr>
        <w:t xml:space="preserve">less than 2 hours </w:t>
      </w:r>
      <w:r w:rsidRPr="00700F3D">
        <w:rPr>
          <w:lang w:eastAsia="en-AU"/>
        </w:rPr>
        <w:t>after consuming digestible carbohydrate</w:t>
      </w:r>
      <w:r w:rsidR="00495A21">
        <w:rPr>
          <w:lang w:eastAsia="en-AU"/>
        </w:rPr>
        <w:t>s</w:t>
      </w:r>
      <w:r w:rsidRPr="00700F3D">
        <w:rPr>
          <w:lang w:eastAsia="en-AU"/>
        </w:rPr>
        <w:t>), this also limits any bias due to differences in subject compliance or other lifestyle factors that might arise in longer term studies. All studies</w:t>
      </w:r>
      <w:r w:rsidR="00892DF5">
        <w:rPr>
          <w:lang w:eastAsia="en-AU"/>
        </w:rPr>
        <w:t>,</w:t>
      </w:r>
      <w:r w:rsidRPr="00700F3D">
        <w:rPr>
          <w:lang w:eastAsia="en-AU"/>
        </w:rPr>
        <w:t xml:space="preserve"> </w:t>
      </w:r>
      <w:r w:rsidR="00700F3D" w:rsidRPr="00700F3D">
        <w:rPr>
          <w:lang w:eastAsia="en-AU"/>
        </w:rPr>
        <w:t>except the abstract of Jones et al</w:t>
      </w:r>
      <w:r w:rsidR="00842297">
        <w:rPr>
          <w:lang w:eastAsia="en-AU"/>
        </w:rPr>
        <w:t>.</w:t>
      </w:r>
      <w:r w:rsidR="00700F3D" w:rsidRPr="00700F3D">
        <w:rPr>
          <w:lang w:eastAsia="en-AU"/>
        </w:rPr>
        <w:t xml:space="preserve"> (2015)</w:t>
      </w:r>
      <w:r w:rsidR="00892DF5">
        <w:rPr>
          <w:lang w:eastAsia="en-AU"/>
        </w:rPr>
        <w:t>,</w:t>
      </w:r>
      <w:r w:rsidR="00700F3D" w:rsidRPr="00700F3D">
        <w:rPr>
          <w:lang w:eastAsia="en-AU"/>
        </w:rPr>
        <w:t xml:space="preserve"> </w:t>
      </w:r>
      <w:r w:rsidRPr="00700F3D">
        <w:rPr>
          <w:lang w:eastAsia="en-AU"/>
        </w:rPr>
        <w:t>described drawing a venous sample and</w:t>
      </w:r>
      <w:r w:rsidR="00892DF5">
        <w:rPr>
          <w:lang w:eastAsia="en-AU"/>
        </w:rPr>
        <w:t>,</w:t>
      </w:r>
      <w:r w:rsidRPr="00700F3D">
        <w:rPr>
          <w:lang w:eastAsia="en-AU"/>
        </w:rPr>
        <w:t xml:space="preserve"> </w:t>
      </w:r>
      <w:r w:rsidR="00892DF5">
        <w:rPr>
          <w:lang w:eastAsia="en-AU"/>
        </w:rPr>
        <w:t>therefore,</w:t>
      </w:r>
      <w:r w:rsidRPr="00700F3D">
        <w:rPr>
          <w:lang w:eastAsia="en-AU"/>
        </w:rPr>
        <w:t xml:space="preserve"> were </w:t>
      </w:r>
      <w:r w:rsidR="006C1819">
        <w:rPr>
          <w:lang w:eastAsia="en-AU"/>
        </w:rPr>
        <w:t xml:space="preserve">each </w:t>
      </w:r>
      <w:r w:rsidRPr="00700F3D">
        <w:rPr>
          <w:lang w:eastAsia="en-AU"/>
        </w:rPr>
        <w:t xml:space="preserve">rated </w:t>
      </w:r>
      <w:r w:rsidR="006C1819">
        <w:rPr>
          <w:lang w:eastAsia="en-AU"/>
        </w:rPr>
        <w:t>as having a</w:t>
      </w:r>
      <w:r w:rsidRPr="00700F3D">
        <w:rPr>
          <w:lang w:eastAsia="en-AU"/>
        </w:rPr>
        <w:t xml:space="preserve"> low risk of bias even though blinding of the phlebotomist was not described because this </w:t>
      </w:r>
      <w:r w:rsidR="00777B55" w:rsidRPr="00700F3D">
        <w:rPr>
          <w:lang w:eastAsia="en-AU"/>
        </w:rPr>
        <w:t xml:space="preserve">type of blood </w:t>
      </w:r>
      <w:r w:rsidRPr="00700F3D">
        <w:rPr>
          <w:lang w:eastAsia="en-AU"/>
        </w:rPr>
        <w:t>sampl</w:t>
      </w:r>
      <w:r w:rsidR="006C1819">
        <w:rPr>
          <w:lang w:eastAsia="en-AU"/>
        </w:rPr>
        <w:t>ing</w:t>
      </w:r>
      <w:r w:rsidRPr="00700F3D">
        <w:rPr>
          <w:lang w:eastAsia="en-AU"/>
        </w:rPr>
        <w:t xml:space="preserve"> </w:t>
      </w:r>
      <w:r w:rsidR="006C1819">
        <w:rPr>
          <w:lang w:eastAsia="en-AU"/>
        </w:rPr>
        <w:t>is a</w:t>
      </w:r>
      <w:r w:rsidRPr="00700F3D">
        <w:rPr>
          <w:lang w:eastAsia="en-AU"/>
        </w:rPr>
        <w:t xml:space="preserve"> more standardised technique than taking capillary blood using a </w:t>
      </w:r>
      <w:proofErr w:type="spellStart"/>
      <w:r w:rsidRPr="00700F3D">
        <w:rPr>
          <w:lang w:eastAsia="en-AU"/>
        </w:rPr>
        <w:t>fingerprick</w:t>
      </w:r>
      <w:proofErr w:type="spellEnd"/>
      <w:r w:rsidRPr="00700F3D">
        <w:rPr>
          <w:lang w:eastAsia="en-AU"/>
        </w:rPr>
        <w:t xml:space="preserve">. As </w:t>
      </w:r>
      <w:r w:rsidR="00361DD0">
        <w:rPr>
          <w:lang w:eastAsia="en-AU"/>
        </w:rPr>
        <w:t xml:space="preserve">all </w:t>
      </w:r>
      <w:r w:rsidRPr="00700F3D">
        <w:rPr>
          <w:lang w:eastAsia="en-AU"/>
        </w:rPr>
        <w:t>studies appear to have tested plasma glucose concentrations, no corrections were needed in the analyses to account for the difference in glucose concentration in whole blood and plasma</w:t>
      </w:r>
      <w:r w:rsidR="00361DD0">
        <w:rPr>
          <w:lang w:eastAsia="en-AU"/>
        </w:rPr>
        <w:t xml:space="preserve"> (</w:t>
      </w:r>
      <w:proofErr w:type="spellStart"/>
      <w:r w:rsidR="00361DD0">
        <w:rPr>
          <w:lang w:eastAsia="en-AU"/>
        </w:rPr>
        <w:t>Kuwa</w:t>
      </w:r>
      <w:proofErr w:type="spellEnd"/>
      <w:r w:rsidR="00361DD0">
        <w:rPr>
          <w:lang w:eastAsia="en-AU"/>
        </w:rPr>
        <w:t xml:space="preserve"> et al, 2001; </w:t>
      </w:r>
      <w:proofErr w:type="spellStart"/>
      <w:r w:rsidR="00361DD0">
        <w:rPr>
          <w:lang w:eastAsia="en-AU"/>
        </w:rPr>
        <w:t>Colagiuri</w:t>
      </w:r>
      <w:proofErr w:type="spellEnd"/>
      <w:r w:rsidR="00361DD0">
        <w:rPr>
          <w:lang w:eastAsia="en-AU"/>
        </w:rPr>
        <w:t xml:space="preserve"> et al, 2003)</w:t>
      </w:r>
      <w:r w:rsidR="00554F6D">
        <w:rPr>
          <w:lang w:eastAsia="en-AU"/>
        </w:rPr>
        <w:t>, or depending on which glucometer was used (Taylor et al, 2016)</w:t>
      </w:r>
      <w:r w:rsidRPr="00700F3D">
        <w:rPr>
          <w:lang w:eastAsia="en-AU"/>
        </w:rPr>
        <w:t xml:space="preserve">.  </w:t>
      </w:r>
    </w:p>
    <w:p w14:paraId="75E5A8FA" w14:textId="6B6FD0CC" w:rsidR="00225157" w:rsidRDefault="00225157" w:rsidP="00745CDE">
      <w:pPr>
        <w:rPr>
          <w:lang w:eastAsia="en-AU"/>
        </w:rPr>
      </w:pPr>
    </w:p>
    <w:p w14:paraId="32FC9409" w14:textId="2151AA96" w:rsidR="00984CF9" w:rsidRDefault="00984CF9" w:rsidP="00984CF9">
      <w:pPr>
        <w:rPr>
          <w:lang w:eastAsia="en-AU"/>
        </w:rPr>
      </w:pPr>
      <w:r>
        <w:rPr>
          <w:lang w:eastAsia="en-AU"/>
        </w:rPr>
        <w:t>Only Wanders et al (2014a) describe giving dietary and exercise instructions to their subjects covering the two days prior to the test and they also provided a standardised meal to their subje</w:t>
      </w:r>
      <w:r w:rsidR="00842297">
        <w:rPr>
          <w:lang w:eastAsia="en-AU"/>
        </w:rPr>
        <w:t xml:space="preserve">cts the night before the test. </w:t>
      </w:r>
      <w:r>
        <w:rPr>
          <w:lang w:eastAsia="en-AU"/>
        </w:rPr>
        <w:t>They do not mention whether they also gave instruction</w:t>
      </w:r>
      <w:r w:rsidR="00842297">
        <w:rPr>
          <w:lang w:eastAsia="en-AU"/>
        </w:rPr>
        <w:t>s regarding physical activity</w:t>
      </w:r>
      <w:r w:rsidR="008F2445">
        <w:rPr>
          <w:lang w:eastAsia="en-AU"/>
        </w:rPr>
        <w:t xml:space="preserve"> during the test</w:t>
      </w:r>
      <w:r w:rsidR="00842297">
        <w:rPr>
          <w:lang w:eastAsia="en-AU"/>
        </w:rPr>
        <w:t xml:space="preserve">. </w:t>
      </w:r>
      <w:r>
        <w:rPr>
          <w:lang w:eastAsia="en-AU"/>
        </w:rPr>
        <w:t>Williams et al (1980) asked their subjects to follow their customary diet, but other authors do not mention giving subjects any instructions regarding die</w:t>
      </w:r>
      <w:r w:rsidR="000412C6">
        <w:rPr>
          <w:lang w:eastAsia="en-AU"/>
        </w:rPr>
        <w:t>t</w:t>
      </w:r>
      <w:r>
        <w:rPr>
          <w:lang w:eastAsia="en-AU"/>
        </w:rPr>
        <w:t>, beyo</w:t>
      </w:r>
      <w:r w:rsidR="00D53E7E">
        <w:rPr>
          <w:lang w:eastAsia="en-AU"/>
        </w:rPr>
        <w:t xml:space="preserve">nd restricting alcohol intake. </w:t>
      </w:r>
      <w:r>
        <w:rPr>
          <w:lang w:eastAsia="en-AU"/>
        </w:rPr>
        <w:t>Although all studies used a cross-over design, three studies do not describe the time interval between tests (Jenkins et al, 1977; Sandhu et a</w:t>
      </w:r>
      <w:r w:rsidR="00D53E7E">
        <w:rPr>
          <w:lang w:eastAsia="en-AU"/>
        </w:rPr>
        <w:t>l, 1987; Williams et al, 1980).</w:t>
      </w:r>
      <w:r>
        <w:rPr>
          <w:lang w:eastAsia="en-AU"/>
        </w:rPr>
        <w:t xml:space="preserve"> One study states that tests were done on consecutive days (</w:t>
      </w:r>
      <w:proofErr w:type="spellStart"/>
      <w:r>
        <w:rPr>
          <w:lang w:eastAsia="en-AU"/>
        </w:rPr>
        <w:t>Villaume</w:t>
      </w:r>
      <w:proofErr w:type="spellEnd"/>
      <w:r>
        <w:rPr>
          <w:lang w:eastAsia="en-AU"/>
        </w:rPr>
        <w:t xml:space="preserve"> et al, 1988), one had an interval of at least two days (Jenkins et al, 1978) and the remainder refer to a week or at least a week between tests, except for Wanders et al (2014a) who used an interval of at least 12 days between tests. These details are important as the type of food eaten shortly before a glucose load test affects the results, as does engaging in heavy physical exertion. </w:t>
      </w:r>
    </w:p>
    <w:p w14:paraId="3BBFDC27" w14:textId="27D1D097" w:rsidR="00B84113" w:rsidRDefault="00B84113" w:rsidP="00984CF9">
      <w:pPr>
        <w:rPr>
          <w:lang w:eastAsia="en-AU"/>
        </w:rPr>
      </w:pPr>
    </w:p>
    <w:p w14:paraId="6A35AA44" w14:textId="6B34E72D" w:rsidR="00B84113" w:rsidRDefault="00B84113" w:rsidP="00984CF9">
      <w:pPr>
        <w:rPr>
          <w:lang w:eastAsia="en-AU"/>
        </w:rPr>
      </w:pPr>
      <w:r>
        <w:rPr>
          <w:noProof/>
          <w:lang w:eastAsia="en-GB"/>
        </w:rPr>
        <w:lastRenderedPageBreak/>
        <w:drawing>
          <wp:inline distT="0" distB="0" distL="0" distR="0" wp14:anchorId="6795AB92" wp14:editId="70AF6938">
            <wp:extent cx="4882530" cy="2306472"/>
            <wp:effectExtent l="0" t="0" r="0" b="0"/>
            <wp:docPr id="11" name="Picture 11" descr="Risk of bias analysis of included studies testing 1.4 to 14.5 g pectin/meal. The figure shows low risk, unclear and high risk of bias as percentages for each type of b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8341" t="34503" r="13033" b="36303"/>
                    <a:stretch/>
                  </pic:blipFill>
                  <pic:spPr bwMode="auto">
                    <a:xfrm>
                      <a:off x="0" y="0"/>
                      <a:ext cx="4882609" cy="2306509"/>
                    </a:xfrm>
                    <a:prstGeom prst="rect">
                      <a:avLst/>
                    </a:prstGeom>
                    <a:ln>
                      <a:noFill/>
                    </a:ln>
                    <a:extLst>
                      <a:ext uri="{53640926-AAD7-44D8-BBD7-CCE9431645EC}">
                        <a14:shadowObscured xmlns:a14="http://schemas.microsoft.com/office/drawing/2010/main"/>
                      </a:ext>
                    </a:extLst>
                  </pic:spPr>
                </pic:pic>
              </a:graphicData>
            </a:graphic>
          </wp:inline>
        </w:drawing>
      </w:r>
    </w:p>
    <w:p w14:paraId="011A5D09" w14:textId="7837900A" w:rsidR="00225157" w:rsidRDefault="00B84113" w:rsidP="00745CDE">
      <w:pPr>
        <w:rPr>
          <w:lang w:eastAsia="en-AU"/>
        </w:rPr>
      </w:pPr>
      <w:r>
        <w:rPr>
          <w:noProof/>
          <w:lang w:eastAsia="en-GB"/>
        </w:rPr>
        <w:drawing>
          <wp:inline distT="0" distB="0" distL="0" distR="0" wp14:anchorId="069DD7EE" wp14:editId="5EE47E6C">
            <wp:extent cx="3712191" cy="5895835"/>
            <wp:effectExtent l="0" t="0" r="3175" b="0"/>
            <wp:docPr id="10" name="Picture 10" descr="Risk of bias analysis of included studies testing 1.4 to 14.5 g pectin/meal. The figure shows the level of risk of bias for each study and type of b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1659" t="8341" r="16113" b="9763"/>
                    <a:stretch/>
                  </pic:blipFill>
                  <pic:spPr bwMode="auto">
                    <a:xfrm>
                      <a:off x="0" y="0"/>
                      <a:ext cx="3712191" cy="5895835"/>
                    </a:xfrm>
                    <a:prstGeom prst="rect">
                      <a:avLst/>
                    </a:prstGeom>
                    <a:ln>
                      <a:noFill/>
                    </a:ln>
                    <a:extLst>
                      <a:ext uri="{53640926-AAD7-44D8-BBD7-CCE9431645EC}">
                        <a14:shadowObscured xmlns:a14="http://schemas.microsoft.com/office/drawing/2010/main"/>
                      </a:ext>
                    </a:extLst>
                  </pic:spPr>
                </pic:pic>
              </a:graphicData>
            </a:graphic>
          </wp:inline>
        </w:drawing>
      </w:r>
    </w:p>
    <w:p w14:paraId="24F97381" w14:textId="43EBB301" w:rsidR="00251F2A" w:rsidRDefault="00251F2A" w:rsidP="009D1260">
      <w:pPr>
        <w:rPr>
          <w:lang w:eastAsia="en-AU"/>
        </w:rPr>
      </w:pPr>
    </w:p>
    <w:p w14:paraId="4E850099" w14:textId="40436872" w:rsidR="00C16CE7" w:rsidRPr="00B126C9" w:rsidRDefault="005C5985" w:rsidP="00C16CE7">
      <w:pPr>
        <w:pStyle w:val="Caption"/>
        <w:keepNext/>
        <w:rPr>
          <w:b w:val="0"/>
          <w:color w:val="auto"/>
          <w:sz w:val="22"/>
          <w:szCs w:val="22"/>
        </w:rPr>
      </w:pPr>
      <w:proofErr w:type="gramStart"/>
      <w:r w:rsidRPr="00B126C9">
        <w:rPr>
          <w:color w:val="auto"/>
          <w:sz w:val="22"/>
          <w:szCs w:val="22"/>
        </w:rPr>
        <w:t>Figure 2</w:t>
      </w:r>
      <w:r w:rsidR="00B126C9" w:rsidRPr="00B126C9">
        <w:rPr>
          <w:color w:val="auto"/>
          <w:sz w:val="22"/>
          <w:szCs w:val="22"/>
        </w:rPr>
        <w:t>.</w:t>
      </w:r>
      <w:proofErr w:type="gramEnd"/>
      <w:r w:rsidR="00BC7128" w:rsidRPr="00B126C9">
        <w:rPr>
          <w:color w:val="auto"/>
          <w:sz w:val="22"/>
          <w:szCs w:val="22"/>
        </w:rPr>
        <w:tab/>
      </w:r>
      <w:r w:rsidR="00BC7128" w:rsidRPr="00B126C9">
        <w:rPr>
          <w:b w:val="0"/>
          <w:color w:val="auto"/>
          <w:sz w:val="22"/>
          <w:szCs w:val="22"/>
        </w:rPr>
        <w:t>Risk of bias analysis of included studies</w:t>
      </w:r>
      <w:r w:rsidR="00CD3A05" w:rsidRPr="00B126C9">
        <w:rPr>
          <w:b w:val="0"/>
          <w:color w:val="auto"/>
          <w:sz w:val="22"/>
          <w:szCs w:val="22"/>
        </w:rPr>
        <w:t xml:space="preserve"> testing </w:t>
      </w:r>
      <w:r w:rsidR="00564F77" w:rsidRPr="00B126C9">
        <w:rPr>
          <w:b w:val="0"/>
          <w:color w:val="auto"/>
          <w:sz w:val="22"/>
          <w:szCs w:val="22"/>
        </w:rPr>
        <w:t xml:space="preserve">1.4 to 14.5 </w:t>
      </w:r>
      <w:r w:rsidR="00CD3A05" w:rsidRPr="00B126C9">
        <w:rPr>
          <w:b w:val="0"/>
          <w:color w:val="auto"/>
          <w:sz w:val="22"/>
          <w:szCs w:val="22"/>
        </w:rPr>
        <w:t>g pectin/meal</w:t>
      </w:r>
    </w:p>
    <w:p w14:paraId="6C57693E" w14:textId="77777777" w:rsidR="00C16CE7" w:rsidRDefault="00C16CE7" w:rsidP="00C16CE7"/>
    <w:p w14:paraId="676FFE14" w14:textId="3A408330" w:rsidR="004F6309" w:rsidRDefault="00D474D4" w:rsidP="00905CD5">
      <w:pPr>
        <w:rPr>
          <w:lang w:eastAsia="en-AU"/>
        </w:rPr>
      </w:pPr>
      <w:r>
        <w:rPr>
          <w:lang w:eastAsia="en-AU"/>
        </w:rPr>
        <w:lastRenderedPageBreak/>
        <w:t>Randomisation in trials is used to control for confounding.</w:t>
      </w:r>
      <w:r w:rsidR="00905CD5" w:rsidRPr="00DC536C">
        <w:rPr>
          <w:lang w:eastAsia="en-AU"/>
        </w:rPr>
        <w:t xml:space="preserve"> </w:t>
      </w:r>
      <w:r w:rsidR="004F6309">
        <w:rPr>
          <w:lang w:eastAsia="en-AU"/>
        </w:rPr>
        <w:t>FSANZ included</w:t>
      </w:r>
      <w:r w:rsidR="00905CD5" w:rsidRPr="00DC536C">
        <w:rPr>
          <w:lang w:eastAsia="en-AU"/>
        </w:rPr>
        <w:t xml:space="preserve"> </w:t>
      </w:r>
      <w:r w:rsidR="004F6309">
        <w:rPr>
          <w:lang w:eastAsia="en-AU"/>
        </w:rPr>
        <w:t>studies</w:t>
      </w:r>
      <w:r w:rsidR="004F6309" w:rsidRPr="00DC536C">
        <w:rPr>
          <w:lang w:eastAsia="en-AU"/>
        </w:rPr>
        <w:t xml:space="preserve"> </w:t>
      </w:r>
      <w:r w:rsidR="00BE7DA5">
        <w:rPr>
          <w:lang w:eastAsia="en-AU"/>
        </w:rPr>
        <w:t>where authors</w:t>
      </w:r>
      <w:r w:rsidR="00BE7DA5" w:rsidRPr="00DC536C">
        <w:rPr>
          <w:lang w:eastAsia="en-AU"/>
        </w:rPr>
        <w:t xml:space="preserve"> </w:t>
      </w:r>
      <w:r w:rsidR="00905CD5" w:rsidRPr="00DC536C">
        <w:rPr>
          <w:lang w:eastAsia="en-AU"/>
        </w:rPr>
        <w:t xml:space="preserve">stated </w:t>
      </w:r>
      <w:r w:rsidR="001B569D">
        <w:rPr>
          <w:lang w:eastAsia="en-AU"/>
        </w:rPr>
        <w:t xml:space="preserve">that the trial </w:t>
      </w:r>
      <w:r w:rsidR="004F6309">
        <w:rPr>
          <w:lang w:eastAsia="en-AU"/>
        </w:rPr>
        <w:t xml:space="preserve">had been </w:t>
      </w:r>
      <w:r w:rsidR="00905CD5" w:rsidRPr="00DC536C">
        <w:rPr>
          <w:lang w:eastAsia="en-AU"/>
        </w:rPr>
        <w:t>randomised</w:t>
      </w:r>
      <w:r w:rsidR="004F6309">
        <w:rPr>
          <w:lang w:eastAsia="en-AU"/>
        </w:rPr>
        <w:t xml:space="preserve">. </w:t>
      </w:r>
      <w:r w:rsidR="00E340E8">
        <w:rPr>
          <w:lang w:eastAsia="en-AU"/>
        </w:rPr>
        <w:t xml:space="preserve">All studies used a </w:t>
      </w:r>
      <w:r w:rsidR="003272EE">
        <w:rPr>
          <w:lang w:eastAsia="en-AU"/>
        </w:rPr>
        <w:t xml:space="preserve">cross-over </w:t>
      </w:r>
      <w:r w:rsidR="00E340E8">
        <w:rPr>
          <w:lang w:eastAsia="en-AU"/>
        </w:rPr>
        <w:t>design</w:t>
      </w:r>
      <w:r w:rsidR="003272EE">
        <w:rPr>
          <w:lang w:eastAsia="en-AU"/>
        </w:rPr>
        <w:t xml:space="preserve"> which further reduces confounding between the intervention and control groups. </w:t>
      </w:r>
      <w:r w:rsidR="004F6309">
        <w:rPr>
          <w:lang w:eastAsia="en-AU"/>
        </w:rPr>
        <w:t>Of the studies that were included</w:t>
      </w:r>
      <w:r w:rsidR="00604D2B">
        <w:rPr>
          <w:lang w:eastAsia="en-AU"/>
        </w:rPr>
        <w:t xml:space="preserve"> in the meta-analysis</w:t>
      </w:r>
      <w:r w:rsidR="004F6309">
        <w:rPr>
          <w:lang w:eastAsia="en-AU"/>
        </w:rPr>
        <w:t>,</w:t>
      </w:r>
      <w:r w:rsidR="00905CD5" w:rsidRPr="00DC536C">
        <w:rPr>
          <w:lang w:eastAsia="en-AU"/>
        </w:rPr>
        <w:t xml:space="preserve"> only </w:t>
      </w:r>
      <w:r w:rsidR="00963210" w:rsidRPr="00DC536C">
        <w:rPr>
          <w:lang w:eastAsia="en-AU"/>
        </w:rPr>
        <w:t>two studies</w:t>
      </w:r>
      <w:r w:rsidR="00905CD5" w:rsidRPr="00DC536C">
        <w:rPr>
          <w:lang w:eastAsia="en-AU"/>
        </w:rPr>
        <w:t xml:space="preserve"> </w:t>
      </w:r>
      <w:r w:rsidR="00905CD5" w:rsidRPr="00533100">
        <w:rPr>
          <w:lang w:eastAsia="en-AU"/>
        </w:rPr>
        <w:t>detailed the method of randomisation</w:t>
      </w:r>
      <w:r w:rsidR="00604D2B" w:rsidRPr="00533100">
        <w:rPr>
          <w:lang w:eastAsia="en-AU"/>
        </w:rPr>
        <w:t xml:space="preserve"> and it is unclear whether any of them had concealed allocation (Appendix 4)</w:t>
      </w:r>
      <w:r w:rsidR="00564F77" w:rsidRPr="00533100">
        <w:rPr>
          <w:lang w:eastAsia="en-AU"/>
        </w:rPr>
        <w:t xml:space="preserve">. </w:t>
      </w:r>
      <w:r w:rsidR="005C5985" w:rsidRPr="00533100">
        <w:rPr>
          <w:lang w:eastAsia="en-AU"/>
        </w:rPr>
        <w:t xml:space="preserve">Despite this they were rated as low risk of bias for this component if </w:t>
      </w:r>
      <w:r w:rsidR="00564F77" w:rsidRPr="00533100">
        <w:rPr>
          <w:lang w:eastAsia="en-AU"/>
        </w:rPr>
        <w:t>there was no subject choice in the</w:t>
      </w:r>
      <w:r w:rsidR="00564F77" w:rsidRPr="00564F77">
        <w:rPr>
          <w:lang w:eastAsia="en-AU"/>
        </w:rPr>
        <w:t xml:space="preserve"> quantity consumed owing to the shortness of the test phase</w:t>
      </w:r>
      <w:r w:rsidR="00604D2B" w:rsidRPr="00564F77">
        <w:rPr>
          <w:lang w:eastAsia="en-AU"/>
        </w:rPr>
        <w:t xml:space="preserve">. </w:t>
      </w:r>
      <w:r w:rsidR="00905CD5" w:rsidRPr="00564F77">
        <w:rPr>
          <w:lang w:eastAsia="en-AU"/>
        </w:rPr>
        <w:t xml:space="preserve"> </w:t>
      </w:r>
    </w:p>
    <w:p w14:paraId="311D04DF" w14:textId="77777777" w:rsidR="00363674" w:rsidRDefault="00363674" w:rsidP="00363674">
      <w:pPr>
        <w:rPr>
          <w:lang w:eastAsia="en-AU"/>
        </w:rPr>
      </w:pPr>
    </w:p>
    <w:p w14:paraId="2C758DD8" w14:textId="0D614443" w:rsidR="00363674" w:rsidRDefault="00AC7975" w:rsidP="00905CD5">
      <w:pPr>
        <w:rPr>
          <w:lang w:eastAsia="en-AU"/>
        </w:rPr>
      </w:pPr>
      <w:r>
        <w:rPr>
          <w:lang w:eastAsia="en-AU"/>
        </w:rPr>
        <w:t>From the above, the methodological rigour and description of methods by Wanders et al</w:t>
      </w:r>
      <w:r w:rsidR="000412C6">
        <w:rPr>
          <w:lang w:eastAsia="en-AU"/>
        </w:rPr>
        <w:t>.</w:t>
      </w:r>
      <w:r>
        <w:rPr>
          <w:lang w:eastAsia="en-AU"/>
        </w:rPr>
        <w:t xml:space="preserve"> (2014a) mean that it is a much higher quality study than other studies testing the d</w:t>
      </w:r>
      <w:r w:rsidR="00D53E7E">
        <w:rPr>
          <w:lang w:eastAsia="en-AU"/>
        </w:rPr>
        <w:t xml:space="preserve">ose range of 10-14.5 g pectin. </w:t>
      </w:r>
      <w:r w:rsidR="00984CF9">
        <w:rPr>
          <w:lang w:eastAsia="en-AU"/>
        </w:rPr>
        <w:t>There were no such studies in the lower dose range.</w:t>
      </w:r>
    </w:p>
    <w:p w14:paraId="24F61274" w14:textId="7CFA0B18" w:rsidR="00745CDE" w:rsidRDefault="00F84097" w:rsidP="00F84097">
      <w:pPr>
        <w:pStyle w:val="Heading2"/>
      </w:pPr>
      <w:bookmarkStart w:id="37" w:name="_Toc404596689"/>
      <w:bookmarkStart w:id="38" w:name="_Toc464033681"/>
      <w:bookmarkStart w:id="39" w:name="_Toc474826221"/>
      <w:bookmarkStart w:id="40" w:name="_Ref380574358"/>
      <w:r>
        <w:t>2.3</w:t>
      </w:r>
      <w:r>
        <w:tab/>
      </w:r>
      <w:r w:rsidR="00745CDE" w:rsidRPr="00F84097">
        <w:t>Summary</w:t>
      </w:r>
      <w:r w:rsidR="00745CDE">
        <w:t xml:space="preserve"> of evidence</w:t>
      </w:r>
      <w:bookmarkEnd w:id="37"/>
      <w:bookmarkEnd w:id="38"/>
      <w:bookmarkEnd w:id="39"/>
    </w:p>
    <w:p w14:paraId="36AACFBB" w14:textId="28EBC2F3" w:rsidR="00BB6158" w:rsidRPr="00B97908" w:rsidRDefault="00F84097" w:rsidP="00F84097">
      <w:pPr>
        <w:pStyle w:val="Heading4"/>
        <w:numPr>
          <w:ilvl w:val="0"/>
          <w:numId w:val="0"/>
        </w:numPr>
        <w:ind w:left="720" w:hanging="720"/>
      </w:pPr>
      <w:bookmarkStart w:id="41" w:name="_Toc401313903"/>
      <w:bookmarkEnd w:id="40"/>
      <w:r>
        <w:t>2.3.1</w:t>
      </w:r>
      <w:r>
        <w:tab/>
      </w:r>
      <w:r w:rsidR="00D028F7" w:rsidRPr="00B97908">
        <w:t xml:space="preserve">Peak blood </w:t>
      </w:r>
      <w:r w:rsidR="00BB6158" w:rsidRPr="00B97908">
        <w:t>glucose</w:t>
      </w:r>
      <w:bookmarkEnd w:id="41"/>
      <w:r w:rsidR="00BB6158" w:rsidRPr="00B97908">
        <w:t xml:space="preserve"> concentration</w:t>
      </w:r>
    </w:p>
    <w:p w14:paraId="5400A948" w14:textId="3F4BAABE" w:rsidR="004858F8" w:rsidRPr="00533100" w:rsidRDefault="004858F8" w:rsidP="004858F8">
      <w:pPr>
        <w:rPr>
          <w:lang w:eastAsia="en-AU"/>
        </w:rPr>
      </w:pPr>
      <w:r>
        <w:t xml:space="preserve">All studies used a cross-over design. </w:t>
      </w:r>
      <w:r>
        <w:rPr>
          <w:lang w:eastAsia="en-AU"/>
        </w:rPr>
        <w:t xml:space="preserve">Nine studies (ten strata) were included in the </w:t>
      </w:r>
      <w:r w:rsidR="003053FB">
        <w:rPr>
          <w:lang w:eastAsia="en-AU"/>
        </w:rPr>
        <w:t>meta</w:t>
      </w:r>
      <w:r w:rsidR="00C723E7">
        <w:rPr>
          <w:lang w:eastAsia="en-AU"/>
        </w:rPr>
        <w:t>-</w:t>
      </w:r>
      <w:r w:rsidR="003053FB">
        <w:rPr>
          <w:lang w:eastAsia="en-AU"/>
        </w:rPr>
        <w:t xml:space="preserve"> analysis</w:t>
      </w:r>
      <w:r>
        <w:rPr>
          <w:lang w:eastAsia="en-AU"/>
        </w:rPr>
        <w:t xml:space="preserve"> of which </w:t>
      </w:r>
      <w:r w:rsidR="00C723E7">
        <w:rPr>
          <w:lang w:eastAsia="en-AU"/>
        </w:rPr>
        <w:t>five</w:t>
      </w:r>
      <w:r>
        <w:rPr>
          <w:lang w:eastAsia="en-AU"/>
        </w:rPr>
        <w:t xml:space="preserve"> studies (</w:t>
      </w:r>
      <w:r w:rsidR="00C723E7">
        <w:rPr>
          <w:lang w:eastAsia="en-AU"/>
        </w:rPr>
        <w:t>six strat</w:t>
      </w:r>
      <w:r>
        <w:rPr>
          <w:lang w:eastAsia="en-AU"/>
        </w:rPr>
        <w:t>a) were published before 1990</w:t>
      </w:r>
      <w:r w:rsidR="00F36EF8">
        <w:rPr>
          <w:lang w:eastAsia="en-AU"/>
        </w:rPr>
        <w:t>.</w:t>
      </w:r>
      <w:r w:rsidR="00D53E7E">
        <w:rPr>
          <w:lang w:eastAsia="en-AU"/>
        </w:rPr>
        <w:t xml:space="preserve"> </w:t>
      </w:r>
      <w:r>
        <w:rPr>
          <w:lang w:eastAsia="en-AU"/>
        </w:rPr>
        <w:t xml:space="preserve">Most studies tested the subjects after an overnight fast except for </w:t>
      </w:r>
      <w:proofErr w:type="spellStart"/>
      <w:r>
        <w:rPr>
          <w:lang w:eastAsia="en-AU"/>
        </w:rPr>
        <w:t>Shimoyama</w:t>
      </w:r>
      <w:proofErr w:type="spellEnd"/>
      <w:r>
        <w:rPr>
          <w:lang w:eastAsia="en-AU"/>
        </w:rPr>
        <w:t xml:space="preserve"> et al</w:t>
      </w:r>
      <w:r w:rsidR="000412C6">
        <w:rPr>
          <w:lang w:eastAsia="en-AU"/>
        </w:rPr>
        <w:t>.</w:t>
      </w:r>
      <w:r>
        <w:rPr>
          <w:lang w:eastAsia="en-AU"/>
        </w:rPr>
        <w:t xml:space="preserve"> (2007) who had their subjects fast fo</w:t>
      </w:r>
      <w:r w:rsidR="008B6F22">
        <w:rPr>
          <w:lang w:eastAsia="en-AU"/>
        </w:rPr>
        <w:t xml:space="preserve">r eight hours after breakfast. </w:t>
      </w:r>
      <w:r w:rsidRPr="00B97908">
        <w:rPr>
          <w:lang w:eastAsia="en-AU"/>
        </w:rPr>
        <w:t>Apart from Wanders</w:t>
      </w:r>
      <w:r>
        <w:rPr>
          <w:lang w:eastAsia="en-AU"/>
        </w:rPr>
        <w:t xml:space="preserve"> et al </w:t>
      </w:r>
      <w:r>
        <w:rPr>
          <w:lang w:eastAsia="en-AU"/>
        </w:rPr>
        <w:fldChar w:fldCharType="begin">
          <w:fldData xml:space="preserve">PFJlZm1hbj48Q2l0ZSBFeGNsdWRlQXV0aD0iMSI+PEF1dGhvcj5XYW5kZXJzPC9BdXRob3I+PFll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</w:fldData>
        </w:fldChar>
      </w:r>
      <w:r>
        <w:rPr>
          <w:lang w:eastAsia="en-AU"/>
        </w:rPr>
        <w:instrText xml:space="preserve"> ADDIN REFMGR.CITE </w:instrText>
      </w:r>
      <w:r>
        <w:rPr>
          <w:lang w:eastAsia="en-AU"/>
        </w:rPr>
        <w:fldChar w:fldCharType="begin">
          <w:fldData xml:space="preserve">PFJlZm1hbj48Q2l0ZSBFeGNsdWRlQXV0aD0iMSI+PEF1dGhvcj5XYW5kZXJzPC9BdXRob3I+PFll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(2014a)</w:t>
      </w:r>
      <w:r>
        <w:rPr>
          <w:lang w:eastAsia="en-AU"/>
        </w:rPr>
        <w:fldChar w:fldCharType="end"/>
      </w:r>
      <w:r>
        <w:rPr>
          <w:lang w:eastAsia="en-AU"/>
        </w:rPr>
        <w:t xml:space="preserve">, </w:t>
      </w:r>
      <w:r w:rsidRPr="00B97908">
        <w:rPr>
          <w:lang w:eastAsia="en-AU"/>
        </w:rPr>
        <w:t xml:space="preserve">which </w:t>
      </w:r>
      <w:r w:rsidR="00564F77" w:rsidDel="008B6F22">
        <w:rPr>
          <w:lang w:eastAsia="en-AU"/>
        </w:rPr>
        <w:t>analysed</w:t>
      </w:r>
      <w:r w:rsidRPr="00B97908" w:rsidDel="008B6F22">
        <w:rPr>
          <w:lang w:eastAsia="en-AU"/>
        </w:rPr>
        <w:t xml:space="preserve"> </w:t>
      </w:r>
      <w:r w:rsidRPr="00B97908">
        <w:rPr>
          <w:lang w:eastAsia="en-AU"/>
        </w:rPr>
        <w:t xml:space="preserve">29 </w:t>
      </w:r>
      <w:r w:rsidRPr="00533100">
        <w:rPr>
          <w:lang w:eastAsia="en-AU"/>
        </w:rPr>
        <w:t>subjects, the sample size of the stud</w:t>
      </w:r>
      <w:r w:rsidR="008B6F22">
        <w:rPr>
          <w:lang w:eastAsia="en-AU"/>
        </w:rPr>
        <w:t xml:space="preserve">ies ranged from 5–15 subjects. </w:t>
      </w:r>
      <w:r w:rsidRPr="00533100">
        <w:t xml:space="preserve">All studies </w:t>
      </w:r>
      <w:r w:rsidR="00F36EF8" w:rsidRPr="00533100">
        <w:t xml:space="preserve">except that of </w:t>
      </w:r>
      <w:r w:rsidRPr="00533100">
        <w:fldChar w:fldCharType="begin"/>
      </w:r>
      <w:r w:rsidRPr="00533100">
        <w:instrText xml:space="preserve"> ADDIN REFMGR.CITE &lt;Refman&gt;&lt;Cite&gt;&lt;Author&gt;Williams&lt;/Author&gt;&lt;Year&gt;1980&lt;/Year&gt;&lt;RecNum&gt;230&lt;/RecNum&gt;&lt;IDText&gt;Dietary fibre supplementation of a &amp;apos;normal&amp;apos; breakfast administered to diabetics&lt;/IDText&gt;&lt;MDL Ref_Type="Journal"&gt;&lt;Ref_Type&gt;Journal&lt;/Ref_Type&gt;&lt;Ref_ID&gt;230&lt;/Ref_ID&gt;&lt;Title_Primary&gt;Dietary fibre supplementation of a &amp;apos;normal&amp;apos; breakfast administered to diabetics&lt;/Title_Primary&gt;&lt;Authors_Primary&gt;Williams,D.R.&lt;/Authors_Primary&gt;&lt;Authors_Primary&gt;James,W.P.&lt;/Authors_Primary&gt;&lt;Authors_Primary&gt;Evans,I.E.&lt;/Authors_Primary&gt;&lt;Date_Primary&gt;1980/5&lt;/Date_Primary&gt;&lt;Keywords&gt;administration &amp;amp; dosage&lt;/Keywords&gt;&lt;Keywords&gt;adult&lt;/Keywords&gt;&lt;Keywords&gt;adverse effects&lt;/Keywords&gt;&lt;Keywords&gt;Agar&lt;/Keywords&gt;&lt;Keywords&gt;analysis&lt;/Keywords&gt;&lt;Keywords&gt;article&lt;/Keywords&gt;&lt;Keywords&gt;blood&lt;/Keywords&gt;&lt;Keywords&gt;Blood Glucose&lt;/Keywords&gt;&lt;Keywords&gt;carbohydrate&lt;/Keywords&gt;&lt;Keywords&gt;cellulose&lt;/Keywords&gt;&lt;Keywords&gt;chemically induced&lt;/Keywords&gt;&lt;Keywords&gt;comparative study&lt;/Keywords&gt;&lt;Keywords&gt;diabetes mellitus&lt;/Keywords&gt;&lt;Keywords&gt;diet&lt;/Keywords&gt;&lt;Keywords&gt;dietary fiber&lt;/Keywords&gt;&lt;Keywords&gt;female&lt;/Keywords&gt;&lt;Keywords&gt;flatulence&lt;/Keywords&gt;&lt;Keywords&gt;food&lt;/Keywords&gt;&lt;Keywords&gt;glucose&lt;/Keywords&gt;&lt;Keywords&gt;Humans&lt;/Keywords&gt;&lt;Keywords&gt;insulin&lt;/Keywords&gt;&lt;Keywords&gt;male&lt;/Keywords&gt;&lt;Keywords&gt;meal&lt;/Keywords&gt;&lt;Keywords&gt;middle aged&lt;/Keywords&gt;&lt;Keywords&gt;pectin&lt;/Keywords&gt;&lt;Keywords&gt;pharmacology&lt;/Keywords&gt;&lt;Keywords&gt;powder&lt;/Keywords&gt;&lt;Keywords&gt;supplementation&lt;/Keywords&gt;&lt;Reprint&gt;Not in File&lt;/Reprint&gt;&lt;Start_Page&gt;379&lt;/Start_Page&gt;&lt;End_Page&gt;383&lt;/End_Page&gt;&lt;Periodical&gt;Diabetologia&lt;/Periodical&gt;&lt;Volume&gt;18&lt;/Volume&gt;&lt;Issue&gt;5&lt;/Issue&gt;&lt;Web_URL&gt;PM:6253339&lt;/Web_URL&gt;&lt;ZZ_JournalFull&gt;&lt;f name="System"&gt;Diabetologia&lt;/f&gt;&lt;/ZZ_JournalFull&gt;&lt;ZZ_WorkformID&gt;1&lt;/ZZ_WorkformID&gt;&lt;/MDL&gt;&lt;/Cite&gt;&lt;/Refman&gt;</w:instrText>
      </w:r>
      <w:r w:rsidRPr="00533100">
        <w:fldChar w:fldCharType="separate"/>
      </w:r>
      <w:r w:rsidRPr="00533100">
        <w:rPr>
          <w:noProof/>
        </w:rPr>
        <w:t xml:space="preserve">Williams et al. </w:t>
      </w:r>
      <w:r w:rsidR="00F36EF8" w:rsidRPr="00533100">
        <w:rPr>
          <w:noProof/>
        </w:rPr>
        <w:t>(</w:t>
      </w:r>
      <w:r w:rsidRPr="00533100">
        <w:rPr>
          <w:noProof/>
        </w:rPr>
        <w:t>1980)</w:t>
      </w:r>
      <w:r w:rsidRPr="00533100">
        <w:fldChar w:fldCharType="end"/>
      </w:r>
      <w:r w:rsidR="008F0DE8" w:rsidRPr="00533100">
        <w:t>,</w:t>
      </w:r>
      <w:r w:rsidRPr="00533100">
        <w:t xml:space="preserve"> tested adults with normal baseline blood glucose concentrations.</w:t>
      </w:r>
    </w:p>
    <w:p w14:paraId="7E6A231D" w14:textId="77777777" w:rsidR="004858F8" w:rsidRPr="00533100" w:rsidRDefault="004858F8" w:rsidP="004858F8">
      <w:pPr>
        <w:rPr>
          <w:lang w:eastAsia="en-AU"/>
        </w:rPr>
      </w:pPr>
    </w:p>
    <w:p w14:paraId="5E961FBB" w14:textId="3BA3067F" w:rsidR="00E8783D" w:rsidRDefault="00654FC1" w:rsidP="003B4F41">
      <w:r w:rsidRPr="00533100">
        <w:t xml:space="preserve">Figure </w:t>
      </w:r>
      <w:r w:rsidR="00F63103" w:rsidRPr="00533100">
        <w:t>3</w:t>
      </w:r>
      <w:r w:rsidRPr="00533100">
        <w:t xml:space="preserve"> shows the </w:t>
      </w:r>
      <w:r w:rsidR="009933B6" w:rsidRPr="00533100">
        <w:t xml:space="preserve">doses </w:t>
      </w:r>
      <w:r w:rsidR="005C5985" w:rsidRPr="00533100">
        <w:t>of pectin tested</w:t>
      </w:r>
      <w:r w:rsidRPr="00533100">
        <w:t xml:space="preserve"> </w:t>
      </w:r>
      <w:r w:rsidR="001164CB">
        <w:t xml:space="preserve">and the </w:t>
      </w:r>
      <w:r w:rsidR="00E8783D" w:rsidRPr="00533100">
        <w:t>difference in</w:t>
      </w:r>
      <w:r w:rsidRPr="00533100">
        <w:t xml:space="preserve"> peak blood glucose concentration </w:t>
      </w:r>
      <w:r w:rsidR="00F36EF8" w:rsidRPr="00533100">
        <w:t>between the pectin and</w:t>
      </w:r>
      <w:r w:rsidR="00F36EF8">
        <w:t xml:space="preserve"> c</w:t>
      </w:r>
      <w:r>
        <w:t xml:space="preserve">ontrol </w:t>
      </w:r>
      <w:r w:rsidR="00F36EF8">
        <w:t>phases</w:t>
      </w:r>
      <w:r>
        <w:t>.</w:t>
      </w:r>
      <w:r w:rsidR="004858F8">
        <w:t xml:space="preserve"> The amount of carbohydrate given with the meals varied between 53</w:t>
      </w:r>
      <w:r w:rsidR="008F0DE8">
        <w:t>-</w:t>
      </w:r>
      <w:r w:rsidR="004858F8">
        <w:t xml:space="preserve">71 g for the studies which tested </w:t>
      </w:r>
      <w:r w:rsidR="00A92C1C">
        <w:t>1.4 – 5.2</w:t>
      </w:r>
      <w:r w:rsidR="004858F8">
        <w:t xml:space="preserve"> g pectin (37 subjects) and 49</w:t>
      </w:r>
      <w:r w:rsidR="008F0DE8">
        <w:t>-</w:t>
      </w:r>
      <w:r w:rsidR="004858F8">
        <w:t>106 g for the studies which tested 1</w:t>
      </w:r>
      <w:r w:rsidR="008B6F22">
        <w:t>0 -14.5 g pectin (62 subjects).</w:t>
      </w:r>
      <w:r w:rsidR="004858F8">
        <w:t xml:space="preserve"> Most of the carbohydrate appears to have been glucose or starch, although some studies also supplied foods such as marmalade or syrup which contains sucrose (a </w:t>
      </w:r>
      <w:r w:rsidR="000412C6">
        <w:t>d</w:t>
      </w:r>
      <w:r w:rsidR="003A4B83">
        <w:t>isaccharide that contains</w:t>
      </w:r>
      <w:r w:rsidR="004858F8" w:rsidDel="003A4B83">
        <w:t xml:space="preserve"> </w:t>
      </w:r>
      <w:r w:rsidR="004858F8">
        <w:t xml:space="preserve">glucose and fructose) as part of their carbohydrate content. Fructose has little effect on blood glucose concentrations.  </w:t>
      </w:r>
      <w:r w:rsidR="00E8783D">
        <w:t xml:space="preserve"> </w:t>
      </w:r>
    </w:p>
    <w:p w14:paraId="1754474F" w14:textId="77777777" w:rsidR="00564F77" w:rsidRDefault="00564F77" w:rsidP="003B4F41"/>
    <w:p w14:paraId="4E7CC2EC" w14:textId="33415C54" w:rsidR="008F0DE8" w:rsidRDefault="008F0DE8" w:rsidP="008D4478"/>
    <w:p w14:paraId="747DDA9F" w14:textId="34336614" w:rsidR="00564F77" w:rsidRDefault="00564F77" w:rsidP="00984CF9">
      <w:r>
        <w:rPr>
          <w:noProof/>
          <w:lang w:eastAsia="en-GB"/>
        </w:rPr>
        <w:drawing>
          <wp:inline distT="0" distB="0" distL="0" distR="0" wp14:anchorId="32DFD01A" wp14:editId="021C6108">
            <wp:extent cx="5759450" cy="2704459"/>
            <wp:effectExtent l="0" t="0" r="0" b="1270"/>
            <wp:docPr id="8" name="Picture 8" descr="Scatterplot of the dose of pectin consumed and the difference in peak postprandial blood glucose concentrations compared to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704459"/>
                    </a:xfrm>
                    <a:prstGeom prst="rect">
                      <a:avLst/>
                    </a:prstGeom>
                    <a:noFill/>
                  </pic:spPr>
                </pic:pic>
              </a:graphicData>
            </a:graphic>
          </wp:inline>
        </w:drawing>
      </w:r>
    </w:p>
    <w:p w14:paraId="17FB4BB8" w14:textId="77777777" w:rsidR="00564F77" w:rsidRDefault="00564F77" w:rsidP="00564F77"/>
    <w:p w14:paraId="1E949A9A" w14:textId="526164F0" w:rsidR="00564F77" w:rsidRPr="00B126C9" w:rsidRDefault="00564F77" w:rsidP="00564F77">
      <w:pPr>
        <w:pStyle w:val="Caption"/>
        <w:rPr>
          <w:b w:val="0"/>
          <w:color w:val="auto"/>
          <w:sz w:val="22"/>
          <w:szCs w:val="22"/>
          <w:lang w:eastAsia="en-AU"/>
        </w:rPr>
      </w:pPr>
      <w:proofErr w:type="gramStart"/>
      <w:r w:rsidRPr="00B126C9">
        <w:rPr>
          <w:color w:val="auto"/>
          <w:sz w:val="22"/>
          <w:szCs w:val="22"/>
        </w:rPr>
        <w:t>Figure 3</w:t>
      </w:r>
      <w:r w:rsidR="00B126C9" w:rsidRPr="00B126C9">
        <w:rPr>
          <w:color w:val="auto"/>
          <w:sz w:val="22"/>
          <w:szCs w:val="22"/>
        </w:rPr>
        <w:t>.</w:t>
      </w:r>
      <w:proofErr w:type="gramEnd"/>
      <w:r w:rsidRPr="00B126C9">
        <w:rPr>
          <w:b w:val="0"/>
          <w:color w:val="auto"/>
          <w:sz w:val="22"/>
          <w:szCs w:val="22"/>
        </w:rPr>
        <w:tab/>
        <w:t>Scatterplot of the dose of pectin consumed and the difference in peak postprandial blood glucose con</w:t>
      </w:r>
      <w:r w:rsidR="00CD7877" w:rsidRPr="00B126C9">
        <w:rPr>
          <w:b w:val="0"/>
          <w:color w:val="auto"/>
          <w:sz w:val="22"/>
          <w:szCs w:val="22"/>
        </w:rPr>
        <w:t>centrations compared to control</w:t>
      </w:r>
    </w:p>
    <w:p w14:paraId="353A41B6" w14:textId="0697E1A8" w:rsidR="00984CF9" w:rsidRDefault="001164CB" w:rsidP="00984CF9">
      <w:r>
        <w:lastRenderedPageBreak/>
        <w:t>The s</w:t>
      </w:r>
      <w:r w:rsidR="00A17786">
        <w:t>even</w:t>
      </w:r>
      <w:r w:rsidR="00984CF9">
        <w:t xml:space="preserve"> studies </w:t>
      </w:r>
      <w:r>
        <w:t xml:space="preserve">that </w:t>
      </w:r>
      <w:r w:rsidR="00984CF9">
        <w:t>tested 1.4 – 10</w:t>
      </w:r>
      <w:r w:rsidR="00A17786">
        <w:t xml:space="preserve"> </w:t>
      </w:r>
      <w:r w:rsidR="00984CF9">
        <w:t xml:space="preserve">g pectin with food </w:t>
      </w:r>
      <w:r w:rsidR="00984CF9">
        <w:fldChar w:fldCharType="begin">
          <w:fldData xml:space="preserve">PFJlZm1hbj48Q2l0ZT48QXV0aG9yPkplbmtpbnM8L0F1dGhvcj48WWVhcj4xOTc3PC9ZZWFyPjxS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</w:fldData>
        </w:fldChar>
      </w:r>
      <w:r w:rsidR="00984CF9">
        <w:instrText xml:space="preserve"> ADDIN REFMGR.CITE </w:instrText>
      </w:r>
      <w:r w:rsidR="00984CF9">
        <w:fldChar w:fldCharType="begin">
          <w:fldData xml:space="preserve">PFJlZm1hbj48Q2l0ZT48QXV0aG9yPkplbmtpbnM8L0F1dGhvcj48WWVhcj4xOTc3PC9ZZWFyPjxS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</w:fldData>
        </w:fldChar>
      </w:r>
      <w:r w:rsidR="00984CF9">
        <w:instrText xml:space="preserve"> ADDIN EN.CITE.DATA </w:instrText>
      </w:r>
      <w:r w:rsidR="00984CF9">
        <w:fldChar w:fldCharType="end"/>
      </w:r>
      <w:r w:rsidR="00984CF9">
        <w:fldChar w:fldCharType="separate"/>
      </w:r>
      <w:r w:rsidR="00984CF9">
        <w:rPr>
          <w:noProof/>
        </w:rPr>
        <w:t>(Ifftikhar et al, 1994; Jenkins et al. 1977; Sanaka et al. 2007; Shimoyama et al, 2007; Villaume et al. 1988; Wanders et al. 2014a; Williams et al. 1980)</w:t>
      </w:r>
      <w:r w:rsidR="00984CF9">
        <w:fldChar w:fldCharType="end"/>
      </w:r>
      <w:r w:rsidR="00175028">
        <w:t xml:space="preserve"> </w:t>
      </w:r>
      <w:r w:rsidR="00984CF9">
        <w:t xml:space="preserve">had similar results to each other at the lower doses of pectin but the results for 10 g pectin ranged </w:t>
      </w:r>
      <w:r w:rsidR="00984CF9" w:rsidRPr="00533100">
        <w:t xml:space="preserve">from no effect to a favourable effect of nearly 2 </w:t>
      </w:r>
      <w:proofErr w:type="spellStart"/>
      <w:r w:rsidR="00984CF9" w:rsidRPr="00533100">
        <w:t>mmol</w:t>
      </w:r>
      <w:proofErr w:type="spellEnd"/>
      <w:r w:rsidR="00984CF9" w:rsidRPr="00533100">
        <w:t>/L reduction in peak postp</w:t>
      </w:r>
      <w:r w:rsidR="00175028">
        <w:t xml:space="preserve">randial glucose concentration. </w:t>
      </w:r>
      <w:r w:rsidR="00984CF9" w:rsidRPr="00533100">
        <w:t xml:space="preserve">Two studies tested 14.5 g pectin in a drink containing 50 g glucose in 12 adults </w:t>
      </w:r>
      <w:r w:rsidR="00984CF9" w:rsidRPr="00533100">
        <w:fldChar w:fldCharType="begin">
          <w:fldData xml:space="preserve">PFJlZm1hbj48Q2l0ZT48QXV0aG9yPkhvbHQ8L0F1dGhvcj48WWVhcj4xOTc5PC9ZZWFyPjxSZWNO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</w:fldData>
        </w:fldChar>
      </w:r>
      <w:r w:rsidR="00984CF9" w:rsidRPr="00533100">
        <w:instrText xml:space="preserve"> ADDIN REFMGR.CITE </w:instrText>
      </w:r>
      <w:r w:rsidR="00984CF9" w:rsidRPr="00533100">
        <w:fldChar w:fldCharType="begin">
          <w:fldData xml:space="preserve">PFJlZm1hbj48Q2l0ZT48QXV0aG9yPkhvbHQ8L0F1dGhvcj48WWVhcj4xOTc5PC9ZZWFyPjxSZWNO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</w:fldData>
        </w:fldChar>
      </w:r>
      <w:r w:rsidR="00984CF9" w:rsidRPr="00533100">
        <w:instrText xml:space="preserve"> ADDIN EN.CITE.DATA </w:instrText>
      </w:r>
      <w:r w:rsidR="00984CF9" w:rsidRPr="00533100">
        <w:fldChar w:fldCharType="end"/>
      </w:r>
      <w:r w:rsidR="00984CF9" w:rsidRPr="00533100">
        <w:fldChar w:fldCharType="separate"/>
      </w:r>
      <w:r w:rsidR="00984CF9" w:rsidRPr="00533100">
        <w:rPr>
          <w:noProof/>
        </w:rPr>
        <w:t>(Holt et al. 1979; Jenkins et al. 1978)</w:t>
      </w:r>
      <w:r w:rsidR="00984CF9" w:rsidRPr="00533100">
        <w:fldChar w:fldCharType="end"/>
      </w:r>
      <w:r w:rsidR="00F36EF8" w:rsidRPr="00533100">
        <w:t xml:space="preserve"> and had </w:t>
      </w:r>
      <w:r w:rsidR="00984CF9" w:rsidRPr="00533100">
        <w:t>markedly different</w:t>
      </w:r>
      <w:r w:rsidR="00F36EF8" w:rsidRPr="00533100">
        <w:t xml:space="preserve"> results from each other (Figure 3)</w:t>
      </w:r>
      <w:r w:rsidR="00984CF9" w:rsidRPr="00533100">
        <w:t>. The glucose</w:t>
      </w:r>
      <w:r w:rsidR="00984CF9">
        <w:t xml:space="preserve"> drink used in the study with the smaller effect </w:t>
      </w:r>
      <w:r w:rsidR="00984CF9">
        <w:fldChar w:fldCharType="begin">
          <w:fldData xml:space="preserve">PFJlZm1hbj48Q2l0ZT48QXV0aG9yPkplbmtpbnM8L0F1dGhvcj48WWVhcj4xOTc4PC9ZZWFyPjxS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</w:fldData>
        </w:fldChar>
      </w:r>
      <w:r w:rsidR="00984CF9">
        <w:instrText xml:space="preserve"> ADDIN REFMGR.CITE </w:instrText>
      </w:r>
      <w:r w:rsidR="00984CF9">
        <w:fldChar w:fldCharType="begin">
          <w:fldData xml:space="preserve">PFJlZm1hbj48Q2l0ZT48QXV0aG9yPkplbmtpbnM8L0F1dGhvcj48WWVhcj4xOTc4PC9ZZWFyPjxS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</w:fldData>
        </w:fldChar>
      </w:r>
      <w:r w:rsidR="00984CF9">
        <w:instrText xml:space="preserve"> ADDIN EN.CITE.DATA </w:instrText>
      </w:r>
      <w:r w:rsidR="00984CF9">
        <w:fldChar w:fldCharType="end"/>
      </w:r>
      <w:r w:rsidR="00984CF9">
        <w:fldChar w:fldCharType="separate"/>
      </w:r>
      <w:r w:rsidR="00984CF9">
        <w:rPr>
          <w:noProof/>
        </w:rPr>
        <w:t>(Jenkins et al. 1978)</w:t>
      </w:r>
      <w:r w:rsidR="00984CF9">
        <w:fldChar w:fldCharType="end"/>
      </w:r>
      <w:r w:rsidR="00984CF9">
        <w:t xml:space="preserve"> also contained 40 g of lactulose and xylose and 40 g lemon juice in addition to the glucose. </w:t>
      </w:r>
    </w:p>
    <w:p w14:paraId="0D2DDB43" w14:textId="77777777" w:rsidR="00984CF9" w:rsidRDefault="00984CF9" w:rsidP="008D4478"/>
    <w:p w14:paraId="5610DE5B" w14:textId="5B6F4669" w:rsidR="00296933" w:rsidRPr="00533100" w:rsidRDefault="00F36EF8" w:rsidP="00296933">
      <w:pPr>
        <w:rPr>
          <w:lang w:eastAsia="en-AU"/>
        </w:rPr>
      </w:pPr>
      <w:r>
        <w:rPr>
          <w:lang w:eastAsia="en-AU"/>
        </w:rPr>
        <w:t xml:space="preserve">The results were grouped into two dose </w:t>
      </w:r>
      <w:r w:rsidR="00BC1E2B">
        <w:rPr>
          <w:lang w:eastAsia="en-AU"/>
        </w:rPr>
        <w:t>groups</w:t>
      </w:r>
      <w:r>
        <w:rPr>
          <w:lang w:eastAsia="en-AU"/>
        </w:rPr>
        <w:t xml:space="preserve"> for the meta-analysis</w:t>
      </w:r>
      <w:r w:rsidR="00564F77">
        <w:rPr>
          <w:lang w:eastAsia="en-AU"/>
        </w:rPr>
        <w:t xml:space="preserve"> which reflects the focus of the review to assess the effects in food rather than supplements. </w:t>
      </w:r>
      <w:r w:rsidR="00296933">
        <w:rPr>
          <w:lang w:eastAsia="en-AU"/>
        </w:rPr>
        <w:t>The results for two dose groups were significantly different (p</w:t>
      </w:r>
      <w:r w:rsidR="00B25D34">
        <w:rPr>
          <w:lang w:eastAsia="en-AU"/>
        </w:rPr>
        <w:t xml:space="preserve"> </w:t>
      </w:r>
      <w:r w:rsidR="00296933">
        <w:rPr>
          <w:lang w:eastAsia="en-AU"/>
        </w:rPr>
        <w:t>=</w:t>
      </w:r>
      <w:r w:rsidR="00B25D34">
        <w:rPr>
          <w:lang w:eastAsia="en-AU"/>
        </w:rPr>
        <w:t xml:space="preserve"> </w:t>
      </w:r>
      <w:r w:rsidR="00175028">
        <w:rPr>
          <w:lang w:eastAsia="en-AU"/>
        </w:rPr>
        <w:t xml:space="preserve">0.02). </w:t>
      </w:r>
      <w:r w:rsidR="00296933">
        <w:rPr>
          <w:lang w:eastAsia="en-AU"/>
        </w:rPr>
        <w:t xml:space="preserve">In 37 individuals </w:t>
      </w:r>
      <w:r>
        <w:rPr>
          <w:lang w:eastAsia="en-AU"/>
        </w:rPr>
        <w:t xml:space="preserve">with normal glucose </w:t>
      </w:r>
      <w:r w:rsidRPr="00533100">
        <w:rPr>
          <w:lang w:eastAsia="en-AU"/>
        </w:rPr>
        <w:t>concentrations who</w:t>
      </w:r>
      <w:r w:rsidR="00564F77" w:rsidRPr="00533100">
        <w:rPr>
          <w:lang w:eastAsia="en-AU"/>
        </w:rPr>
        <w:t xml:space="preserve"> were</w:t>
      </w:r>
      <w:r w:rsidRPr="00533100">
        <w:rPr>
          <w:lang w:eastAsia="en-AU"/>
        </w:rPr>
        <w:t xml:space="preserve"> </w:t>
      </w:r>
      <w:r w:rsidR="00296933" w:rsidRPr="00533100">
        <w:rPr>
          <w:lang w:eastAsia="en-AU"/>
        </w:rPr>
        <w:t xml:space="preserve">given </w:t>
      </w:r>
      <w:r w:rsidR="00A92C1C">
        <w:rPr>
          <w:lang w:eastAsia="en-AU"/>
        </w:rPr>
        <w:t>1.4 – 5.2</w:t>
      </w:r>
      <w:r w:rsidR="00296933" w:rsidRPr="00533100">
        <w:rPr>
          <w:lang w:eastAsia="en-AU"/>
        </w:rPr>
        <w:t xml:space="preserve"> g pectin, there was a non-significant increase in peak postprandial blood glucose (0.22 </w:t>
      </w:r>
      <w:proofErr w:type="spellStart"/>
      <w:r w:rsidR="00296933" w:rsidRPr="00533100">
        <w:rPr>
          <w:lang w:eastAsia="en-AU"/>
        </w:rPr>
        <w:t>mmol</w:t>
      </w:r>
      <w:proofErr w:type="spellEnd"/>
      <w:r w:rsidR="00296933" w:rsidRPr="00533100">
        <w:rPr>
          <w:lang w:eastAsia="en-AU"/>
        </w:rPr>
        <w:t>/L</w:t>
      </w:r>
      <w:r w:rsidRPr="00533100">
        <w:rPr>
          <w:lang w:eastAsia="en-AU"/>
        </w:rPr>
        <w:t xml:space="preserve">; </w:t>
      </w:r>
      <w:r w:rsidR="00296933" w:rsidRPr="00533100">
        <w:rPr>
          <w:lang w:eastAsia="en-AU"/>
        </w:rPr>
        <w:t>(95% CI: -0.15, 0.58) compared to control food</w:t>
      </w:r>
      <w:r w:rsidR="00564F77" w:rsidRPr="00533100">
        <w:rPr>
          <w:lang w:eastAsia="en-AU"/>
        </w:rPr>
        <w:t xml:space="preserve"> (Figure 4)</w:t>
      </w:r>
      <w:r w:rsidR="00296933" w:rsidRPr="00533100">
        <w:rPr>
          <w:lang w:eastAsia="en-AU"/>
        </w:rPr>
        <w:t>. There was no heterogeneity across the four studies (I</w:t>
      </w:r>
      <w:r w:rsidR="00296933" w:rsidRPr="00533100">
        <w:rPr>
          <w:vertAlign w:val="superscript"/>
          <w:lang w:eastAsia="en-AU"/>
        </w:rPr>
        <w:t>2</w:t>
      </w:r>
      <w:r w:rsidR="00B25D34" w:rsidRPr="00533100">
        <w:rPr>
          <w:vertAlign w:val="superscript"/>
          <w:lang w:eastAsia="en-AU"/>
        </w:rPr>
        <w:t xml:space="preserve"> </w:t>
      </w:r>
      <w:r w:rsidR="00296933" w:rsidRPr="00533100">
        <w:rPr>
          <w:lang w:eastAsia="en-AU"/>
        </w:rPr>
        <w:t>=</w:t>
      </w:r>
      <w:r w:rsidR="00B25D34" w:rsidRPr="00533100">
        <w:rPr>
          <w:lang w:eastAsia="en-AU"/>
        </w:rPr>
        <w:t xml:space="preserve"> </w:t>
      </w:r>
      <w:r w:rsidR="00296933" w:rsidRPr="00533100">
        <w:rPr>
          <w:lang w:eastAsia="en-AU"/>
        </w:rPr>
        <w:t xml:space="preserve">0%).  </w:t>
      </w:r>
    </w:p>
    <w:p w14:paraId="63B7A208" w14:textId="77777777" w:rsidR="00296933" w:rsidRPr="00533100" w:rsidRDefault="00296933" w:rsidP="00296933"/>
    <w:p w14:paraId="1F877D8D" w14:textId="5F0A0722" w:rsidR="00975DEA" w:rsidRPr="00975DEA" w:rsidRDefault="00564F77" w:rsidP="00975DEA">
      <w:pPr>
        <w:rPr>
          <w:rFonts w:eastAsia="Times New Roman" w:cs="Arial"/>
          <w:lang w:eastAsia="en-GB"/>
        </w:rPr>
      </w:pPr>
      <w:r w:rsidRPr="00533100">
        <w:rPr>
          <w:lang w:eastAsia="en-AU"/>
        </w:rPr>
        <w:t xml:space="preserve">By contrast, there was a significant decrease of 0.41 </w:t>
      </w:r>
      <w:proofErr w:type="spellStart"/>
      <w:r w:rsidRPr="00533100">
        <w:rPr>
          <w:lang w:eastAsia="en-AU"/>
        </w:rPr>
        <w:t>mmol</w:t>
      </w:r>
      <w:proofErr w:type="spellEnd"/>
      <w:r w:rsidRPr="00533100">
        <w:rPr>
          <w:lang w:eastAsia="en-AU"/>
        </w:rPr>
        <w:t xml:space="preserve">/L in </w:t>
      </w:r>
      <w:r w:rsidR="00EF5303">
        <w:rPr>
          <w:lang w:eastAsia="en-AU"/>
        </w:rPr>
        <w:t>postprandial</w:t>
      </w:r>
      <w:r w:rsidRPr="00533100">
        <w:rPr>
          <w:lang w:eastAsia="en-AU"/>
        </w:rPr>
        <w:t xml:space="preserve"> peak blood glucose concentration in the pectin group compared to the control group when 10-14.5 g pectin and 49–106 g carbohydrate was consumed by 62 subjects. There was moderate heterogeneity in this group (I</w:t>
      </w:r>
      <w:r w:rsidRPr="00533100">
        <w:rPr>
          <w:vertAlign w:val="superscript"/>
          <w:lang w:eastAsia="en-AU"/>
        </w:rPr>
        <w:t>2</w:t>
      </w:r>
      <w:r w:rsidRPr="00533100">
        <w:rPr>
          <w:lang w:eastAsia="en-AU"/>
        </w:rPr>
        <w:t xml:space="preserve"> = 57%) which reflects the variable results across the </w:t>
      </w:r>
      <w:r w:rsidR="00175028">
        <w:rPr>
          <w:lang w:eastAsia="en-AU"/>
        </w:rPr>
        <w:t>studies</w:t>
      </w:r>
      <w:r w:rsidR="00175028" w:rsidRPr="00533100">
        <w:rPr>
          <w:lang w:eastAsia="en-AU"/>
        </w:rPr>
        <w:t xml:space="preserve"> </w:t>
      </w:r>
      <w:r w:rsidRPr="00533100">
        <w:rPr>
          <w:lang w:eastAsia="en-AU"/>
        </w:rPr>
        <w:t>which ranged from an increase</w:t>
      </w:r>
      <w:r w:rsidR="00175028">
        <w:rPr>
          <w:lang w:eastAsia="en-AU"/>
        </w:rPr>
        <w:t xml:space="preserve"> in blood glucose</w:t>
      </w:r>
      <w:r w:rsidRPr="00533100">
        <w:rPr>
          <w:lang w:eastAsia="en-AU"/>
        </w:rPr>
        <w:t xml:space="preserve"> of 0.1 </w:t>
      </w:r>
      <w:proofErr w:type="spellStart"/>
      <w:r w:rsidRPr="00533100">
        <w:rPr>
          <w:lang w:eastAsia="en-AU"/>
        </w:rPr>
        <w:t>mmol</w:t>
      </w:r>
      <w:proofErr w:type="spellEnd"/>
      <w:r w:rsidRPr="00533100">
        <w:rPr>
          <w:lang w:eastAsia="en-AU"/>
        </w:rPr>
        <w:t>/L</w:t>
      </w:r>
      <w:r w:rsidR="00175028">
        <w:rPr>
          <w:lang w:eastAsia="en-AU"/>
        </w:rPr>
        <w:t xml:space="preserve"> to a decrease of 1.74 </w:t>
      </w:r>
      <w:proofErr w:type="spellStart"/>
      <w:r w:rsidR="00175028">
        <w:rPr>
          <w:lang w:eastAsia="en-AU"/>
        </w:rPr>
        <w:t>mmol</w:t>
      </w:r>
      <w:proofErr w:type="spellEnd"/>
      <w:r w:rsidR="00175028">
        <w:rPr>
          <w:lang w:eastAsia="en-AU"/>
        </w:rPr>
        <w:t xml:space="preserve">/L. </w:t>
      </w:r>
      <w:r w:rsidRPr="00533100">
        <w:rPr>
          <w:lang w:eastAsia="en-AU"/>
        </w:rPr>
        <w:t xml:space="preserve">This analysis included the one study in seven subjects with </w:t>
      </w:r>
      <w:r w:rsidR="00D04F21" w:rsidRPr="00533100">
        <w:rPr>
          <w:lang w:eastAsia="en-AU"/>
        </w:rPr>
        <w:t xml:space="preserve">non-insulin </w:t>
      </w:r>
      <w:r w:rsidR="003053FB">
        <w:rPr>
          <w:lang w:eastAsia="en-AU"/>
        </w:rPr>
        <w:t xml:space="preserve">dependent </w:t>
      </w:r>
      <w:r w:rsidRPr="00533100">
        <w:rPr>
          <w:lang w:eastAsia="en-AU"/>
        </w:rPr>
        <w:t>di</w:t>
      </w:r>
      <w:r w:rsidR="00175028">
        <w:rPr>
          <w:lang w:eastAsia="en-AU"/>
        </w:rPr>
        <w:t xml:space="preserve">abetes </w:t>
      </w:r>
      <w:r w:rsidR="003053FB">
        <w:rPr>
          <w:lang w:eastAsia="en-AU"/>
        </w:rPr>
        <w:t xml:space="preserve">mellitus </w:t>
      </w:r>
      <w:r w:rsidR="00175028">
        <w:rPr>
          <w:lang w:eastAsia="en-AU"/>
        </w:rPr>
        <w:t xml:space="preserve">(Williams et al (1980). </w:t>
      </w:r>
      <w:r w:rsidRPr="00533100">
        <w:rPr>
          <w:lang w:eastAsia="en-AU"/>
        </w:rPr>
        <w:t>As is evident in Figure 4, the confidence</w:t>
      </w:r>
      <w:r>
        <w:rPr>
          <w:lang w:eastAsia="en-AU"/>
        </w:rPr>
        <w:t xml:space="preserve"> intervals for this study cover the span of the confidence intervals for all other studies at this dosage level and so no comment can be made about whether the presence of diabetes influences the effect of </w:t>
      </w:r>
      <w:r w:rsidRPr="00975DEA">
        <w:rPr>
          <w:rFonts w:cs="Arial"/>
          <w:lang w:eastAsia="en-AU"/>
        </w:rPr>
        <w:t xml:space="preserve">pectin. </w:t>
      </w:r>
      <w:r w:rsidR="00975DEA" w:rsidRPr="00975DEA">
        <w:rPr>
          <w:rFonts w:cs="Arial"/>
          <w:lang w:eastAsia="en-AU"/>
        </w:rPr>
        <w:t xml:space="preserve">Excluding this study would have reduced the overall effect in the 10-14.5 g pectin group </w:t>
      </w:r>
      <w:r w:rsidR="001164CB">
        <w:rPr>
          <w:rFonts w:cs="Arial"/>
          <w:lang w:eastAsia="en-AU"/>
        </w:rPr>
        <w:t>to</w:t>
      </w:r>
      <w:r w:rsidR="00013DD1">
        <w:rPr>
          <w:rFonts w:cs="Arial"/>
          <w:lang w:eastAsia="en-AU"/>
        </w:rPr>
        <w:t xml:space="preserve"> </w:t>
      </w:r>
      <w:r w:rsidR="00975DEA" w:rsidRPr="00975DEA">
        <w:rPr>
          <w:rFonts w:eastAsia="Times New Roman" w:cs="Arial"/>
          <w:lang w:eastAsia="en-GB"/>
        </w:rPr>
        <w:t xml:space="preserve">-0.37 </w:t>
      </w:r>
      <w:proofErr w:type="spellStart"/>
      <w:r w:rsidR="00975DEA" w:rsidRPr="00975DEA">
        <w:rPr>
          <w:rFonts w:eastAsia="Times New Roman" w:cs="Arial"/>
          <w:lang w:eastAsia="en-GB"/>
        </w:rPr>
        <w:t>mmol</w:t>
      </w:r>
      <w:proofErr w:type="spellEnd"/>
      <w:r w:rsidR="00975DEA" w:rsidRPr="00975DEA">
        <w:rPr>
          <w:rFonts w:eastAsia="Times New Roman" w:cs="Arial"/>
          <w:lang w:eastAsia="en-GB"/>
        </w:rPr>
        <w:t>/L</w:t>
      </w:r>
      <w:r w:rsidR="001164CB">
        <w:rPr>
          <w:rFonts w:eastAsia="Times New Roman" w:cs="Arial"/>
          <w:lang w:eastAsia="en-GB"/>
        </w:rPr>
        <w:t xml:space="preserve"> (</w:t>
      </w:r>
      <w:r w:rsidR="00975DEA" w:rsidRPr="00975DEA">
        <w:rPr>
          <w:rFonts w:eastAsia="Times New Roman" w:cs="Arial"/>
          <w:lang w:eastAsia="en-GB"/>
        </w:rPr>
        <w:t xml:space="preserve">95%CI: -0.75, 0.00; p=0.03). </w:t>
      </w:r>
    </w:p>
    <w:p w14:paraId="430C2F8C" w14:textId="2C8F90AB" w:rsidR="00564F77" w:rsidRPr="00975DEA" w:rsidRDefault="00564F77" w:rsidP="00564F77">
      <w:pPr>
        <w:keepNext/>
        <w:rPr>
          <w:rFonts w:cs="Arial"/>
          <w:lang w:eastAsia="en-AU"/>
        </w:rPr>
      </w:pPr>
    </w:p>
    <w:p w14:paraId="5B5FC2BB" w14:textId="77777777" w:rsidR="00657B47" w:rsidRDefault="00657B47" w:rsidP="008D4478"/>
    <w:p w14:paraId="751F94BF" w14:textId="3BBBBB7A" w:rsidR="00A644C5" w:rsidRDefault="00582BE4" w:rsidP="00BB6158">
      <w:pPr>
        <w:rPr>
          <w:lang w:eastAsia="en-AU"/>
        </w:rPr>
      </w:pPr>
      <w:r>
        <w:rPr>
          <w:noProof/>
          <w:lang w:eastAsia="en-GB"/>
        </w:rPr>
        <w:drawing>
          <wp:inline distT="0" distB="0" distL="0" distR="0" wp14:anchorId="2E7F2527" wp14:editId="4C3B9CB5">
            <wp:extent cx="5687460" cy="3371850"/>
            <wp:effectExtent l="0" t="0" r="8890" b="0"/>
            <wp:docPr id="7" name="Picture 7" descr="Forest plot of studies measuring peak blood glucose concentration in adults by dose of pectin in the meal or glucose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1329" t="9524" r="9226" b="24603"/>
                    <a:stretch/>
                  </pic:blipFill>
                  <pic:spPr bwMode="auto">
                    <a:xfrm>
                      <a:off x="0" y="0"/>
                      <a:ext cx="5694039" cy="3375751"/>
                    </a:xfrm>
                    <a:prstGeom prst="rect">
                      <a:avLst/>
                    </a:prstGeom>
                    <a:ln>
                      <a:noFill/>
                    </a:ln>
                    <a:extLst>
                      <a:ext uri="{53640926-AAD7-44D8-BBD7-CCE9431645EC}">
                        <a14:shadowObscured xmlns:a14="http://schemas.microsoft.com/office/drawing/2010/main"/>
                      </a:ext>
                    </a:extLst>
                  </pic:spPr>
                </pic:pic>
              </a:graphicData>
            </a:graphic>
          </wp:inline>
        </w:drawing>
      </w:r>
    </w:p>
    <w:p w14:paraId="3D5C8E92" w14:textId="23A95290" w:rsidR="00E06C7E" w:rsidRPr="00B126C9" w:rsidRDefault="00E06C7E" w:rsidP="00E06C7E">
      <w:pPr>
        <w:pStyle w:val="Caption"/>
        <w:spacing w:before="120" w:after="0"/>
        <w:rPr>
          <w:b w:val="0"/>
          <w:color w:val="auto"/>
          <w:sz w:val="22"/>
          <w:szCs w:val="22"/>
        </w:rPr>
      </w:pPr>
      <w:proofErr w:type="gramStart"/>
      <w:r w:rsidRPr="00B126C9">
        <w:rPr>
          <w:color w:val="auto"/>
          <w:sz w:val="22"/>
          <w:szCs w:val="22"/>
        </w:rPr>
        <w:t xml:space="preserve">Figure </w:t>
      </w:r>
      <w:r w:rsidR="00EA31F3" w:rsidRPr="00B126C9">
        <w:rPr>
          <w:color w:val="auto"/>
          <w:sz w:val="22"/>
          <w:szCs w:val="22"/>
        </w:rPr>
        <w:t>4</w:t>
      </w:r>
      <w:r w:rsidR="00B126C9" w:rsidRPr="00B126C9">
        <w:rPr>
          <w:color w:val="auto"/>
          <w:sz w:val="22"/>
          <w:szCs w:val="22"/>
        </w:rPr>
        <w:t>.</w:t>
      </w:r>
      <w:proofErr w:type="gramEnd"/>
      <w:r w:rsidR="00EA31F3" w:rsidRPr="00B126C9">
        <w:rPr>
          <w:b w:val="0"/>
          <w:color w:val="auto"/>
          <w:sz w:val="22"/>
          <w:szCs w:val="22"/>
        </w:rPr>
        <w:tab/>
      </w:r>
      <w:r w:rsidRPr="00B126C9">
        <w:rPr>
          <w:b w:val="0"/>
          <w:color w:val="auto"/>
          <w:sz w:val="22"/>
          <w:szCs w:val="22"/>
        </w:rPr>
        <w:t>Forest plot</w:t>
      </w:r>
      <w:r w:rsidR="00EA31F3" w:rsidRPr="00B126C9">
        <w:rPr>
          <w:b w:val="0"/>
          <w:color w:val="auto"/>
          <w:sz w:val="22"/>
          <w:szCs w:val="22"/>
        </w:rPr>
        <w:t xml:space="preserve"> </w:t>
      </w:r>
      <w:r w:rsidRPr="00B126C9">
        <w:rPr>
          <w:b w:val="0"/>
          <w:color w:val="auto"/>
          <w:sz w:val="22"/>
          <w:szCs w:val="22"/>
        </w:rPr>
        <w:t xml:space="preserve">of studies measuring peak blood glucose concentration in </w:t>
      </w:r>
      <w:r w:rsidR="00CD37E0" w:rsidRPr="00B126C9">
        <w:rPr>
          <w:b w:val="0"/>
          <w:color w:val="auto"/>
          <w:sz w:val="22"/>
          <w:szCs w:val="22"/>
        </w:rPr>
        <w:t xml:space="preserve">adults </w:t>
      </w:r>
      <w:r w:rsidRPr="00B126C9">
        <w:rPr>
          <w:b w:val="0"/>
          <w:color w:val="auto"/>
          <w:sz w:val="22"/>
          <w:szCs w:val="22"/>
        </w:rPr>
        <w:t xml:space="preserve">by </w:t>
      </w:r>
      <w:r w:rsidR="00C73D09" w:rsidRPr="00B126C9">
        <w:rPr>
          <w:b w:val="0"/>
          <w:color w:val="auto"/>
          <w:sz w:val="22"/>
          <w:szCs w:val="22"/>
        </w:rPr>
        <w:t>dose</w:t>
      </w:r>
      <w:r w:rsidRPr="00B126C9">
        <w:rPr>
          <w:b w:val="0"/>
          <w:color w:val="auto"/>
          <w:sz w:val="22"/>
          <w:szCs w:val="22"/>
        </w:rPr>
        <w:t xml:space="preserve"> of pectin in the </w:t>
      </w:r>
      <w:r w:rsidR="00CD37E0" w:rsidRPr="00B126C9">
        <w:rPr>
          <w:b w:val="0"/>
          <w:color w:val="auto"/>
          <w:sz w:val="22"/>
          <w:szCs w:val="22"/>
        </w:rPr>
        <w:t xml:space="preserve">meal or </w:t>
      </w:r>
      <w:r w:rsidR="00A50A64" w:rsidRPr="00B126C9">
        <w:rPr>
          <w:b w:val="0"/>
          <w:color w:val="auto"/>
          <w:sz w:val="22"/>
          <w:szCs w:val="22"/>
        </w:rPr>
        <w:t xml:space="preserve">glucose </w:t>
      </w:r>
      <w:r w:rsidR="00CD37E0" w:rsidRPr="00B126C9">
        <w:rPr>
          <w:b w:val="0"/>
          <w:color w:val="auto"/>
          <w:sz w:val="22"/>
          <w:szCs w:val="22"/>
        </w:rPr>
        <w:t>drink</w:t>
      </w:r>
    </w:p>
    <w:p w14:paraId="66F663DE" w14:textId="1A90113A" w:rsidR="00D04F21" w:rsidRPr="00D04F21" w:rsidRDefault="00D04F21" w:rsidP="00D04F21">
      <w:pPr>
        <w:rPr>
          <w:rFonts w:eastAsia="Times New Roman" w:cs="Arial"/>
          <w:lang w:eastAsia="en-GB"/>
        </w:rPr>
      </w:pPr>
      <w:r w:rsidRPr="00D04F21">
        <w:rPr>
          <w:rFonts w:cs="Arial"/>
        </w:rPr>
        <w:lastRenderedPageBreak/>
        <w:t>Wanders et al</w:t>
      </w:r>
      <w:r w:rsidR="00B27505">
        <w:rPr>
          <w:rFonts w:cs="Arial"/>
        </w:rPr>
        <w:t>.</w:t>
      </w:r>
      <w:r w:rsidRPr="00D04F21">
        <w:rPr>
          <w:rFonts w:cs="Arial"/>
        </w:rPr>
        <w:t xml:space="preserve"> (2014b) </w:t>
      </w:r>
      <w:r w:rsidR="00B27505">
        <w:rPr>
          <w:rFonts w:cs="Arial"/>
        </w:rPr>
        <w:t>w</w:t>
      </w:r>
      <w:r w:rsidRPr="00D04F21">
        <w:rPr>
          <w:rFonts w:cs="Arial"/>
        </w:rPr>
        <w:t xml:space="preserve">as </w:t>
      </w:r>
      <w:r w:rsidR="00B27505">
        <w:rPr>
          <w:rFonts w:cs="Arial"/>
        </w:rPr>
        <w:t xml:space="preserve">deemed to be </w:t>
      </w:r>
      <w:r w:rsidRPr="00D04F21">
        <w:rPr>
          <w:rFonts w:cs="Arial"/>
        </w:rPr>
        <w:t xml:space="preserve">the only high quality study. When their results were excluded, the low quality studies testing 10-14.5 g pectin had a larger overall effect </w:t>
      </w:r>
      <w:r w:rsidR="00D669A8">
        <w:rPr>
          <w:rFonts w:cs="Arial"/>
        </w:rPr>
        <w:br/>
      </w:r>
      <w:r w:rsidRPr="00D04F21">
        <w:rPr>
          <w:rFonts w:cs="Arial"/>
        </w:rPr>
        <w:t>(</w:t>
      </w:r>
      <w:r w:rsidRPr="00D04F21">
        <w:rPr>
          <w:rFonts w:eastAsia="Times New Roman" w:cs="Arial"/>
          <w:lang w:eastAsia="en-GB"/>
        </w:rPr>
        <w:t xml:space="preserve">-0.54 </w:t>
      </w:r>
      <w:proofErr w:type="spellStart"/>
      <w:r w:rsidRPr="00D04F21">
        <w:rPr>
          <w:rFonts w:eastAsia="Times New Roman" w:cs="Arial"/>
          <w:lang w:eastAsia="en-GB"/>
        </w:rPr>
        <w:t>mmol</w:t>
      </w:r>
      <w:proofErr w:type="spellEnd"/>
      <w:r w:rsidRPr="00D04F21">
        <w:rPr>
          <w:rFonts w:eastAsia="Times New Roman" w:cs="Arial"/>
          <w:lang w:eastAsia="en-GB"/>
        </w:rPr>
        <w:t xml:space="preserve">/L; 95% CI: -1.12, 0.05; p=0.07). </w:t>
      </w:r>
    </w:p>
    <w:p w14:paraId="15622227" w14:textId="5174B5F6" w:rsidR="00D04F21" w:rsidRPr="00D04F21" w:rsidRDefault="00D04F21" w:rsidP="00D04F21">
      <w:pPr>
        <w:rPr>
          <w:rFonts w:cs="Arial"/>
          <w:lang w:eastAsia="en-AU"/>
        </w:rPr>
      </w:pPr>
    </w:p>
    <w:p w14:paraId="334B4F9F" w14:textId="6081CC67" w:rsidR="00CC24CC" w:rsidRPr="00533100" w:rsidRDefault="00CC24CC" w:rsidP="00547B85">
      <w:pPr>
        <w:keepNext/>
      </w:pPr>
      <w:r>
        <w:rPr>
          <w:lang w:eastAsia="en-AU"/>
        </w:rPr>
        <w:t xml:space="preserve">Given the difference in the </w:t>
      </w:r>
      <w:r w:rsidRPr="00533100">
        <w:rPr>
          <w:lang w:eastAsia="en-AU"/>
        </w:rPr>
        <w:t xml:space="preserve">results </w:t>
      </w:r>
      <w:r w:rsidR="00D04F21" w:rsidRPr="00533100">
        <w:rPr>
          <w:lang w:eastAsia="en-AU"/>
        </w:rPr>
        <w:t xml:space="preserve">between the two </w:t>
      </w:r>
      <w:r w:rsidRPr="00533100">
        <w:rPr>
          <w:lang w:eastAsia="en-AU"/>
        </w:rPr>
        <w:t>dose groups</w:t>
      </w:r>
      <w:r w:rsidR="00547B85" w:rsidRPr="00533100">
        <w:rPr>
          <w:lang w:eastAsia="en-AU"/>
        </w:rPr>
        <w:t xml:space="preserve">, </w:t>
      </w:r>
      <w:r w:rsidRPr="00533100">
        <w:rPr>
          <w:lang w:eastAsia="en-AU"/>
        </w:rPr>
        <w:t>FSANZ believes</w:t>
      </w:r>
      <w:r w:rsidRPr="00533100" w:rsidDel="00B27505">
        <w:rPr>
          <w:lang w:eastAsia="en-AU"/>
        </w:rPr>
        <w:t xml:space="preserve"> </w:t>
      </w:r>
      <w:r w:rsidR="00B27505" w:rsidRPr="00533100">
        <w:rPr>
          <w:lang w:eastAsia="en-AU"/>
        </w:rPr>
        <w:t xml:space="preserve">there is no justification </w:t>
      </w:r>
      <w:r w:rsidRPr="00533100">
        <w:rPr>
          <w:lang w:eastAsia="en-AU"/>
        </w:rPr>
        <w:t xml:space="preserve">to conclude that there was an effect across the whole range of 1.4–14.5 g pectin on </w:t>
      </w:r>
      <w:r w:rsidR="0049222C" w:rsidRPr="00533100">
        <w:rPr>
          <w:lang w:eastAsia="en-AU"/>
        </w:rPr>
        <w:t>peak postprandial</w:t>
      </w:r>
      <w:r w:rsidRPr="00533100">
        <w:rPr>
          <w:lang w:eastAsia="en-AU"/>
        </w:rPr>
        <w:t xml:space="preserve"> blood </w:t>
      </w:r>
      <w:r w:rsidR="009C4065" w:rsidRPr="00533100">
        <w:rPr>
          <w:lang w:eastAsia="en-AU"/>
        </w:rPr>
        <w:t xml:space="preserve">glucose concentrations in </w:t>
      </w:r>
      <w:r w:rsidRPr="00533100">
        <w:rPr>
          <w:lang w:eastAsia="en-AU"/>
        </w:rPr>
        <w:t xml:space="preserve">adults based on the </w:t>
      </w:r>
      <w:r w:rsidR="00547B85" w:rsidRPr="00533100">
        <w:rPr>
          <w:lang w:eastAsia="en-AU"/>
        </w:rPr>
        <w:t xml:space="preserve">summary </w:t>
      </w:r>
      <w:r w:rsidRPr="00533100">
        <w:rPr>
          <w:lang w:eastAsia="en-AU"/>
        </w:rPr>
        <w:t xml:space="preserve">results presented in Figure 4. Although an </w:t>
      </w:r>
      <w:r w:rsidRPr="00533100">
        <w:rPr>
          <w:i/>
          <w:lang w:eastAsia="en-AU"/>
        </w:rPr>
        <w:t>a priori</w:t>
      </w:r>
      <w:r w:rsidRPr="00533100">
        <w:rPr>
          <w:lang w:eastAsia="en-AU"/>
        </w:rPr>
        <w:t xml:space="preserve"> analysis by dose had been</w:t>
      </w:r>
      <w:r w:rsidR="00D04F21" w:rsidRPr="00533100">
        <w:rPr>
          <w:lang w:eastAsia="en-AU"/>
        </w:rPr>
        <w:t xml:space="preserve"> planned, the division into </w:t>
      </w:r>
      <w:r w:rsidR="00A92C1C">
        <w:rPr>
          <w:lang w:eastAsia="en-AU"/>
        </w:rPr>
        <w:t>1.4 – 5.2</w:t>
      </w:r>
      <w:r w:rsidRPr="00533100">
        <w:rPr>
          <w:lang w:eastAsia="en-AU"/>
        </w:rPr>
        <w:t xml:space="preserve"> g versus 10–14.5 g was </w:t>
      </w:r>
      <w:r w:rsidRPr="00533100">
        <w:rPr>
          <w:i/>
          <w:lang w:eastAsia="en-AU"/>
        </w:rPr>
        <w:t>post-hoc</w:t>
      </w:r>
      <w:r w:rsidRPr="00533100">
        <w:rPr>
          <w:lang w:eastAsia="en-AU"/>
        </w:rPr>
        <w:t xml:space="preserve">, having been informed by the scatterplot at Figure 3. FSANZ believes that the results of Wanders et al (2014a) using 10 g pectin, </w:t>
      </w:r>
      <w:r w:rsidRPr="00533100">
        <w:t>which found a sign</w:t>
      </w:r>
      <w:r w:rsidR="00547B85" w:rsidRPr="00533100">
        <w:t xml:space="preserve">ificant </w:t>
      </w:r>
      <w:r w:rsidR="00175028">
        <w:t>decrease in mean blood glucose</w:t>
      </w:r>
      <w:r w:rsidR="00175028" w:rsidRPr="00533100">
        <w:t xml:space="preserve"> </w:t>
      </w:r>
      <w:r w:rsidR="001F023C">
        <w:t xml:space="preserve">concentration </w:t>
      </w:r>
      <w:r w:rsidR="00547B85" w:rsidRPr="00533100">
        <w:t xml:space="preserve">of -0.30 </w:t>
      </w:r>
      <w:proofErr w:type="spellStart"/>
      <w:r w:rsidR="00547B85" w:rsidRPr="00533100">
        <w:t>mmol</w:t>
      </w:r>
      <w:proofErr w:type="spellEnd"/>
      <w:r w:rsidR="00547B85" w:rsidRPr="00533100">
        <w:t>/L (95%CI: -0.54, -0.06)</w:t>
      </w:r>
      <w:r w:rsidRPr="00533100">
        <w:t xml:space="preserve"> for the pectin compared to controls, come from the highest quality study but cannot be extrapolated to lower doses given th</w:t>
      </w:r>
      <w:r w:rsidR="00547B85" w:rsidRPr="00533100">
        <w:t xml:space="preserve">at none of the studies using lower doses found an effect in favour of pectin.   </w:t>
      </w:r>
      <w:r w:rsidRPr="00533100">
        <w:t xml:space="preserve"> </w:t>
      </w:r>
    </w:p>
    <w:p w14:paraId="626EDD4A" w14:textId="118088D3" w:rsidR="00745CDE" w:rsidRPr="00533100" w:rsidRDefault="00F40ECB" w:rsidP="00F40ECB">
      <w:pPr>
        <w:pStyle w:val="Heading4"/>
        <w:numPr>
          <w:ilvl w:val="0"/>
          <w:numId w:val="0"/>
        </w:numPr>
        <w:ind w:left="720" w:hanging="720"/>
        <w:rPr>
          <w:lang w:eastAsia="en-AU"/>
        </w:rPr>
      </w:pPr>
      <w:r>
        <w:rPr>
          <w:lang w:eastAsia="en-AU"/>
        </w:rPr>
        <w:t>2.3.2</w:t>
      </w:r>
      <w:r>
        <w:rPr>
          <w:lang w:eastAsia="en-AU"/>
        </w:rPr>
        <w:tab/>
      </w:r>
      <w:r w:rsidR="00745CDE" w:rsidRPr="00533100">
        <w:rPr>
          <w:lang w:eastAsia="en-AU"/>
        </w:rPr>
        <w:t>Publication bias</w:t>
      </w:r>
    </w:p>
    <w:p w14:paraId="522C458F" w14:textId="10E935EA" w:rsidR="00745CDE" w:rsidRDefault="00547B85" w:rsidP="00745CDE">
      <w:pPr>
        <w:rPr>
          <w:lang w:eastAsia="en-AU"/>
        </w:rPr>
      </w:pPr>
      <w:r w:rsidRPr="00533100">
        <w:rPr>
          <w:lang w:eastAsia="en-AU"/>
        </w:rPr>
        <w:t xml:space="preserve">Given the range of </w:t>
      </w:r>
      <w:r w:rsidR="00984CF9" w:rsidRPr="00533100">
        <w:rPr>
          <w:lang w:eastAsia="en-AU"/>
        </w:rPr>
        <w:t xml:space="preserve">pectin </w:t>
      </w:r>
      <w:r w:rsidRPr="00533100">
        <w:rPr>
          <w:lang w:eastAsia="en-AU"/>
        </w:rPr>
        <w:t>doses tested</w:t>
      </w:r>
      <w:r w:rsidR="00984CF9" w:rsidRPr="00533100">
        <w:rPr>
          <w:lang w:eastAsia="en-AU"/>
        </w:rPr>
        <w:t xml:space="preserve"> and the </w:t>
      </w:r>
      <w:r w:rsidR="00A0024E">
        <w:rPr>
          <w:lang w:eastAsia="en-AU"/>
        </w:rPr>
        <w:t>amount</w:t>
      </w:r>
      <w:r w:rsidR="00984CF9" w:rsidRPr="00533100">
        <w:rPr>
          <w:lang w:eastAsia="en-AU"/>
        </w:rPr>
        <w:t xml:space="preserve"> and type of concurrently</w:t>
      </w:r>
      <w:r w:rsidR="00984CF9" w:rsidRPr="00533100" w:rsidDel="00B27505">
        <w:rPr>
          <w:lang w:eastAsia="en-AU"/>
        </w:rPr>
        <w:t xml:space="preserve"> </w:t>
      </w:r>
      <w:r w:rsidR="00B27505" w:rsidRPr="00533100">
        <w:rPr>
          <w:lang w:eastAsia="en-AU"/>
        </w:rPr>
        <w:t xml:space="preserve">consumed </w:t>
      </w:r>
      <w:r w:rsidR="00984CF9" w:rsidRPr="00533100">
        <w:rPr>
          <w:lang w:eastAsia="en-AU"/>
        </w:rPr>
        <w:t>carbohydrate</w:t>
      </w:r>
      <w:r w:rsidRPr="00533100">
        <w:rPr>
          <w:lang w:eastAsia="en-AU"/>
        </w:rPr>
        <w:t xml:space="preserve">, it is difficult to determine whether the </w:t>
      </w:r>
      <w:r w:rsidR="009C4065" w:rsidRPr="00533100">
        <w:rPr>
          <w:lang w:eastAsia="en-AU"/>
        </w:rPr>
        <w:t xml:space="preserve">asymmetry in the </w:t>
      </w:r>
      <w:r w:rsidRPr="00533100">
        <w:rPr>
          <w:lang w:eastAsia="en-AU"/>
        </w:rPr>
        <w:t xml:space="preserve">funnel plot </w:t>
      </w:r>
      <w:r w:rsidR="009C4065" w:rsidRPr="00533100">
        <w:rPr>
          <w:lang w:eastAsia="en-AU"/>
        </w:rPr>
        <w:t>for the larger standard errors</w:t>
      </w:r>
      <w:r w:rsidRPr="00533100">
        <w:rPr>
          <w:lang w:eastAsia="en-AU"/>
        </w:rPr>
        <w:t xml:space="preserve"> r</w:t>
      </w:r>
      <w:r w:rsidR="00984CF9" w:rsidRPr="00533100">
        <w:rPr>
          <w:lang w:eastAsia="en-AU"/>
        </w:rPr>
        <w:t xml:space="preserve">eflects publication bias or </w:t>
      </w:r>
      <w:r w:rsidR="00296933" w:rsidRPr="00533100">
        <w:rPr>
          <w:lang w:eastAsia="en-AU"/>
        </w:rPr>
        <w:t>the variability in the methods among the studies</w:t>
      </w:r>
      <w:r w:rsidR="00984CF9" w:rsidRPr="00533100">
        <w:rPr>
          <w:lang w:eastAsia="en-AU"/>
        </w:rPr>
        <w:t xml:space="preserve"> (</w:t>
      </w:r>
      <w:r w:rsidR="00D04F21" w:rsidRPr="00533100">
        <w:rPr>
          <w:lang w:eastAsia="en-AU"/>
        </w:rPr>
        <w:t>Figure 5</w:t>
      </w:r>
      <w:r w:rsidR="00984CF9" w:rsidRPr="00533100">
        <w:rPr>
          <w:lang w:eastAsia="en-AU"/>
        </w:rPr>
        <w:t>)</w:t>
      </w:r>
      <w:r w:rsidR="00745CDE" w:rsidRPr="00533100">
        <w:rPr>
          <w:lang w:eastAsia="en-AU"/>
        </w:rPr>
        <w:t>.</w:t>
      </w:r>
      <w:r w:rsidR="00745CDE" w:rsidRPr="00984CF9">
        <w:rPr>
          <w:lang w:eastAsia="en-AU"/>
        </w:rPr>
        <w:t xml:space="preserve"> </w:t>
      </w:r>
    </w:p>
    <w:p w14:paraId="07756B73" w14:textId="77777777" w:rsidR="00745CDE" w:rsidRDefault="00745CDE" w:rsidP="00745CDE">
      <w:pPr>
        <w:rPr>
          <w:lang w:eastAsia="en-AU"/>
        </w:rPr>
      </w:pPr>
    </w:p>
    <w:p w14:paraId="3EA7CEDA" w14:textId="34293C9F" w:rsidR="00745CDE" w:rsidRPr="00BC7128" w:rsidRDefault="00C918F7" w:rsidP="00745CDE">
      <w:pPr>
        <w:rPr>
          <w:lang w:eastAsia="en-AU"/>
        </w:rPr>
      </w:pPr>
      <w:r>
        <w:rPr>
          <w:noProof/>
          <w:lang w:eastAsia="en-GB"/>
        </w:rPr>
        <w:drawing>
          <wp:inline distT="0" distB="0" distL="0" distR="0" wp14:anchorId="2D0763B9" wp14:editId="2EE1C446">
            <wp:extent cx="5048250" cy="3691456"/>
            <wp:effectExtent l="0" t="0" r="0" b="4445"/>
            <wp:docPr id="1" name="Picture 1" descr="Funnel plot of effect sizes (MD: mean difference in mmol/L) versus standard errors (SE) around the mean effect on peak gluc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1991" t="14287" r="9722" b="5819"/>
                    <a:stretch/>
                  </pic:blipFill>
                  <pic:spPr bwMode="auto">
                    <a:xfrm>
                      <a:off x="0" y="0"/>
                      <a:ext cx="5048250" cy="3691456"/>
                    </a:xfrm>
                    <a:prstGeom prst="rect">
                      <a:avLst/>
                    </a:prstGeom>
                    <a:ln>
                      <a:noFill/>
                    </a:ln>
                    <a:extLst>
                      <a:ext uri="{53640926-AAD7-44D8-BBD7-CCE9431645EC}">
                        <a14:shadowObscured xmlns:a14="http://schemas.microsoft.com/office/drawing/2010/main"/>
                      </a:ext>
                    </a:extLst>
                  </pic:spPr>
                </pic:pic>
              </a:graphicData>
            </a:graphic>
          </wp:inline>
        </w:drawing>
      </w:r>
    </w:p>
    <w:p w14:paraId="46A6C4E0" w14:textId="39E14BB2" w:rsidR="00CE08AA" w:rsidRPr="00B126C9" w:rsidRDefault="00D04F21" w:rsidP="00CD7877">
      <w:pPr>
        <w:keepNext/>
      </w:pPr>
      <w:proofErr w:type="gramStart"/>
      <w:r w:rsidRPr="00B126C9">
        <w:rPr>
          <w:b/>
        </w:rPr>
        <w:t>Figure 5</w:t>
      </w:r>
      <w:r w:rsidR="00B126C9" w:rsidRPr="00B126C9">
        <w:rPr>
          <w:b/>
        </w:rPr>
        <w:t>.</w:t>
      </w:r>
      <w:proofErr w:type="gramEnd"/>
      <w:r w:rsidR="00745CDE" w:rsidRPr="00B126C9">
        <w:tab/>
        <w:t xml:space="preserve">Funnel plot of effect sizes (MD: mean difference in </w:t>
      </w:r>
      <w:proofErr w:type="spellStart"/>
      <w:r w:rsidR="00745CDE" w:rsidRPr="00B126C9">
        <w:t>mmol</w:t>
      </w:r>
      <w:proofErr w:type="spellEnd"/>
      <w:r w:rsidR="00745CDE" w:rsidRPr="00B126C9">
        <w:t>/L) versus standard errors (SE) around th</w:t>
      </w:r>
      <w:r w:rsidR="00296933" w:rsidRPr="00B126C9">
        <w:t xml:space="preserve">e mean effect on peak glucose </w:t>
      </w:r>
      <w:r w:rsidR="00745CDE" w:rsidRPr="00B126C9">
        <w:t>(Positive numbers favour the control group)</w:t>
      </w:r>
    </w:p>
    <w:p w14:paraId="06DB99C0" w14:textId="169E6D0F" w:rsidR="00CE08AA" w:rsidRDefault="00F40ECB" w:rsidP="00F40ECB">
      <w:pPr>
        <w:pStyle w:val="Heading4"/>
        <w:numPr>
          <w:ilvl w:val="0"/>
          <w:numId w:val="0"/>
        </w:numPr>
        <w:ind w:left="864" w:hanging="864"/>
      </w:pPr>
      <w:r>
        <w:t>2.3.3</w:t>
      </w:r>
      <w:r>
        <w:tab/>
      </w:r>
      <w:r w:rsidR="00CE08AA">
        <w:t>Sensitivity analyses of postprandial blood glucose concentrations</w:t>
      </w:r>
    </w:p>
    <w:p w14:paraId="5313F3CB" w14:textId="05336772" w:rsidR="004C51D2" w:rsidRPr="00533100" w:rsidRDefault="004C51D2" w:rsidP="00CE08AA">
      <w:pPr>
        <w:rPr>
          <w:lang w:eastAsia="en-AU"/>
        </w:rPr>
      </w:pPr>
      <w:r>
        <w:rPr>
          <w:lang w:eastAsia="en-AU"/>
        </w:rPr>
        <w:t xml:space="preserve">One important assumption </w:t>
      </w:r>
      <w:r w:rsidRPr="00533100">
        <w:rPr>
          <w:lang w:eastAsia="en-AU"/>
        </w:rPr>
        <w:t>in the analysis</w:t>
      </w:r>
      <w:r w:rsidR="00224B00">
        <w:rPr>
          <w:lang w:eastAsia="en-AU"/>
        </w:rPr>
        <w:t xml:space="preserve"> of the</w:t>
      </w:r>
      <w:r w:rsidRPr="00533100">
        <w:rPr>
          <w:lang w:eastAsia="en-AU"/>
        </w:rPr>
        <w:t xml:space="preserve"> </w:t>
      </w:r>
      <w:r w:rsidR="0077295E">
        <w:rPr>
          <w:lang w:eastAsia="en-AU"/>
        </w:rPr>
        <w:t>1.4 – 5.2</w:t>
      </w:r>
      <w:r w:rsidRPr="00533100">
        <w:rPr>
          <w:lang w:eastAsia="en-AU"/>
        </w:rPr>
        <w:t xml:space="preserve"> g pectin intake group was the direction of the effect in </w:t>
      </w:r>
      <w:proofErr w:type="spellStart"/>
      <w:r w:rsidRPr="00533100">
        <w:rPr>
          <w:lang w:eastAsia="en-AU"/>
        </w:rPr>
        <w:t>If</w:t>
      </w:r>
      <w:r w:rsidR="009C161D" w:rsidRPr="00533100">
        <w:rPr>
          <w:lang w:eastAsia="en-AU"/>
        </w:rPr>
        <w:t>tikar</w:t>
      </w:r>
      <w:proofErr w:type="spellEnd"/>
      <w:r w:rsidR="009C161D" w:rsidRPr="00533100">
        <w:rPr>
          <w:lang w:eastAsia="en-AU"/>
        </w:rPr>
        <w:t xml:space="preserve"> et al (1994).</w:t>
      </w:r>
      <w:r w:rsidRPr="00533100">
        <w:rPr>
          <w:lang w:eastAsia="en-AU"/>
        </w:rPr>
        <w:t xml:space="preserve"> </w:t>
      </w:r>
      <w:r w:rsidR="001D3FEB" w:rsidRPr="00533100">
        <w:rPr>
          <w:lang w:eastAsia="en-AU"/>
        </w:rPr>
        <w:t>As outlined in Appendix 3, the relevant</w:t>
      </w:r>
      <w:r w:rsidR="001D3FEB">
        <w:rPr>
          <w:lang w:eastAsia="en-AU"/>
        </w:rPr>
        <w:t xml:space="preserve"> graph did not have a legend and </w:t>
      </w:r>
      <w:r w:rsidR="009C161D">
        <w:rPr>
          <w:lang w:eastAsia="en-AU"/>
        </w:rPr>
        <w:t xml:space="preserve">FSANZ assumed that it showed an increase </w:t>
      </w:r>
      <w:proofErr w:type="gramStart"/>
      <w:r w:rsidR="009C161D">
        <w:rPr>
          <w:lang w:eastAsia="en-AU"/>
        </w:rPr>
        <w:t xml:space="preserve">of 0.37 </w:t>
      </w:r>
      <w:proofErr w:type="spellStart"/>
      <w:r w:rsidR="009C161D">
        <w:rPr>
          <w:lang w:eastAsia="en-AU"/>
        </w:rPr>
        <w:t>mmol</w:t>
      </w:r>
      <w:proofErr w:type="spellEnd"/>
      <w:r w:rsidR="009C161D">
        <w:rPr>
          <w:lang w:eastAsia="en-AU"/>
        </w:rPr>
        <w:t>/L with pectin</w:t>
      </w:r>
      <w:proofErr w:type="gramEnd"/>
      <w:r w:rsidR="009C161D">
        <w:rPr>
          <w:lang w:eastAsia="en-AU"/>
        </w:rPr>
        <w:t xml:space="preserve">; however it is possible that the result was a </w:t>
      </w:r>
      <w:r w:rsidR="009C161D" w:rsidRPr="00533100">
        <w:rPr>
          <w:lang w:eastAsia="en-AU"/>
        </w:rPr>
        <w:t xml:space="preserve">decrease of 0.37 </w:t>
      </w:r>
      <w:proofErr w:type="spellStart"/>
      <w:r w:rsidR="009C161D" w:rsidRPr="00533100">
        <w:rPr>
          <w:lang w:eastAsia="en-AU"/>
        </w:rPr>
        <w:t>mmol</w:t>
      </w:r>
      <w:proofErr w:type="spellEnd"/>
      <w:r w:rsidR="009C161D" w:rsidRPr="00533100">
        <w:rPr>
          <w:lang w:eastAsia="en-AU"/>
        </w:rPr>
        <w:t xml:space="preserve">/L.  If this </w:t>
      </w:r>
      <w:r w:rsidR="00543EA3">
        <w:rPr>
          <w:lang w:eastAsia="en-AU"/>
        </w:rPr>
        <w:t xml:space="preserve">was, </w:t>
      </w:r>
      <w:r w:rsidR="00543EA3">
        <w:rPr>
          <w:lang w:eastAsia="en-AU"/>
        </w:rPr>
        <w:lastRenderedPageBreak/>
        <w:t>indeed,</w:t>
      </w:r>
      <w:r w:rsidR="009C161D" w:rsidRPr="00533100">
        <w:rPr>
          <w:lang w:eastAsia="en-AU"/>
        </w:rPr>
        <w:t xml:space="preserve"> </w:t>
      </w:r>
      <w:r w:rsidR="004F004C" w:rsidRPr="00533100">
        <w:rPr>
          <w:lang w:eastAsia="en-AU"/>
        </w:rPr>
        <w:t>the case</w:t>
      </w:r>
      <w:r w:rsidR="009C161D" w:rsidRPr="00533100">
        <w:rPr>
          <w:lang w:eastAsia="en-AU"/>
        </w:rPr>
        <w:t xml:space="preserve">, then the overall </w:t>
      </w:r>
      <w:r w:rsidRPr="00533100">
        <w:rPr>
          <w:lang w:eastAsia="en-AU"/>
        </w:rPr>
        <w:t xml:space="preserve">effect </w:t>
      </w:r>
      <w:r w:rsidR="00543EA3">
        <w:rPr>
          <w:lang w:eastAsia="en-AU"/>
        </w:rPr>
        <w:t>for the 1.4 -</w:t>
      </w:r>
      <w:r w:rsidR="00A92C1C">
        <w:rPr>
          <w:lang w:eastAsia="en-AU"/>
        </w:rPr>
        <w:t>5.2</w:t>
      </w:r>
      <w:r w:rsidR="009C161D" w:rsidRPr="00533100">
        <w:rPr>
          <w:lang w:eastAsia="en-AU"/>
        </w:rPr>
        <w:t xml:space="preserve"> g pectin group in Figure 4 would be a non-significant increase of </w:t>
      </w:r>
      <w:r w:rsidRPr="00533100">
        <w:rPr>
          <w:lang w:eastAsia="en-AU"/>
        </w:rPr>
        <w:t xml:space="preserve">0.10 </w:t>
      </w:r>
      <w:proofErr w:type="spellStart"/>
      <w:r w:rsidR="009C161D" w:rsidRPr="00533100">
        <w:rPr>
          <w:lang w:eastAsia="en-AU"/>
        </w:rPr>
        <w:t>mmol</w:t>
      </w:r>
      <w:proofErr w:type="spellEnd"/>
      <w:r w:rsidR="009C161D" w:rsidRPr="00533100">
        <w:rPr>
          <w:lang w:eastAsia="en-AU"/>
        </w:rPr>
        <w:t xml:space="preserve">/L </w:t>
      </w:r>
      <w:r w:rsidRPr="00533100">
        <w:rPr>
          <w:lang w:eastAsia="en-AU"/>
        </w:rPr>
        <w:t>(</w:t>
      </w:r>
      <w:r w:rsidR="009C161D" w:rsidRPr="00533100">
        <w:rPr>
          <w:lang w:eastAsia="en-AU"/>
        </w:rPr>
        <w:t xml:space="preserve">95% CI: </w:t>
      </w:r>
      <w:r w:rsidRPr="00533100">
        <w:rPr>
          <w:lang w:eastAsia="en-AU"/>
        </w:rPr>
        <w:t>-0.26</w:t>
      </w:r>
      <w:r w:rsidR="009C161D" w:rsidRPr="00533100">
        <w:rPr>
          <w:lang w:eastAsia="en-AU"/>
        </w:rPr>
        <w:t>,</w:t>
      </w:r>
      <w:r w:rsidRPr="00533100">
        <w:rPr>
          <w:lang w:eastAsia="en-AU"/>
        </w:rPr>
        <w:t xml:space="preserve"> 0.47)</w:t>
      </w:r>
      <w:r w:rsidR="00496CE4" w:rsidRPr="00533100">
        <w:rPr>
          <w:lang w:eastAsia="en-AU"/>
        </w:rPr>
        <w:t xml:space="preserve"> in peak postprandial blood glucose </w:t>
      </w:r>
      <w:r w:rsidR="00543EA3">
        <w:rPr>
          <w:lang w:eastAsia="en-AU"/>
        </w:rPr>
        <w:t>concentration</w:t>
      </w:r>
      <w:r w:rsidR="00496CE4" w:rsidRPr="00533100">
        <w:rPr>
          <w:lang w:eastAsia="en-AU"/>
        </w:rPr>
        <w:t xml:space="preserve"> after consuming pectin</w:t>
      </w:r>
      <w:r w:rsidR="009C161D" w:rsidRPr="00533100">
        <w:rPr>
          <w:lang w:eastAsia="en-AU"/>
        </w:rPr>
        <w:t xml:space="preserve">. </w:t>
      </w:r>
      <w:r w:rsidRPr="00533100">
        <w:rPr>
          <w:lang w:eastAsia="en-AU"/>
        </w:rPr>
        <w:t xml:space="preserve">This </w:t>
      </w:r>
      <w:r w:rsidR="00543EA3">
        <w:rPr>
          <w:lang w:eastAsia="en-AU"/>
        </w:rPr>
        <w:t xml:space="preserve">result would </w:t>
      </w:r>
      <w:r w:rsidRPr="00533100">
        <w:rPr>
          <w:lang w:eastAsia="en-AU"/>
        </w:rPr>
        <w:t xml:space="preserve">not alter FSANZ’s </w:t>
      </w:r>
      <w:r w:rsidR="009C161D" w:rsidRPr="00533100">
        <w:rPr>
          <w:lang w:eastAsia="en-AU"/>
        </w:rPr>
        <w:t>conclusion</w:t>
      </w:r>
      <w:r w:rsidRPr="00533100">
        <w:rPr>
          <w:lang w:eastAsia="en-AU"/>
        </w:rPr>
        <w:t xml:space="preserve"> that there is no effect at intakes</w:t>
      </w:r>
      <w:r w:rsidR="00E95C34">
        <w:rPr>
          <w:lang w:eastAsia="en-AU"/>
        </w:rPr>
        <w:t xml:space="preserve"> of 1.4 -</w:t>
      </w:r>
      <w:r w:rsidRPr="00533100">
        <w:rPr>
          <w:lang w:eastAsia="en-AU"/>
        </w:rPr>
        <w:t xml:space="preserve"> </w:t>
      </w:r>
      <w:r w:rsidR="00A92C1C">
        <w:rPr>
          <w:lang w:eastAsia="en-AU"/>
        </w:rPr>
        <w:t>5.2</w:t>
      </w:r>
      <w:r w:rsidRPr="00533100">
        <w:rPr>
          <w:lang w:eastAsia="en-AU"/>
        </w:rPr>
        <w:t xml:space="preserve"> g pectin. </w:t>
      </w:r>
    </w:p>
    <w:p w14:paraId="3F7C8E89" w14:textId="77777777" w:rsidR="004C51D2" w:rsidRPr="00533100" w:rsidRDefault="004C51D2" w:rsidP="00CE08AA">
      <w:pPr>
        <w:rPr>
          <w:lang w:eastAsia="en-AU"/>
        </w:rPr>
      </w:pPr>
    </w:p>
    <w:p w14:paraId="31A5FC18" w14:textId="707DE834" w:rsidR="00CE08AA" w:rsidRDefault="00CC70C8" w:rsidP="00CE08AA">
      <w:pPr>
        <w:rPr>
          <w:lang w:eastAsia="en-AU"/>
        </w:rPr>
      </w:pPr>
      <w:r w:rsidRPr="00533100">
        <w:rPr>
          <w:lang w:eastAsia="en-AU"/>
        </w:rPr>
        <w:t xml:space="preserve">For the dose range 10–14.5 g </w:t>
      </w:r>
      <w:r>
        <w:rPr>
          <w:lang w:eastAsia="en-AU"/>
        </w:rPr>
        <w:t xml:space="preserve">of </w:t>
      </w:r>
      <w:r w:rsidRPr="00533100">
        <w:rPr>
          <w:lang w:eastAsia="en-AU"/>
        </w:rPr>
        <w:t>pectin,</w:t>
      </w:r>
      <w:r>
        <w:rPr>
          <w:lang w:eastAsia="en-AU"/>
        </w:rPr>
        <w:t xml:space="preserve"> the arm testing 10 g of CU 901(food-grade) pectin in </w:t>
      </w:r>
      <w:r w:rsidR="001164CB">
        <w:rPr>
          <w:lang w:eastAsia="en-AU"/>
        </w:rPr>
        <w:t xml:space="preserve">the </w:t>
      </w:r>
      <w:r>
        <w:rPr>
          <w:lang w:eastAsia="en-AU"/>
        </w:rPr>
        <w:t xml:space="preserve">Wanders et al </w:t>
      </w:r>
      <w:r>
        <w:rPr>
          <w:lang w:eastAsia="en-AU"/>
        </w:rPr>
        <w:fldChar w:fldCharType="begin">
          <w:fldData xml:space="preserve">PFJlZm1hbj48Q2l0ZSBFeGNsdWRlQXV0aD0iMSI+PEF1dGhvcj5XYW5kZXJzPC9BdXRob3I+PFll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</w:fldData>
        </w:fldChar>
      </w:r>
      <w:r>
        <w:rPr>
          <w:lang w:eastAsia="en-AU"/>
        </w:rPr>
        <w:instrText xml:space="preserve"> ADDIN REFMGR.CITE </w:instrText>
      </w:r>
      <w:r>
        <w:rPr>
          <w:lang w:eastAsia="en-AU"/>
        </w:rPr>
        <w:fldChar w:fldCharType="begin">
          <w:fldData xml:space="preserve">PFJlZm1hbj48Q2l0ZSBFeGNsdWRlQXV0aD0iMSI+PEF1dGhvcj5XYW5kZXJzPC9BdXRob3I+PFll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(2014a)</w:t>
      </w:r>
      <w:r>
        <w:rPr>
          <w:lang w:eastAsia="en-AU"/>
        </w:rPr>
        <w:fldChar w:fldCharType="end"/>
      </w:r>
      <w:r>
        <w:rPr>
          <w:lang w:eastAsia="en-AU"/>
        </w:rPr>
        <w:t xml:space="preserve"> study was chosen for the meta-analysis. This arm of the trial in which the mean peak </w:t>
      </w:r>
      <w:r w:rsidR="00EF5303">
        <w:rPr>
          <w:lang w:eastAsia="en-AU"/>
        </w:rPr>
        <w:t>postprandial</w:t>
      </w:r>
      <w:r>
        <w:rPr>
          <w:lang w:eastAsia="en-AU"/>
        </w:rPr>
        <w:t xml:space="preserve"> blood concentration was reduced by 0.3 </w:t>
      </w:r>
      <w:proofErr w:type="spellStart"/>
      <w:r>
        <w:rPr>
          <w:lang w:eastAsia="en-AU"/>
        </w:rPr>
        <w:t>mmol</w:t>
      </w:r>
      <w:proofErr w:type="spellEnd"/>
      <w:r>
        <w:rPr>
          <w:lang w:eastAsia="en-AU"/>
        </w:rPr>
        <w:t>/L (95% CI:</w:t>
      </w:r>
      <w:r w:rsidRPr="00D5785D">
        <w:rPr>
          <w:lang w:eastAsia="en-AU"/>
        </w:rPr>
        <w:t xml:space="preserve"> </w:t>
      </w:r>
      <w:r>
        <w:rPr>
          <w:lang w:eastAsia="en-AU"/>
        </w:rPr>
        <w:t xml:space="preserve">-0.54; -0.06) was chosen because the pectin is of a type that is most likely to be used in the commercial manufacturing of foods. Two other types of pectin were also tested in this study: the pharmaceutical-grade AU-201-USP which had a slightly </w:t>
      </w:r>
      <w:r w:rsidRPr="009C161D">
        <w:rPr>
          <w:rFonts w:cs="Arial"/>
          <w:lang w:eastAsia="en-AU"/>
        </w:rPr>
        <w:t>greater effect (-0.4</w:t>
      </w:r>
      <w:r>
        <w:rPr>
          <w:rFonts w:cs="Arial"/>
          <w:lang w:eastAsia="en-AU"/>
        </w:rPr>
        <w:t xml:space="preserve"> </w:t>
      </w:r>
      <w:proofErr w:type="spellStart"/>
      <w:r w:rsidRPr="009C161D">
        <w:rPr>
          <w:rFonts w:cs="Arial"/>
          <w:lang w:eastAsia="en-AU"/>
        </w:rPr>
        <w:t>mmol</w:t>
      </w:r>
      <w:proofErr w:type="spellEnd"/>
      <w:r w:rsidRPr="009C161D">
        <w:rPr>
          <w:rFonts w:cs="Arial"/>
          <w:lang w:eastAsia="en-AU"/>
        </w:rPr>
        <w:t xml:space="preserve">/L) and the SF 50-A-LV pectin </w:t>
      </w:r>
      <w:r>
        <w:rPr>
          <w:rFonts w:cs="Arial"/>
          <w:lang w:eastAsia="en-AU"/>
        </w:rPr>
        <w:t xml:space="preserve">which </w:t>
      </w:r>
      <w:r w:rsidRPr="009C161D">
        <w:rPr>
          <w:rFonts w:cs="Arial"/>
          <w:lang w:eastAsia="en-AU"/>
        </w:rPr>
        <w:t>a slightly smaller effect (-0.2</w:t>
      </w:r>
      <w:r>
        <w:rPr>
          <w:rFonts w:cs="Arial"/>
          <w:lang w:eastAsia="en-AU"/>
        </w:rPr>
        <w:t xml:space="preserve"> </w:t>
      </w:r>
      <w:proofErr w:type="spellStart"/>
      <w:r w:rsidRPr="009C161D">
        <w:rPr>
          <w:rFonts w:cs="Arial"/>
          <w:lang w:eastAsia="en-AU"/>
        </w:rPr>
        <w:t>mmol</w:t>
      </w:r>
      <w:proofErr w:type="spellEnd"/>
      <w:r w:rsidRPr="009C161D">
        <w:rPr>
          <w:rFonts w:cs="Arial"/>
          <w:lang w:eastAsia="en-AU"/>
        </w:rPr>
        <w:t xml:space="preserve">/L) when given in the food mix. If one of these arms had been chosen instead, then the overall result for the 10-14.5 g pectin intake group would have been </w:t>
      </w:r>
      <w:r w:rsidRPr="009C161D">
        <w:rPr>
          <w:rFonts w:eastAsia="Times New Roman" w:cs="Arial"/>
          <w:lang w:eastAsia="en-GB"/>
        </w:rPr>
        <w:t xml:space="preserve">-0.49 </w:t>
      </w:r>
      <w:proofErr w:type="spellStart"/>
      <w:r w:rsidRPr="009C161D">
        <w:rPr>
          <w:rFonts w:eastAsia="Times New Roman" w:cs="Arial"/>
          <w:lang w:eastAsia="en-GB"/>
        </w:rPr>
        <w:t>mmol</w:t>
      </w:r>
      <w:proofErr w:type="spellEnd"/>
      <w:r w:rsidRPr="009C161D">
        <w:rPr>
          <w:rFonts w:eastAsia="Times New Roman" w:cs="Arial"/>
          <w:lang w:eastAsia="en-GB"/>
        </w:rPr>
        <w:t xml:space="preserve">/L 95% CI: -0.92, -0.06; p=0.02) and -0.38 </w:t>
      </w:r>
      <w:proofErr w:type="spellStart"/>
      <w:r w:rsidRPr="009C161D">
        <w:rPr>
          <w:rFonts w:eastAsia="Times New Roman" w:cs="Arial"/>
          <w:lang w:eastAsia="en-GB"/>
        </w:rPr>
        <w:t>mmol</w:t>
      </w:r>
      <w:proofErr w:type="spellEnd"/>
      <w:r w:rsidRPr="009C161D">
        <w:rPr>
          <w:rFonts w:eastAsia="Times New Roman" w:cs="Arial"/>
          <w:lang w:eastAsia="en-GB"/>
        </w:rPr>
        <w:t>/L (95% CI: -0.76, -0.00; p</w:t>
      </w:r>
      <w:r>
        <w:rPr>
          <w:rFonts w:eastAsia="Times New Roman" w:cs="Arial"/>
          <w:lang w:eastAsia="en-GB"/>
        </w:rPr>
        <w:t xml:space="preserve"> </w:t>
      </w:r>
      <w:r w:rsidRPr="009C161D">
        <w:rPr>
          <w:rFonts w:eastAsia="Times New Roman" w:cs="Arial"/>
          <w:lang w:eastAsia="en-GB"/>
        </w:rPr>
        <w:t>=</w:t>
      </w:r>
      <w:r>
        <w:rPr>
          <w:rFonts w:eastAsia="Times New Roman" w:cs="Arial"/>
          <w:lang w:eastAsia="en-GB"/>
        </w:rPr>
        <w:t xml:space="preserve"> </w:t>
      </w:r>
      <w:r w:rsidRPr="009C161D">
        <w:rPr>
          <w:rFonts w:eastAsia="Times New Roman" w:cs="Arial"/>
          <w:lang w:eastAsia="en-GB"/>
        </w:rPr>
        <w:t xml:space="preserve">0.05) respectively. </w:t>
      </w:r>
      <w:r w:rsidR="009C161D">
        <w:rPr>
          <w:lang w:eastAsia="en-AU"/>
        </w:rPr>
        <w:t xml:space="preserve">Wanders et al (2014a) also tested the </w:t>
      </w:r>
      <w:r w:rsidR="00CE08AA">
        <w:rPr>
          <w:lang w:eastAsia="en-AU"/>
        </w:rPr>
        <w:t xml:space="preserve">CU 901 (food-grade) pectin in capsules and in a liquid meal containing fruit juice and milk and these had different effects (increase of 0.2 and a decrease </w:t>
      </w:r>
      <w:proofErr w:type="gramStart"/>
      <w:r w:rsidR="00CE08AA">
        <w:rPr>
          <w:lang w:eastAsia="en-AU"/>
        </w:rPr>
        <w:t>of 0.1</w:t>
      </w:r>
      <w:r w:rsidR="004F004C">
        <w:rPr>
          <w:lang w:eastAsia="en-AU"/>
        </w:rPr>
        <w:t xml:space="preserve"> </w:t>
      </w:r>
      <w:proofErr w:type="spellStart"/>
      <w:r w:rsidR="00CE08AA">
        <w:rPr>
          <w:lang w:eastAsia="en-AU"/>
        </w:rPr>
        <w:t>mmol</w:t>
      </w:r>
      <w:proofErr w:type="spellEnd"/>
      <w:r w:rsidR="00CE08AA">
        <w:rPr>
          <w:lang w:eastAsia="en-AU"/>
        </w:rPr>
        <w:t>/L respectively</w:t>
      </w:r>
      <w:proofErr w:type="gramEnd"/>
      <w:r w:rsidR="00CE08AA">
        <w:rPr>
          <w:lang w:eastAsia="en-AU"/>
        </w:rPr>
        <w:t xml:space="preserve">) compared to the control food meal.  </w:t>
      </w:r>
    </w:p>
    <w:p w14:paraId="5D3301A9" w14:textId="77777777" w:rsidR="00CE08AA" w:rsidRDefault="00CE08AA" w:rsidP="00CE08AA">
      <w:pPr>
        <w:rPr>
          <w:lang w:eastAsia="en-AU"/>
        </w:rPr>
      </w:pPr>
    </w:p>
    <w:p w14:paraId="6A5FBB10" w14:textId="6AC97325" w:rsidR="00745CDE" w:rsidRDefault="00CC24CC" w:rsidP="00D737BE">
      <w:r>
        <w:t xml:space="preserve">In summary, although various decisions </w:t>
      </w:r>
      <w:r w:rsidR="004F004C">
        <w:t>were</w:t>
      </w:r>
      <w:r>
        <w:t xml:space="preserve"> made during data extraction, the </w:t>
      </w:r>
      <w:r w:rsidDel="00224B00">
        <w:t xml:space="preserve">choices </w:t>
      </w:r>
      <w:r w:rsidRPr="00EA31F3">
        <w:t>described above would not have made a material difference to the results shown in Figure 4.</w:t>
      </w:r>
      <w:r w:rsidR="00B340B2">
        <w:t xml:space="preserve"> </w:t>
      </w:r>
    </w:p>
    <w:p w14:paraId="1600A473" w14:textId="0E5C314F" w:rsidR="00A644C5" w:rsidRPr="00237761" w:rsidRDefault="00F40ECB" w:rsidP="00F40ECB">
      <w:pPr>
        <w:pStyle w:val="Heading4"/>
        <w:numPr>
          <w:ilvl w:val="0"/>
          <w:numId w:val="0"/>
        </w:numPr>
        <w:ind w:left="720" w:hanging="720"/>
      </w:pPr>
      <w:r>
        <w:t>2.3.5</w:t>
      </w:r>
      <w:r>
        <w:tab/>
      </w:r>
      <w:r w:rsidR="00A644C5" w:rsidRPr="00237761">
        <w:t>Postprandial blood insulin concentrations</w:t>
      </w:r>
    </w:p>
    <w:p w14:paraId="31B19CBB" w14:textId="5CCBCE62" w:rsidR="00A644C5" w:rsidRPr="00237761" w:rsidRDefault="00A644C5" w:rsidP="00A644C5">
      <w:pPr>
        <w:rPr>
          <w:lang w:eastAsia="en-AU"/>
        </w:rPr>
      </w:pPr>
      <w:r w:rsidRPr="00237761">
        <w:rPr>
          <w:lang w:eastAsia="en-AU"/>
        </w:rPr>
        <w:t xml:space="preserve">As stated above, </w:t>
      </w:r>
      <w:r>
        <w:rPr>
          <w:lang w:eastAsia="en-AU"/>
        </w:rPr>
        <w:t>blood glucose concentration</w:t>
      </w:r>
      <w:r w:rsidRPr="00237761">
        <w:rPr>
          <w:lang w:eastAsia="en-AU"/>
        </w:rPr>
        <w:t xml:space="preserve"> reduction</w:t>
      </w:r>
      <w:r w:rsidRPr="00237761" w:rsidDel="004D7EF2">
        <w:rPr>
          <w:lang w:eastAsia="en-AU"/>
        </w:rPr>
        <w:t xml:space="preserve"> </w:t>
      </w:r>
      <w:r w:rsidR="004D7EF2">
        <w:rPr>
          <w:lang w:eastAsia="en-AU"/>
        </w:rPr>
        <w:t>by</w:t>
      </w:r>
      <w:r w:rsidR="004D7EF2" w:rsidRPr="00237761">
        <w:rPr>
          <w:lang w:eastAsia="en-AU"/>
        </w:rPr>
        <w:t xml:space="preserve"> </w:t>
      </w:r>
      <w:r w:rsidRPr="00237761">
        <w:rPr>
          <w:lang w:eastAsia="en-AU"/>
        </w:rPr>
        <w:t xml:space="preserve">increased insulin excretion would be an adverse effect. </w:t>
      </w:r>
      <w:r>
        <w:rPr>
          <w:lang w:eastAsia="en-AU"/>
        </w:rPr>
        <w:t>W</w:t>
      </w:r>
      <w:r w:rsidRPr="00237761">
        <w:rPr>
          <w:lang w:eastAsia="en-AU"/>
        </w:rPr>
        <w:t xml:space="preserve">here data on insulin were presented, these were checked to ensure the insulin concentrations in the intervention group did not exceed those in the control group. Of the </w:t>
      </w:r>
      <w:r w:rsidR="005D6D41">
        <w:rPr>
          <w:lang w:eastAsia="en-AU"/>
        </w:rPr>
        <w:t xml:space="preserve">studies included in the </w:t>
      </w:r>
      <w:r w:rsidR="000B7E73">
        <w:rPr>
          <w:lang w:eastAsia="en-AU"/>
        </w:rPr>
        <w:t>meta-analysis</w:t>
      </w:r>
      <w:r w:rsidRPr="00237761">
        <w:rPr>
          <w:lang w:eastAsia="en-AU"/>
        </w:rPr>
        <w:t>,</w:t>
      </w:r>
      <w:r w:rsidR="00777B55">
        <w:rPr>
          <w:lang w:eastAsia="en-AU"/>
        </w:rPr>
        <w:t xml:space="preserve"> </w:t>
      </w:r>
      <w:r w:rsidR="000B7E73">
        <w:rPr>
          <w:lang w:eastAsia="en-AU"/>
        </w:rPr>
        <w:t xml:space="preserve">five (six strata) </w:t>
      </w:r>
      <w:r w:rsidRPr="00237761">
        <w:rPr>
          <w:lang w:eastAsia="en-AU"/>
        </w:rPr>
        <w:t>reported blood insulin concentrations</w:t>
      </w:r>
      <w:r w:rsidR="00DF68CA">
        <w:rPr>
          <w:lang w:eastAsia="en-AU"/>
        </w:rPr>
        <w:t xml:space="preserve"> (refer </w:t>
      </w:r>
      <w:r w:rsidR="00DF68CA" w:rsidRPr="00EA31F3">
        <w:rPr>
          <w:lang w:eastAsia="en-AU"/>
        </w:rPr>
        <w:t xml:space="preserve">Table </w:t>
      </w:r>
      <w:r w:rsidR="00EA31F3" w:rsidRPr="00EA31F3">
        <w:rPr>
          <w:lang w:eastAsia="en-AU"/>
        </w:rPr>
        <w:t>3</w:t>
      </w:r>
      <w:r w:rsidR="00DF68CA" w:rsidRPr="00EA31F3">
        <w:rPr>
          <w:lang w:eastAsia="en-AU"/>
        </w:rPr>
        <w:t>)</w:t>
      </w:r>
      <w:r w:rsidRPr="00EA31F3">
        <w:rPr>
          <w:lang w:eastAsia="en-AU"/>
        </w:rPr>
        <w:t>.</w:t>
      </w:r>
      <w:r w:rsidRPr="00237761">
        <w:rPr>
          <w:lang w:eastAsia="en-AU"/>
        </w:rPr>
        <w:t xml:space="preserve"> Of these, </w:t>
      </w:r>
      <w:r w:rsidR="004F5A50">
        <w:rPr>
          <w:lang w:eastAsia="en-AU"/>
        </w:rPr>
        <w:t>three</w:t>
      </w:r>
      <w:r w:rsidR="00C53835">
        <w:rPr>
          <w:lang w:eastAsia="en-AU"/>
        </w:rPr>
        <w:t xml:space="preserve"> </w:t>
      </w:r>
      <w:r w:rsidRPr="00237761">
        <w:rPr>
          <w:lang w:eastAsia="en-AU"/>
        </w:rPr>
        <w:t xml:space="preserve">reported </w:t>
      </w:r>
      <w:r w:rsidR="00C53835">
        <w:rPr>
          <w:lang w:eastAsia="en-AU"/>
        </w:rPr>
        <w:t>that</w:t>
      </w:r>
      <w:r w:rsidRPr="00237761">
        <w:rPr>
          <w:lang w:eastAsia="en-AU"/>
        </w:rPr>
        <w:t xml:space="preserve"> insulin concentration </w:t>
      </w:r>
      <w:r w:rsidR="00C53835">
        <w:rPr>
          <w:lang w:eastAsia="en-AU"/>
        </w:rPr>
        <w:t xml:space="preserve">was lower with pectin than control. </w:t>
      </w:r>
      <w:r w:rsidRPr="00237761">
        <w:rPr>
          <w:lang w:eastAsia="en-AU"/>
        </w:rPr>
        <w:t xml:space="preserve">In one study </w:t>
      </w:r>
      <w:r w:rsidRPr="00237761">
        <w:rPr>
          <w:lang w:eastAsia="en-AU"/>
        </w:rPr>
        <w:fldChar w:fldCharType="begin">
          <w:fldData xml:space="preserve">PFJlZm1hbj48Q2l0ZT48QXV0aG9yPkplbmtpbnM8L0F1dGhvcj48WWVhcj4xOTc4PC9ZZWFyPjxS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</w:fldData>
        </w:fldChar>
      </w:r>
      <w:r w:rsidR="00373C92">
        <w:rPr>
          <w:lang w:eastAsia="en-AU"/>
        </w:rPr>
        <w:instrText xml:space="preserve"> ADDIN REFMGR.CITE </w:instrText>
      </w:r>
      <w:r w:rsidR="00373C92">
        <w:rPr>
          <w:lang w:eastAsia="en-AU"/>
        </w:rPr>
        <w:fldChar w:fldCharType="begin">
          <w:fldData xml:space="preserve">PFJlZm1hbj48Q2l0ZT48QXV0aG9yPkplbmtpbnM8L0F1dGhvcj48WWVhcj4xOTc4PC9ZZWFyPjxS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</w:fldData>
        </w:fldChar>
      </w:r>
      <w:r w:rsidR="00373C92">
        <w:rPr>
          <w:lang w:eastAsia="en-AU"/>
        </w:rPr>
        <w:instrText xml:space="preserve"> ADDIN EN.CITE.DATA </w:instrText>
      </w:r>
      <w:r w:rsidR="00373C92">
        <w:rPr>
          <w:lang w:eastAsia="en-AU"/>
        </w:rPr>
      </w:r>
      <w:r w:rsidR="00373C92">
        <w:rPr>
          <w:lang w:eastAsia="en-AU"/>
        </w:rPr>
        <w:fldChar w:fldCharType="end"/>
      </w:r>
      <w:r w:rsidRPr="00237761">
        <w:rPr>
          <w:lang w:eastAsia="en-AU"/>
        </w:rPr>
      </w:r>
      <w:r w:rsidRPr="00237761">
        <w:rPr>
          <w:lang w:eastAsia="en-AU"/>
        </w:rPr>
        <w:fldChar w:fldCharType="separate"/>
      </w:r>
      <w:r w:rsidR="00496CE4">
        <w:rPr>
          <w:noProof/>
          <w:lang w:eastAsia="en-AU"/>
        </w:rPr>
        <w:t xml:space="preserve">(Jenkins et al. </w:t>
      </w:r>
      <w:r w:rsidR="00F17419">
        <w:rPr>
          <w:noProof/>
          <w:lang w:eastAsia="en-AU"/>
        </w:rPr>
        <w:t>1978)</w:t>
      </w:r>
      <w:r w:rsidRPr="00237761">
        <w:rPr>
          <w:lang w:eastAsia="en-AU"/>
        </w:rPr>
        <w:fldChar w:fldCharType="end"/>
      </w:r>
      <w:r w:rsidR="00C53835">
        <w:rPr>
          <w:lang w:eastAsia="en-AU"/>
        </w:rPr>
        <w:t xml:space="preserve">, </w:t>
      </w:r>
      <w:r w:rsidRPr="00237761">
        <w:rPr>
          <w:lang w:eastAsia="en-AU"/>
        </w:rPr>
        <w:t xml:space="preserve">insulin </w:t>
      </w:r>
      <w:r>
        <w:rPr>
          <w:lang w:eastAsia="en-AU"/>
        </w:rPr>
        <w:t xml:space="preserve">concentration </w:t>
      </w:r>
      <w:r w:rsidR="00547B85">
        <w:rPr>
          <w:lang w:eastAsia="en-AU"/>
        </w:rPr>
        <w:t>was</w:t>
      </w:r>
      <w:r w:rsidRPr="00237761">
        <w:rPr>
          <w:lang w:eastAsia="en-AU"/>
        </w:rPr>
        <w:t xml:space="preserve"> the same in both </w:t>
      </w:r>
      <w:r w:rsidR="00C53835">
        <w:rPr>
          <w:lang w:eastAsia="en-AU"/>
        </w:rPr>
        <w:t>phases</w:t>
      </w:r>
      <w:r w:rsidRPr="00237761">
        <w:rPr>
          <w:lang w:eastAsia="en-AU"/>
        </w:rPr>
        <w:t xml:space="preserve">. </w:t>
      </w:r>
      <w:proofErr w:type="spellStart"/>
      <w:r w:rsidR="00097AD9">
        <w:rPr>
          <w:lang w:eastAsia="en-AU"/>
        </w:rPr>
        <w:t>Shimoyama</w:t>
      </w:r>
      <w:proofErr w:type="spellEnd"/>
      <w:r w:rsidR="00097AD9">
        <w:rPr>
          <w:lang w:eastAsia="en-AU"/>
        </w:rPr>
        <w:t xml:space="preserve"> et al (2007) reported that insulin was higher with pectin than control </w:t>
      </w:r>
      <w:r w:rsidR="00CF30E3">
        <w:rPr>
          <w:lang w:eastAsia="en-AU"/>
        </w:rPr>
        <w:t>phases between 15 and 150 minutes</w:t>
      </w:r>
      <w:r w:rsidR="00653F45">
        <w:rPr>
          <w:lang w:eastAsia="en-AU"/>
        </w:rPr>
        <w:t xml:space="preserve">. </w:t>
      </w:r>
    </w:p>
    <w:p w14:paraId="4C267356" w14:textId="23710875" w:rsidR="00A84BB7" w:rsidRPr="00237761" w:rsidRDefault="00F40ECB" w:rsidP="00A93935">
      <w:pPr>
        <w:pStyle w:val="Heading1"/>
        <w:rPr>
          <w:lang w:eastAsia="en-AU"/>
        </w:rPr>
      </w:pPr>
      <w:bookmarkStart w:id="42" w:name="_Toc464033682"/>
      <w:bookmarkStart w:id="43" w:name="_Toc474826222"/>
      <w:r>
        <w:rPr>
          <w:lang w:eastAsia="en-AU"/>
        </w:rPr>
        <w:t>3</w:t>
      </w:r>
      <w:r>
        <w:rPr>
          <w:lang w:eastAsia="en-AU"/>
        </w:rPr>
        <w:tab/>
      </w:r>
      <w:r w:rsidR="00A93935" w:rsidRPr="00237761">
        <w:rPr>
          <w:lang w:eastAsia="en-AU"/>
        </w:rPr>
        <w:t>Weight of evidence</w:t>
      </w:r>
      <w:bookmarkEnd w:id="42"/>
      <w:bookmarkEnd w:id="43"/>
    </w:p>
    <w:p w14:paraId="46C003F2" w14:textId="2942005D" w:rsidR="00E86ED8" w:rsidRDefault="0078303D" w:rsidP="00E86ED8">
      <w:r>
        <w:t xml:space="preserve">Overall, the evidence base is limited </w:t>
      </w:r>
      <w:r w:rsidR="008E129B">
        <w:t>for tests of 1.4–14</w:t>
      </w:r>
      <w:r w:rsidR="00224B00">
        <w:t>.</w:t>
      </w:r>
      <w:r w:rsidR="008E129B">
        <w:t xml:space="preserve">5 g pectin </w:t>
      </w:r>
      <w:r>
        <w:t xml:space="preserve">conducted in a total of 99 individuals. </w:t>
      </w:r>
      <w:r w:rsidR="00E86ED8" w:rsidRPr="00DD7066">
        <w:t>For a food</w:t>
      </w:r>
      <w:r w:rsidR="00224B00">
        <w:t>-</w:t>
      </w:r>
      <w:r w:rsidR="00E86ED8" w:rsidRPr="00DD7066">
        <w:t xml:space="preserve">health relationship to be substantiated there has to be a consistency of effect across high quality studies. </w:t>
      </w:r>
      <w:r w:rsidR="00E86ED8">
        <w:t xml:space="preserve">There were no high quality studies at the lower dose level </w:t>
      </w:r>
      <w:r w:rsidR="001164CB">
        <w:t xml:space="preserve">for which </w:t>
      </w:r>
      <w:r w:rsidR="00E86ED8">
        <w:t>no effect was observed. Only one high quality study was available in the body of evidence for the dose range of 10-1</w:t>
      </w:r>
      <w:r w:rsidR="00224B00">
        <w:t>4</w:t>
      </w:r>
      <w:r w:rsidR="00E86ED8">
        <w:t>.5 g pectin where a reduction in peak postprandial</w:t>
      </w:r>
      <w:r w:rsidR="006E0F60">
        <w:t xml:space="preserve"> concentration </w:t>
      </w:r>
      <w:r w:rsidR="00E86ED8">
        <w:t xml:space="preserve">was observed. </w:t>
      </w:r>
      <w:r w:rsidR="00E86ED8" w:rsidRPr="00DD7066">
        <w:t>Thus, based on the current evidence, the relationship between</w:t>
      </w:r>
      <w:r w:rsidR="00CE5301">
        <w:t xml:space="preserve"> pectin and reduction in peak postprandial glucose concentrations has not </w:t>
      </w:r>
      <w:r w:rsidR="00E86ED8" w:rsidRPr="00DD7066">
        <w:t>been established to a high degree of certainty</w:t>
      </w:r>
      <w:r w:rsidR="00CE5301">
        <w:t xml:space="preserve"> for either dose range examined</w:t>
      </w:r>
      <w:r w:rsidR="00E86ED8" w:rsidRPr="00DD7066">
        <w:t>.</w:t>
      </w:r>
    </w:p>
    <w:p w14:paraId="58A2C751" w14:textId="42DAC639" w:rsidR="0078303D" w:rsidRPr="00F82F29" w:rsidRDefault="0078303D" w:rsidP="0078303D"/>
    <w:p w14:paraId="43BB0863" w14:textId="07EC955A" w:rsidR="0017757F" w:rsidRDefault="00F40ECB" w:rsidP="00F84097">
      <w:pPr>
        <w:pStyle w:val="Heading2"/>
      </w:pPr>
      <w:bookmarkStart w:id="44" w:name="_Toc464033683"/>
      <w:bookmarkStart w:id="45" w:name="_Toc474826223"/>
      <w:r>
        <w:t>3.1</w:t>
      </w:r>
      <w:r>
        <w:tab/>
      </w:r>
      <w:r w:rsidR="0017757F" w:rsidRPr="005B2D1F">
        <w:t>Assessment</w:t>
      </w:r>
      <w:r w:rsidR="0017757F" w:rsidRPr="00F82F29">
        <w:t xml:space="preserve"> of body of evidence</w:t>
      </w:r>
      <w:bookmarkEnd w:id="44"/>
      <w:bookmarkEnd w:id="45"/>
    </w:p>
    <w:p w14:paraId="679B984A" w14:textId="76F09B8A" w:rsidR="005B2D1F" w:rsidRDefault="00F40ECB" w:rsidP="00F84097">
      <w:pPr>
        <w:pStyle w:val="Heading3"/>
      </w:pPr>
      <w:bookmarkStart w:id="46" w:name="_Toc464033684"/>
      <w:bookmarkStart w:id="47" w:name="_Toc474826224"/>
      <w:r>
        <w:t>3.1.1</w:t>
      </w:r>
      <w:r>
        <w:tab/>
      </w:r>
      <w:r w:rsidR="0022626F" w:rsidRPr="00E87475">
        <w:t>Consistency</w:t>
      </w:r>
      <w:bookmarkEnd w:id="46"/>
      <w:bookmarkEnd w:id="47"/>
    </w:p>
    <w:p w14:paraId="11F9292E" w14:textId="08F5B9ED" w:rsidR="00AE0371" w:rsidRDefault="0078303D" w:rsidP="00AE0371">
      <w:pPr>
        <w:rPr>
          <w:lang w:eastAsia="en-AU"/>
        </w:rPr>
      </w:pPr>
      <w:r>
        <w:rPr>
          <w:lang w:eastAsia="en-AU"/>
        </w:rPr>
        <w:t>The results differed according</w:t>
      </w:r>
      <w:r w:rsidR="00224B00">
        <w:rPr>
          <w:lang w:eastAsia="en-AU"/>
        </w:rPr>
        <w:t xml:space="preserve"> to the dose of pectin tested. </w:t>
      </w:r>
      <w:r>
        <w:rPr>
          <w:lang w:eastAsia="en-AU"/>
        </w:rPr>
        <w:t>T</w:t>
      </w:r>
      <w:r w:rsidR="003F49D9">
        <w:rPr>
          <w:lang w:eastAsia="en-AU"/>
        </w:rPr>
        <w:t xml:space="preserve">he </w:t>
      </w:r>
      <w:r w:rsidR="00C53835">
        <w:rPr>
          <w:lang w:eastAsia="en-AU"/>
        </w:rPr>
        <w:t>four studies</w:t>
      </w:r>
      <w:r w:rsidR="00097AD9">
        <w:rPr>
          <w:lang w:eastAsia="en-AU"/>
        </w:rPr>
        <w:t xml:space="preserve"> </w:t>
      </w:r>
      <w:r w:rsidR="003F49D9">
        <w:rPr>
          <w:lang w:eastAsia="en-AU"/>
        </w:rPr>
        <w:t>testing</w:t>
      </w:r>
      <w:r w:rsidR="00C53835">
        <w:rPr>
          <w:lang w:eastAsia="en-AU"/>
        </w:rPr>
        <w:t xml:space="preserve"> </w:t>
      </w:r>
      <w:r w:rsidR="00A92C1C">
        <w:rPr>
          <w:lang w:eastAsia="en-AU"/>
        </w:rPr>
        <w:t>1.4 – 5.2</w:t>
      </w:r>
      <w:r w:rsidR="00C53835">
        <w:rPr>
          <w:lang w:eastAsia="en-AU"/>
        </w:rPr>
        <w:t xml:space="preserve"> g pectin</w:t>
      </w:r>
      <w:r>
        <w:rPr>
          <w:lang w:eastAsia="en-AU"/>
        </w:rPr>
        <w:t xml:space="preserve"> showed a non-significant increase in </w:t>
      </w:r>
      <w:r w:rsidR="00224B00">
        <w:rPr>
          <w:lang w:eastAsia="en-AU"/>
        </w:rPr>
        <w:t xml:space="preserve">peak </w:t>
      </w:r>
      <w:r>
        <w:rPr>
          <w:lang w:eastAsia="en-AU"/>
        </w:rPr>
        <w:t>postprandial blood glucose concentration which FSANZ therefore regards as showing no effect for this dose. There was no inconsis</w:t>
      </w:r>
      <w:r w:rsidR="00224B00">
        <w:rPr>
          <w:lang w:eastAsia="en-AU"/>
        </w:rPr>
        <w:t>tency among these four studies.</w:t>
      </w:r>
      <w:r>
        <w:rPr>
          <w:lang w:eastAsia="en-AU"/>
        </w:rPr>
        <w:t xml:space="preserve"> </w:t>
      </w:r>
      <w:r w:rsidR="003F49D9">
        <w:rPr>
          <w:lang w:eastAsia="en-AU"/>
        </w:rPr>
        <w:t xml:space="preserve">By contrast, </w:t>
      </w:r>
      <w:r>
        <w:rPr>
          <w:lang w:eastAsia="en-AU"/>
        </w:rPr>
        <w:t xml:space="preserve">the overall reduction </w:t>
      </w:r>
      <w:r w:rsidR="004A3259">
        <w:rPr>
          <w:lang w:eastAsia="en-AU"/>
        </w:rPr>
        <w:t xml:space="preserve">noted </w:t>
      </w:r>
      <w:r>
        <w:rPr>
          <w:lang w:eastAsia="en-AU"/>
        </w:rPr>
        <w:t xml:space="preserve">in </w:t>
      </w:r>
      <w:r w:rsidR="004A3259">
        <w:rPr>
          <w:lang w:eastAsia="en-AU"/>
        </w:rPr>
        <w:t xml:space="preserve">the </w:t>
      </w:r>
      <w:r>
        <w:rPr>
          <w:lang w:eastAsia="en-AU"/>
        </w:rPr>
        <w:t>six</w:t>
      </w:r>
      <w:r w:rsidR="006D215F">
        <w:rPr>
          <w:lang w:eastAsia="en-AU"/>
        </w:rPr>
        <w:t xml:space="preserve"> </w:t>
      </w:r>
      <w:r w:rsidR="006D215F">
        <w:rPr>
          <w:lang w:eastAsia="en-AU"/>
        </w:rPr>
        <w:lastRenderedPageBreak/>
        <w:t>studies testing 10–14.5 g pectin</w:t>
      </w:r>
      <w:r w:rsidR="003F49D9">
        <w:rPr>
          <w:lang w:eastAsia="en-AU"/>
        </w:rPr>
        <w:t xml:space="preserve"> </w:t>
      </w:r>
      <w:r>
        <w:rPr>
          <w:lang w:eastAsia="en-AU"/>
        </w:rPr>
        <w:t>had moderate inconsistency and reflects a wide variation in the results of the individual studies in the analysis.</w:t>
      </w:r>
      <w:r w:rsidR="00DB1220">
        <w:rPr>
          <w:lang w:eastAsia="en-AU"/>
        </w:rPr>
        <w:t xml:space="preserve"> </w:t>
      </w:r>
    </w:p>
    <w:p w14:paraId="36DD487B" w14:textId="41E198ED" w:rsidR="006D215F" w:rsidRPr="00AE0371" w:rsidRDefault="00FF4706" w:rsidP="00F84097">
      <w:pPr>
        <w:pStyle w:val="Heading3"/>
      </w:pPr>
      <w:bookmarkStart w:id="48" w:name="_Toc464033685"/>
      <w:bookmarkStart w:id="49" w:name="_Toc474826225"/>
      <w:r>
        <w:t>3.1.2</w:t>
      </w:r>
      <w:r>
        <w:tab/>
      </w:r>
      <w:r w:rsidR="00125C2D">
        <w:t>Causality</w:t>
      </w:r>
      <w:bookmarkEnd w:id="48"/>
      <w:bookmarkEnd w:id="49"/>
    </w:p>
    <w:p w14:paraId="3C53936E" w14:textId="2451665D" w:rsidR="00363674" w:rsidRDefault="00125C2D" w:rsidP="00E87475">
      <w:pPr>
        <w:rPr>
          <w:lang w:eastAsia="en-AU"/>
        </w:rPr>
      </w:pPr>
      <w:r w:rsidRPr="00F82F29">
        <w:rPr>
          <w:lang w:eastAsia="en-AU"/>
        </w:rPr>
        <w:t>Randomised controlled trials</w:t>
      </w:r>
      <w:r>
        <w:rPr>
          <w:lang w:eastAsia="en-AU"/>
        </w:rPr>
        <w:t xml:space="preserve"> (RCTs)</w:t>
      </w:r>
      <w:r w:rsidRPr="00F82F29">
        <w:rPr>
          <w:lang w:eastAsia="en-AU"/>
        </w:rPr>
        <w:t xml:space="preserve"> are a strong design for inferring causality. </w:t>
      </w:r>
      <w:r>
        <w:rPr>
          <w:lang w:eastAsia="en-AU"/>
        </w:rPr>
        <w:t xml:space="preserve">However the RCTs in the meta-analysis include only </w:t>
      </w:r>
      <w:r w:rsidR="0078303D">
        <w:rPr>
          <w:lang w:eastAsia="en-AU"/>
        </w:rPr>
        <w:t>99</w:t>
      </w:r>
      <w:r>
        <w:rPr>
          <w:lang w:eastAsia="en-AU"/>
        </w:rPr>
        <w:t xml:space="preserve"> adults</w:t>
      </w:r>
      <w:r w:rsidR="003F5C92">
        <w:rPr>
          <w:lang w:eastAsia="en-AU"/>
        </w:rPr>
        <w:t>.</w:t>
      </w:r>
      <w:r>
        <w:rPr>
          <w:lang w:eastAsia="en-AU"/>
        </w:rPr>
        <w:t xml:space="preserve"> </w:t>
      </w:r>
      <w:r w:rsidR="00D91A27">
        <w:rPr>
          <w:lang w:eastAsia="en-AU"/>
        </w:rPr>
        <w:t xml:space="preserve">Furthermore, </w:t>
      </w:r>
      <w:r>
        <w:rPr>
          <w:lang w:eastAsia="en-AU"/>
        </w:rPr>
        <w:t xml:space="preserve">a variety of </w:t>
      </w:r>
      <w:proofErr w:type="spellStart"/>
      <w:r>
        <w:rPr>
          <w:lang w:eastAsia="en-AU"/>
        </w:rPr>
        <w:t>pectins</w:t>
      </w:r>
      <w:proofErr w:type="spellEnd"/>
      <w:r>
        <w:rPr>
          <w:lang w:eastAsia="en-AU"/>
        </w:rPr>
        <w:t xml:space="preserve"> </w:t>
      </w:r>
      <w:r w:rsidR="00D91A27">
        <w:rPr>
          <w:lang w:eastAsia="en-AU"/>
        </w:rPr>
        <w:t xml:space="preserve">were tested </w:t>
      </w:r>
      <w:r>
        <w:rPr>
          <w:lang w:eastAsia="en-AU"/>
        </w:rPr>
        <w:t xml:space="preserve">in a </w:t>
      </w:r>
      <w:r w:rsidR="00496CE4">
        <w:rPr>
          <w:lang w:eastAsia="en-AU"/>
        </w:rPr>
        <w:t>ten</w:t>
      </w:r>
      <w:r>
        <w:rPr>
          <w:lang w:eastAsia="en-AU"/>
        </w:rPr>
        <w:t>-fold range of doses in a variety of food vehicles</w:t>
      </w:r>
      <w:r w:rsidR="00D91A27">
        <w:rPr>
          <w:lang w:eastAsia="en-AU"/>
        </w:rPr>
        <w:t>,</w:t>
      </w:r>
      <w:r w:rsidR="00496CE4">
        <w:rPr>
          <w:lang w:eastAsia="en-AU"/>
        </w:rPr>
        <w:t xml:space="preserve"> </w:t>
      </w:r>
      <w:r w:rsidR="00D91A27">
        <w:rPr>
          <w:lang w:eastAsia="en-AU"/>
        </w:rPr>
        <w:t>which contained varying</w:t>
      </w:r>
      <w:r w:rsidR="00496CE4">
        <w:rPr>
          <w:lang w:eastAsia="en-AU"/>
        </w:rPr>
        <w:t xml:space="preserve"> amounts of available carbohydrate. </w:t>
      </w:r>
      <w:r>
        <w:rPr>
          <w:lang w:eastAsia="en-AU"/>
        </w:rPr>
        <w:t xml:space="preserve">  </w:t>
      </w:r>
    </w:p>
    <w:p w14:paraId="0C43A569" w14:textId="77777777" w:rsidR="00363674" w:rsidRDefault="00363674" w:rsidP="00E87475">
      <w:pPr>
        <w:rPr>
          <w:lang w:eastAsia="en-AU"/>
        </w:rPr>
      </w:pPr>
    </w:p>
    <w:p w14:paraId="4084B3F6" w14:textId="284B692B" w:rsidR="00496CE4" w:rsidRDefault="00C272BC" w:rsidP="00E83300">
      <w:pPr>
        <w:rPr>
          <w:lang w:eastAsia="en-AU"/>
        </w:rPr>
      </w:pPr>
      <w:r>
        <w:rPr>
          <w:lang w:eastAsia="en-AU"/>
        </w:rPr>
        <w:t>It was difficult to assess the indirectness of the evidence because the types of pectin used in the studies were not well-described by the authors. Consequently, it was unclear whether the pectin types used in the included studies are all relevant to those that naturally occur in foods and whether they were of the type that can exert an effect by, in principle, increasing the viscosity of gastrointestinal fluids. P</w:t>
      </w:r>
      <w:r>
        <w:t xml:space="preserve">ublication bias was difficult to assess and </w:t>
      </w:r>
      <w:r w:rsidR="00F1194D">
        <w:t xml:space="preserve">imprecision was very serious. </w:t>
      </w:r>
      <w:r>
        <w:t>FSANZ considers that the overall small numbers and range of test conditions means that it is difficult to have any certainty in the results</w:t>
      </w:r>
      <w:r w:rsidR="00250F13">
        <w:rPr>
          <w:lang w:eastAsia="en-AU"/>
        </w:rPr>
        <w:t xml:space="preserve">. </w:t>
      </w:r>
    </w:p>
    <w:p w14:paraId="07FF6773" w14:textId="77777777" w:rsidR="00496CE4" w:rsidRDefault="00496CE4" w:rsidP="00E83300"/>
    <w:p w14:paraId="4D5D4E11" w14:textId="16955269" w:rsidR="00D15307" w:rsidRDefault="00163AA6" w:rsidP="00E83300">
      <w:r>
        <w:t>Based on the foregoing</w:t>
      </w:r>
      <w:r w:rsidR="00961B64">
        <w:t xml:space="preserve"> reasons</w:t>
      </w:r>
      <w:r>
        <w:t xml:space="preserve">, </w:t>
      </w:r>
      <w:r w:rsidR="002E1EBD">
        <w:t xml:space="preserve">FSANZ </w:t>
      </w:r>
      <w:r w:rsidR="00DB2D02" w:rsidRPr="00533100">
        <w:t xml:space="preserve">concludes that </w:t>
      </w:r>
      <w:r w:rsidR="002E1EBD" w:rsidRPr="00533100">
        <w:t>a</w:t>
      </w:r>
      <w:r w:rsidR="00D04F21" w:rsidRPr="00533100">
        <w:t xml:space="preserve"> very low d</w:t>
      </w:r>
      <w:r w:rsidR="002E1EBD" w:rsidRPr="00533100">
        <w:t xml:space="preserve">egree of certainty </w:t>
      </w:r>
      <w:r w:rsidR="00DB2D02" w:rsidRPr="00533100">
        <w:t xml:space="preserve">exists </w:t>
      </w:r>
      <w:r w:rsidR="002E1EBD" w:rsidRPr="00533100">
        <w:t xml:space="preserve">in the relationship between pectin and </w:t>
      </w:r>
      <w:r w:rsidR="00515ADE">
        <w:t xml:space="preserve">reduction in </w:t>
      </w:r>
      <w:r w:rsidR="003B5B53">
        <w:t xml:space="preserve">peak </w:t>
      </w:r>
      <w:r w:rsidR="002E1EBD" w:rsidRPr="00533100">
        <w:t>postprandial blood glucose</w:t>
      </w:r>
      <w:r w:rsidR="00BA2F1F" w:rsidRPr="00533100">
        <w:t xml:space="preserve"> </w:t>
      </w:r>
      <w:r w:rsidR="00515ADE">
        <w:t xml:space="preserve">concentration </w:t>
      </w:r>
      <w:r w:rsidR="00BA2F1F" w:rsidRPr="00533100">
        <w:t>when 10–14.5 g pectin is consumed with 49-106 g carbohydrate</w:t>
      </w:r>
      <w:r>
        <w:t xml:space="preserve"> (Appendix 5)</w:t>
      </w:r>
      <w:r w:rsidR="00BA2F1F" w:rsidRPr="00533100">
        <w:t xml:space="preserve">. </w:t>
      </w:r>
      <w:r w:rsidR="00E83300" w:rsidRPr="00533100">
        <w:t xml:space="preserve">However, </w:t>
      </w:r>
      <w:r w:rsidR="00250F13" w:rsidRPr="00533100">
        <w:t>these doses are unlikely to b</w:t>
      </w:r>
      <w:r w:rsidR="00D04F21" w:rsidRPr="00533100">
        <w:t xml:space="preserve">e achieved in </w:t>
      </w:r>
      <w:r w:rsidR="00C64AD4">
        <w:t xml:space="preserve">a </w:t>
      </w:r>
      <w:r w:rsidR="00C31DB8" w:rsidRPr="00533100">
        <w:t xml:space="preserve">single serving of food </w:t>
      </w:r>
      <w:r w:rsidR="00D04F21" w:rsidRPr="00533100">
        <w:t>(see Table</w:t>
      </w:r>
      <w:r w:rsidR="00F1194D">
        <w:t xml:space="preserve"> </w:t>
      </w:r>
      <w:r w:rsidR="00D04F21" w:rsidRPr="00533100">
        <w:t>1</w:t>
      </w:r>
      <w:r w:rsidR="003B5B53">
        <w:t xml:space="preserve">). </w:t>
      </w:r>
      <w:r w:rsidR="00250F13" w:rsidRPr="00533100">
        <w:t>For the lower</w:t>
      </w:r>
      <w:r w:rsidR="003B5B53">
        <w:t xml:space="preserve"> pectin</w:t>
      </w:r>
      <w:r w:rsidR="00250F13" w:rsidRPr="00D04F21">
        <w:t xml:space="preserve"> intake amounts (1.4-</w:t>
      </w:r>
      <w:r w:rsidR="00A92C1C">
        <w:t>5.2</w:t>
      </w:r>
      <w:r w:rsidR="003B5B53">
        <w:t xml:space="preserve"> </w:t>
      </w:r>
      <w:r w:rsidR="00250F13" w:rsidRPr="00D04F21">
        <w:t>g/</w:t>
      </w:r>
      <w:r w:rsidR="00E83300" w:rsidRPr="00D04F21">
        <w:t>meal</w:t>
      </w:r>
      <w:r w:rsidR="00250F13" w:rsidRPr="00D04F21">
        <w:t>)</w:t>
      </w:r>
      <w:r w:rsidR="00E83300" w:rsidRPr="00D04F21">
        <w:t xml:space="preserve">, FSANZ concludes that there is no effect on </w:t>
      </w:r>
      <w:r w:rsidR="008321D3" w:rsidRPr="00D04F21">
        <w:t xml:space="preserve">peak </w:t>
      </w:r>
      <w:r w:rsidR="00E83300" w:rsidRPr="00D04F21">
        <w:t>postprandial glucose</w:t>
      </w:r>
      <w:r w:rsidR="003C0E0F" w:rsidRPr="00D04F21">
        <w:t xml:space="preserve"> concentrations</w:t>
      </w:r>
      <w:r w:rsidR="003B5B53">
        <w:t xml:space="preserve">. </w:t>
      </w:r>
      <w:r w:rsidR="00E83300" w:rsidRPr="00D04F21">
        <w:t xml:space="preserve">However this conclusion is based on </w:t>
      </w:r>
      <w:r w:rsidR="00D04F21" w:rsidRPr="00D04F21">
        <w:t>only 37</w:t>
      </w:r>
      <w:r w:rsidR="00E83300" w:rsidRPr="00D04F21">
        <w:t xml:space="preserve"> subjects and so future studies may report different results.</w:t>
      </w:r>
      <w:r w:rsidR="00E83300">
        <w:t xml:space="preserve"> FSANZ </w:t>
      </w:r>
      <w:r w:rsidR="00C64AD4">
        <w:t xml:space="preserve">considers that there is </w:t>
      </w:r>
      <w:r w:rsidR="00D04F21">
        <w:t xml:space="preserve">very </w:t>
      </w:r>
      <w:r w:rsidR="00E83300">
        <w:t>low certainty in th</w:t>
      </w:r>
      <w:r w:rsidR="00653F45">
        <w:t xml:space="preserve">e relationship for </w:t>
      </w:r>
      <w:r w:rsidR="00E83300">
        <w:t>this</w:t>
      </w:r>
      <w:r w:rsidR="00653F45">
        <w:t xml:space="preserve"> dose </w:t>
      </w:r>
      <w:r w:rsidR="00AF3AFB">
        <w:t>range</w:t>
      </w:r>
      <w:r>
        <w:t xml:space="preserve"> (Appendix 5)</w:t>
      </w:r>
      <w:r w:rsidR="003B5B53">
        <w:t xml:space="preserve">. </w:t>
      </w:r>
      <w:r w:rsidR="00D04F21">
        <w:t>C</w:t>
      </w:r>
      <w:r w:rsidR="00363674">
        <w:t>ausality is not established.</w:t>
      </w:r>
      <w:r w:rsidR="00DB2D02">
        <w:t xml:space="preserve"> </w:t>
      </w:r>
    </w:p>
    <w:p w14:paraId="246CEEB7" w14:textId="262BE42A" w:rsidR="00CE6223" w:rsidRPr="00F82F29" w:rsidRDefault="00FF4706" w:rsidP="00F84097">
      <w:pPr>
        <w:pStyle w:val="Heading3"/>
      </w:pPr>
      <w:bookmarkStart w:id="50" w:name="_Toc464033686"/>
      <w:bookmarkStart w:id="51" w:name="_Toc474826226"/>
      <w:r>
        <w:t>3.1.3</w:t>
      </w:r>
      <w:r>
        <w:tab/>
      </w:r>
      <w:r w:rsidR="00CE6223" w:rsidRPr="00B671CE">
        <w:t>Plausibility</w:t>
      </w:r>
      <w:bookmarkEnd w:id="50"/>
      <w:bookmarkEnd w:id="51"/>
    </w:p>
    <w:p w14:paraId="020EA1CD" w14:textId="4770D1EC" w:rsidR="00CE6223" w:rsidRDefault="00CE6223" w:rsidP="00CE6223">
      <w:pPr>
        <w:rPr>
          <w:lang w:eastAsia="en-AU"/>
        </w:rPr>
      </w:pPr>
      <w:r w:rsidRPr="00F82F29">
        <w:rPr>
          <w:lang w:eastAsia="en-AU"/>
        </w:rPr>
        <w:t xml:space="preserve">A plausible mechanism </w:t>
      </w:r>
      <w:r>
        <w:rPr>
          <w:lang w:eastAsia="en-AU"/>
        </w:rPr>
        <w:t xml:space="preserve">exists </w:t>
      </w:r>
      <w:r w:rsidRPr="004277C3">
        <w:rPr>
          <w:lang w:eastAsia="en-AU"/>
        </w:rPr>
        <w:t xml:space="preserve">for </w:t>
      </w:r>
      <w:r w:rsidR="00C31D71">
        <w:rPr>
          <w:lang w:eastAsia="en-AU"/>
        </w:rPr>
        <w:t xml:space="preserve">high molecular weight </w:t>
      </w:r>
      <w:r w:rsidRPr="004277C3">
        <w:rPr>
          <w:lang w:eastAsia="en-AU"/>
        </w:rPr>
        <w:t>pectin</w:t>
      </w:r>
      <w:r>
        <w:rPr>
          <w:lang w:eastAsia="en-AU"/>
        </w:rPr>
        <w:t xml:space="preserve"> to lower </w:t>
      </w:r>
      <w:r w:rsidRPr="00F82F29">
        <w:rPr>
          <w:lang w:eastAsia="en-AU"/>
        </w:rPr>
        <w:t>blood glucose</w:t>
      </w:r>
      <w:r>
        <w:rPr>
          <w:lang w:eastAsia="en-AU"/>
        </w:rPr>
        <w:t xml:space="preserve"> concentrations due to </w:t>
      </w:r>
      <w:r w:rsidR="003B5B53">
        <w:rPr>
          <w:lang w:eastAsia="en-AU"/>
        </w:rPr>
        <w:t xml:space="preserve">its </w:t>
      </w:r>
      <w:r w:rsidR="000C09A2">
        <w:rPr>
          <w:lang w:eastAsia="en-AU"/>
        </w:rPr>
        <w:t>viscoelastic properties</w:t>
      </w:r>
      <w:r>
        <w:rPr>
          <w:lang w:eastAsia="en-AU"/>
        </w:rPr>
        <w:t xml:space="preserve">, </w:t>
      </w:r>
      <w:r w:rsidR="000C09A2">
        <w:rPr>
          <w:lang w:eastAsia="en-AU"/>
        </w:rPr>
        <w:t xml:space="preserve">possibly </w:t>
      </w:r>
      <w:r w:rsidRPr="00F82F29">
        <w:rPr>
          <w:lang w:eastAsia="en-AU"/>
        </w:rPr>
        <w:t xml:space="preserve">through a combination of delayed gastric emptying, reducing macronutrient absorption and preventing diffusion of glucose through the lumen to the epithelium </w:t>
      </w:r>
      <w:r w:rsidRPr="00F82F29">
        <w:rPr>
          <w:lang w:eastAsia="en-AU"/>
        </w:rPr>
        <w:fldChar w:fldCharType="begin">
          <w:fldData xml:space="preserve">PFJlZm1hbj48Q2l0ZT48QXV0aG9yPk91PC9BdXRob3I+PFllYXI+MjAwMTwvWWVhcj48UmVjTnVt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</w:fldData>
        </w:fldChar>
      </w:r>
      <w:r w:rsidR="00373C92">
        <w:rPr>
          <w:lang w:eastAsia="en-AU"/>
        </w:rPr>
        <w:instrText xml:space="preserve"> ADDIN REFMGR.CITE </w:instrText>
      </w:r>
      <w:r w:rsidR="00373C92">
        <w:rPr>
          <w:lang w:eastAsia="en-AU"/>
        </w:rPr>
        <w:fldChar w:fldCharType="begin">
          <w:fldData xml:space="preserve">PFJlZm1hbj48Q2l0ZT48QXV0aG9yPk91PC9BdXRob3I+PFllYXI+MjAwMTwvWWVhcj48UmVjTnVt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</w:fldData>
        </w:fldChar>
      </w:r>
      <w:r w:rsidR="00373C92">
        <w:rPr>
          <w:lang w:eastAsia="en-AU"/>
        </w:rPr>
        <w:instrText xml:space="preserve"> ADDIN EN.CITE.DATA </w:instrText>
      </w:r>
      <w:r w:rsidR="00373C92">
        <w:rPr>
          <w:lang w:eastAsia="en-AU"/>
        </w:rPr>
      </w:r>
      <w:r w:rsidR="00373C92">
        <w:rPr>
          <w:lang w:eastAsia="en-AU"/>
        </w:rPr>
        <w:fldChar w:fldCharType="end"/>
      </w:r>
      <w:r w:rsidRPr="00F82F29">
        <w:rPr>
          <w:lang w:eastAsia="en-AU"/>
        </w:rPr>
      </w:r>
      <w:r w:rsidRPr="00F82F29">
        <w:rPr>
          <w:lang w:eastAsia="en-AU"/>
        </w:rPr>
        <w:fldChar w:fldCharType="separate"/>
      </w:r>
      <w:r>
        <w:rPr>
          <w:noProof/>
          <w:lang w:eastAsia="en-AU"/>
        </w:rPr>
        <w:t>(Ou et al. 2001; Weickert and Pfeiffer 2008</w:t>
      </w:r>
      <w:r w:rsidR="00C64AD4">
        <w:rPr>
          <w:noProof/>
          <w:lang w:eastAsia="en-AU"/>
        </w:rPr>
        <w:t>;</w:t>
      </w:r>
      <w:r w:rsidRPr="00F82F29">
        <w:rPr>
          <w:lang w:eastAsia="en-AU"/>
        </w:rPr>
        <w:fldChar w:fldCharType="end"/>
      </w:r>
      <w:r w:rsidRPr="00F82F29">
        <w:rPr>
          <w:lang w:eastAsia="en-AU"/>
        </w:rPr>
        <w:t xml:space="preserve"> reviewed in </w:t>
      </w:r>
      <w:proofErr w:type="spellStart"/>
      <w:r w:rsidRPr="00F82F29">
        <w:rPr>
          <w:lang w:eastAsia="en-AU"/>
        </w:rPr>
        <w:t>Lattimer</w:t>
      </w:r>
      <w:proofErr w:type="spellEnd"/>
      <w:r>
        <w:rPr>
          <w:lang w:eastAsia="en-AU"/>
        </w:rPr>
        <w:t xml:space="preserve"> and </w:t>
      </w:r>
      <w:proofErr w:type="spellStart"/>
      <w:r>
        <w:rPr>
          <w:lang w:eastAsia="en-AU"/>
        </w:rPr>
        <w:t>Haub</w:t>
      </w:r>
      <w:proofErr w:type="spellEnd"/>
      <w:r w:rsidRPr="00F82F29">
        <w:rPr>
          <w:lang w:eastAsia="en-AU"/>
        </w:rPr>
        <w:t xml:space="preserve"> </w:t>
      </w:r>
      <w:r w:rsidRPr="00F82F29">
        <w:rPr>
          <w:lang w:eastAsia="en-AU"/>
        </w:rPr>
        <w:fldChar w:fldCharType="begin">
          <w:fldData xml:space="preserve">PFJlZm1hbj48Q2l0ZSBFeGNsdWRlQXV0aD0iMSI+PEF1dGhvcj5MYXR0aW1lcjwvQXV0aG9yPjxZ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</w:fldData>
        </w:fldChar>
      </w:r>
      <w:r w:rsidR="00373C92">
        <w:rPr>
          <w:lang w:eastAsia="en-AU"/>
        </w:rPr>
        <w:instrText xml:space="preserve"> ADDIN REFMGR.CITE </w:instrText>
      </w:r>
      <w:r w:rsidR="00373C92">
        <w:rPr>
          <w:lang w:eastAsia="en-AU"/>
        </w:rPr>
        <w:fldChar w:fldCharType="begin">
          <w:fldData xml:space="preserve">PFJlZm1hbj48Q2l0ZSBFeGNsdWRlQXV0aD0iMSI+PEF1dGhvcj5MYXR0aW1lcjwvQXV0aG9yPjxZ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</w:fldData>
        </w:fldChar>
      </w:r>
      <w:r w:rsidR="00373C92">
        <w:rPr>
          <w:lang w:eastAsia="en-AU"/>
        </w:rPr>
        <w:instrText xml:space="preserve"> ADDIN EN.CITE.DATA </w:instrText>
      </w:r>
      <w:r w:rsidR="00373C92">
        <w:rPr>
          <w:lang w:eastAsia="en-AU"/>
        </w:rPr>
      </w:r>
      <w:r w:rsidR="00373C92">
        <w:rPr>
          <w:lang w:eastAsia="en-AU"/>
        </w:rPr>
        <w:fldChar w:fldCharType="end"/>
      </w:r>
      <w:r w:rsidRPr="00F82F29">
        <w:rPr>
          <w:lang w:eastAsia="en-AU"/>
        </w:rPr>
      </w:r>
      <w:r w:rsidRPr="00F82F29">
        <w:rPr>
          <w:lang w:eastAsia="en-AU"/>
        </w:rPr>
        <w:fldChar w:fldCharType="separate"/>
      </w:r>
      <w:r w:rsidRPr="00F82F29">
        <w:rPr>
          <w:noProof/>
          <w:lang w:eastAsia="en-AU"/>
        </w:rPr>
        <w:t>2010)</w:t>
      </w:r>
      <w:r w:rsidRPr="00F82F29">
        <w:rPr>
          <w:lang w:eastAsia="en-AU"/>
        </w:rPr>
        <w:fldChar w:fldCharType="end"/>
      </w:r>
      <w:r w:rsidRPr="00F82F29">
        <w:rPr>
          <w:lang w:eastAsia="en-AU"/>
        </w:rPr>
        <w:t>.</w:t>
      </w:r>
      <w:r>
        <w:rPr>
          <w:lang w:eastAsia="en-AU"/>
        </w:rPr>
        <w:t xml:space="preserve"> </w:t>
      </w:r>
      <w:r w:rsidR="003B5B53">
        <w:rPr>
          <w:lang w:eastAsia="en-AU"/>
        </w:rPr>
        <w:t>L</w:t>
      </w:r>
      <w:r w:rsidR="000C09A2">
        <w:rPr>
          <w:lang w:eastAsia="en-AU"/>
        </w:rPr>
        <w:t>ow molecular weight</w:t>
      </w:r>
      <w:r w:rsidRPr="004277C3">
        <w:rPr>
          <w:lang w:eastAsia="en-AU"/>
        </w:rPr>
        <w:t xml:space="preserve"> </w:t>
      </w:r>
      <w:proofErr w:type="spellStart"/>
      <w:r w:rsidRPr="004277C3">
        <w:rPr>
          <w:lang w:eastAsia="en-AU"/>
        </w:rPr>
        <w:t>pectins</w:t>
      </w:r>
      <w:proofErr w:type="spellEnd"/>
      <w:r w:rsidRPr="004277C3">
        <w:rPr>
          <w:lang w:eastAsia="en-AU"/>
        </w:rPr>
        <w:t xml:space="preserve"> do not gel </w:t>
      </w:r>
      <w:r w:rsidR="000C09A2">
        <w:rPr>
          <w:lang w:eastAsia="en-AU"/>
        </w:rPr>
        <w:t xml:space="preserve">to </w:t>
      </w:r>
      <w:r w:rsidR="00C64AD4">
        <w:rPr>
          <w:lang w:eastAsia="en-AU"/>
        </w:rPr>
        <w:t xml:space="preserve">the </w:t>
      </w:r>
      <w:r w:rsidR="000C09A2">
        <w:rPr>
          <w:lang w:eastAsia="en-AU"/>
        </w:rPr>
        <w:t>same extent</w:t>
      </w:r>
      <w:r w:rsidRPr="004277C3">
        <w:rPr>
          <w:lang w:eastAsia="en-AU"/>
        </w:rPr>
        <w:t>. Only Wanders et al</w:t>
      </w:r>
      <w:r w:rsidR="00F1194D">
        <w:rPr>
          <w:lang w:eastAsia="en-AU"/>
        </w:rPr>
        <w:t>.</w:t>
      </w:r>
      <w:r w:rsidRPr="004277C3">
        <w:rPr>
          <w:lang w:eastAsia="en-AU"/>
        </w:rPr>
        <w:t xml:space="preserve"> (2014</w:t>
      </w:r>
      <w:r w:rsidR="00140E06">
        <w:rPr>
          <w:lang w:eastAsia="en-AU"/>
        </w:rPr>
        <w:t>a</w:t>
      </w:r>
      <w:r w:rsidRPr="004277C3">
        <w:rPr>
          <w:lang w:eastAsia="en-AU"/>
        </w:rPr>
        <w:t>) adequately described the pectin</w:t>
      </w:r>
      <w:r>
        <w:rPr>
          <w:lang w:eastAsia="en-AU"/>
        </w:rPr>
        <w:t xml:space="preserve"> studied and found similar results for high- and low</w:t>
      </w:r>
      <w:r w:rsidR="000D3AE3">
        <w:rPr>
          <w:lang w:eastAsia="en-AU"/>
        </w:rPr>
        <w:t>-</w:t>
      </w:r>
      <w:proofErr w:type="spellStart"/>
      <w:r>
        <w:rPr>
          <w:lang w:eastAsia="en-AU"/>
        </w:rPr>
        <w:t>methoxyl</w:t>
      </w:r>
      <w:proofErr w:type="spellEnd"/>
      <w:r>
        <w:rPr>
          <w:lang w:eastAsia="en-AU"/>
        </w:rPr>
        <w:t xml:space="preserve"> </w:t>
      </w:r>
      <w:r w:rsidR="00653F45">
        <w:rPr>
          <w:lang w:eastAsia="en-AU"/>
        </w:rPr>
        <w:t xml:space="preserve">(i.e. high and low molecular weight) </w:t>
      </w:r>
      <w:r>
        <w:rPr>
          <w:lang w:eastAsia="en-AU"/>
        </w:rPr>
        <w:t>pectin</w:t>
      </w:r>
      <w:r w:rsidR="000D3AE3">
        <w:rPr>
          <w:lang w:eastAsia="en-AU"/>
        </w:rPr>
        <w:t>,</w:t>
      </w:r>
      <w:r w:rsidR="00DB2D02">
        <w:rPr>
          <w:lang w:eastAsia="en-AU"/>
        </w:rPr>
        <w:t xml:space="preserve"> when given in the same food</w:t>
      </w:r>
      <w:r>
        <w:rPr>
          <w:lang w:eastAsia="en-AU"/>
        </w:rPr>
        <w:t xml:space="preserve"> but different results for low-</w:t>
      </w:r>
      <w:proofErr w:type="spellStart"/>
      <w:r>
        <w:rPr>
          <w:lang w:eastAsia="en-AU"/>
        </w:rPr>
        <w:t>methoxyl</w:t>
      </w:r>
      <w:proofErr w:type="spellEnd"/>
      <w:r>
        <w:rPr>
          <w:lang w:eastAsia="en-AU"/>
        </w:rPr>
        <w:t xml:space="preserve"> pectin </w:t>
      </w:r>
      <w:r w:rsidR="00DB2D02">
        <w:rPr>
          <w:lang w:eastAsia="en-AU"/>
        </w:rPr>
        <w:t xml:space="preserve">when given in </w:t>
      </w:r>
      <w:r>
        <w:rPr>
          <w:lang w:eastAsia="en-AU"/>
        </w:rPr>
        <w:t>different food</w:t>
      </w:r>
      <w:r w:rsidR="00DB2D02">
        <w:rPr>
          <w:lang w:eastAsia="en-AU"/>
        </w:rPr>
        <w:t>s</w:t>
      </w:r>
      <w:r>
        <w:rPr>
          <w:lang w:eastAsia="en-AU"/>
        </w:rPr>
        <w:t xml:space="preserve">. </w:t>
      </w:r>
      <w:r w:rsidR="00863A66">
        <w:rPr>
          <w:lang w:eastAsia="en-AU"/>
        </w:rPr>
        <w:t>Furthermore, Maruyama et al</w:t>
      </w:r>
      <w:r w:rsidR="00F1194D">
        <w:rPr>
          <w:lang w:eastAsia="en-AU"/>
        </w:rPr>
        <w:t>.</w:t>
      </w:r>
      <w:r w:rsidR="00863A66">
        <w:rPr>
          <w:lang w:eastAsia="en-AU"/>
        </w:rPr>
        <w:t xml:space="preserve"> (2008) note that the REF-P1 pectin tested by </w:t>
      </w:r>
      <w:proofErr w:type="spellStart"/>
      <w:r w:rsidR="00863A66">
        <w:rPr>
          <w:lang w:eastAsia="en-AU"/>
        </w:rPr>
        <w:t>Shimoyama</w:t>
      </w:r>
      <w:proofErr w:type="spellEnd"/>
      <w:r w:rsidR="00863A66">
        <w:rPr>
          <w:lang w:eastAsia="en-AU"/>
        </w:rPr>
        <w:t xml:space="preserve"> et al</w:t>
      </w:r>
      <w:r w:rsidR="00F1194D">
        <w:rPr>
          <w:lang w:eastAsia="en-AU"/>
        </w:rPr>
        <w:t>.</w:t>
      </w:r>
      <w:r w:rsidR="00863A66">
        <w:rPr>
          <w:lang w:eastAsia="en-AU"/>
        </w:rPr>
        <w:t xml:space="preserve"> (2007) forms either a hard gel or a semi-solid in the stomach depending on stomach acidity. </w:t>
      </w:r>
      <w:r w:rsidR="00DB2D02">
        <w:rPr>
          <w:lang w:eastAsia="en-AU"/>
        </w:rPr>
        <w:t>Consequently, it is unclear whether</w:t>
      </w:r>
      <w:r w:rsidR="00C64AD4">
        <w:rPr>
          <w:lang w:eastAsia="en-AU"/>
        </w:rPr>
        <w:t xml:space="preserve"> the</w:t>
      </w:r>
      <w:r w:rsidR="00DB2D02">
        <w:rPr>
          <w:lang w:eastAsia="en-AU"/>
        </w:rPr>
        <w:t xml:space="preserve"> type of pectin would be an important factor in future examination of the relationship</w:t>
      </w:r>
      <w:r w:rsidR="00EC4571">
        <w:rPr>
          <w:lang w:eastAsia="en-AU"/>
        </w:rPr>
        <w:t>, and whether the vehicle in which it is given affects the results</w:t>
      </w:r>
      <w:r w:rsidR="00DB2D02">
        <w:rPr>
          <w:lang w:eastAsia="en-AU"/>
        </w:rPr>
        <w:t xml:space="preserve">. </w:t>
      </w:r>
    </w:p>
    <w:p w14:paraId="2A0E3200" w14:textId="77777777" w:rsidR="00E83300" w:rsidRDefault="00E83300" w:rsidP="00CE6223">
      <w:pPr>
        <w:rPr>
          <w:lang w:eastAsia="en-AU"/>
        </w:rPr>
      </w:pPr>
    </w:p>
    <w:p w14:paraId="6E6B6BA9" w14:textId="5CF59A11" w:rsidR="00E83300" w:rsidRDefault="00E83300" w:rsidP="00E83300">
      <w:r>
        <w:t xml:space="preserve">FSANZ further notes that the studies </w:t>
      </w:r>
      <w:r w:rsidRPr="008321D3">
        <w:t>administered between 49-1</w:t>
      </w:r>
      <w:r w:rsidR="003C0E0F" w:rsidRPr="008321D3">
        <w:t>06</w:t>
      </w:r>
      <w:r w:rsidR="00BA2F1F" w:rsidRPr="008321D3">
        <w:t xml:space="preserve"> </w:t>
      </w:r>
      <w:r w:rsidRPr="008321D3">
        <w:t xml:space="preserve">g </w:t>
      </w:r>
      <w:proofErr w:type="gramStart"/>
      <w:r w:rsidRPr="008321D3">
        <w:t>carbohydrate</w:t>
      </w:r>
      <w:proofErr w:type="gramEnd"/>
      <w:r>
        <w:t xml:space="preserve"> together with the pectin</w:t>
      </w:r>
      <w:r w:rsidR="008321D3">
        <w:t xml:space="preserve"> did not describe the sub-types of carbohydrate</w:t>
      </w:r>
      <w:r>
        <w:t xml:space="preserve">. </w:t>
      </w:r>
      <w:r w:rsidR="008321D3">
        <w:t>T</w:t>
      </w:r>
      <w:r>
        <w:t xml:space="preserve">here is insufficient data to determine whether any effect of pectin is dependent on the amount of glucose released from foods consumed at the same time. </w:t>
      </w:r>
    </w:p>
    <w:p w14:paraId="72BB450F" w14:textId="77777777" w:rsidR="00E83300" w:rsidRDefault="00E83300" w:rsidP="00CE6223">
      <w:pPr>
        <w:rPr>
          <w:lang w:eastAsia="en-AU"/>
        </w:rPr>
      </w:pPr>
    </w:p>
    <w:p w14:paraId="06EA7B45" w14:textId="0D16B3F8" w:rsidR="0017757F" w:rsidRPr="00F82F29" w:rsidRDefault="00FF4706" w:rsidP="00F84097">
      <w:pPr>
        <w:pStyle w:val="Heading2"/>
      </w:pPr>
      <w:bookmarkStart w:id="52" w:name="_Toc464033687"/>
      <w:bookmarkStart w:id="53" w:name="_Toc474826227"/>
      <w:r>
        <w:lastRenderedPageBreak/>
        <w:t>3.2</w:t>
      </w:r>
      <w:r>
        <w:tab/>
      </w:r>
      <w:r w:rsidR="0017757F" w:rsidRPr="00F82F29">
        <w:t>Applicability to Australia and New Zealand</w:t>
      </w:r>
      <w:bookmarkEnd w:id="52"/>
      <w:bookmarkEnd w:id="53"/>
    </w:p>
    <w:p w14:paraId="6C87B08C" w14:textId="56E25E63" w:rsidR="0017757F" w:rsidRPr="00F82F29" w:rsidRDefault="00FF4706" w:rsidP="00F84097">
      <w:pPr>
        <w:pStyle w:val="Heading3"/>
      </w:pPr>
      <w:bookmarkStart w:id="54" w:name="_Toc464033688"/>
      <w:bookmarkStart w:id="55" w:name="_Toc474826228"/>
      <w:r>
        <w:t>3.2.1</w:t>
      </w:r>
      <w:r>
        <w:tab/>
      </w:r>
      <w:r w:rsidR="0017757F" w:rsidRPr="00F82F29">
        <w:t>Intake required for effect</w:t>
      </w:r>
      <w:bookmarkEnd w:id="54"/>
      <w:bookmarkEnd w:id="55"/>
    </w:p>
    <w:p w14:paraId="01B16358" w14:textId="57DAD20A" w:rsidR="00A320C7" w:rsidRPr="00913571" w:rsidRDefault="00F36EF8" w:rsidP="00F81576">
      <w:r>
        <w:t>A specific focus of the review was to examine the effect at intakes that might be achievable</w:t>
      </w:r>
      <w:r w:rsidR="003B5B53">
        <w:t xml:space="preserve"> in Australia and New Zealand. </w:t>
      </w:r>
      <w:r>
        <w:t>A wider range of intakes was included, but several stud</w:t>
      </w:r>
      <w:r w:rsidR="009D6111">
        <w:t>ies</w:t>
      </w:r>
      <w:r>
        <w:t xml:space="preserve"> with very </w:t>
      </w:r>
      <w:r w:rsidR="009D6111">
        <w:t xml:space="preserve">large </w:t>
      </w:r>
      <w:r w:rsidR="003B5B53">
        <w:t xml:space="preserve">intake doses were excluded. </w:t>
      </w:r>
      <w:r w:rsidR="009345AC" w:rsidRPr="00F82F29">
        <w:t>The studies presented in the meta-</w:t>
      </w:r>
      <w:r w:rsidR="009345AC" w:rsidRPr="00533100">
        <w:t>analysis all use</w:t>
      </w:r>
      <w:r w:rsidR="00A06BC8" w:rsidRPr="00533100">
        <w:t>d</w:t>
      </w:r>
      <w:r w:rsidR="009345AC" w:rsidRPr="00533100">
        <w:t xml:space="preserve"> </w:t>
      </w:r>
      <w:r w:rsidR="00012D7A" w:rsidRPr="00533100">
        <w:t xml:space="preserve">extracted food-grade or </w:t>
      </w:r>
      <w:r w:rsidR="00012D7A" w:rsidRPr="00913571">
        <w:t xml:space="preserve">pharmaceutical-grade </w:t>
      </w:r>
      <w:r w:rsidR="009345AC" w:rsidRPr="00913571">
        <w:t xml:space="preserve">pectin in </w:t>
      </w:r>
      <w:r w:rsidR="009933B6" w:rsidRPr="00913571">
        <w:t xml:space="preserve">doses </w:t>
      </w:r>
      <w:r w:rsidR="009345AC" w:rsidRPr="00913571">
        <w:t xml:space="preserve">ranging from </w:t>
      </w:r>
      <w:r w:rsidR="0030679C" w:rsidRPr="00913571">
        <w:t>1.4</w:t>
      </w:r>
      <w:r w:rsidR="00080E65" w:rsidRPr="00913571">
        <w:t>–14.5 g.</w:t>
      </w:r>
      <w:r w:rsidR="00DE1782" w:rsidRPr="00913571">
        <w:t xml:space="preserve"> </w:t>
      </w:r>
      <w:r w:rsidR="00CE5301" w:rsidRPr="00913571">
        <w:t xml:space="preserve">No effect was seen in the four studies testing </w:t>
      </w:r>
      <w:r w:rsidR="00A92C1C" w:rsidRPr="00913571">
        <w:t>1.4 – 5.2</w:t>
      </w:r>
      <w:r w:rsidR="00CE5301" w:rsidRPr="00913571">
        <w:t xml:space="preserve"> g pectin in a meal</w:t>
      </w:r>
      <w:r w:rsidR="00514EC5" w:rsidRPr="00913571">
        <w:t xml:space="preserve"> </w:t>
      </w:r>
    </w:p>
    <w:p w14:paraId="73D70A9A" w14:textId="77777777" w:rsidR="00A320C7" w:rsidRPr="00913571" w:rsidRDefault="00A320C7" w:rsidP="009345AC"/>
    <w:p w14:paraId="61D1362B" w14:textId="507EE70E" w:rsidR="0049103C" w:rsidRPr="00913571" w:rsidRDefault="00A320C7" w:rsidP="009345AC">
      <w:r w:rsidRPr="00913571">
        <w:t xml:space="preserve">The amount of pectin found naturally in certain fruits (and some vegetables) is </w:t>
      </w:r>
      <w:r w:rsidR="009D6111" w:rsidRPr="00913571">
        <w:t xml:space="preserve">highly </w:t>
      </w:r>
      <w:r w:rsidRPr="00913571">
        <w:t>variable</w:t>
      </w:r>
      <w:r w:rsidR="00F1194D" w:rsidRPr="00913571">
        <w:t xml:space="preserve"> (Table 1)</w:t>
      </w:r>
      <w:r w:rsidR="00D30967">
        <w:t>.</w:t>
      </w:r>
      <w:r w:rsidRPr="00913571">
        <w:t xml:space="preserve"> </w:t>
      </w:r>
      <w:r w:rsidR="009438B9" w:rsidRPr="00913571">
        <w:t>Even with a</w:t>
      </w:r>
      <w:r w:rsidR="007B4A59" w:rsidRPr="00913571">
        <w:t xml:space="preserve"> fruit</w:t>
      </w:r>
      <w:r w:rsidR="009438B9" w:rsidRPr="00913571">
        <w:t xml:space="preserve"> serving size of 200</w:t>
      </w:r>
      <w:r w:rsidR="007B4A59" w:rsidRPr="00913571">
        <w:t xml:space="preserve"> </w:t>
      </w:r>
      <w:r w:rsidR="009438B9" w:rsidRPr="00913571">
        <w:t>g</w:t>
      </w:r>
      <w:r w:rsidR="007B4A59" w:rsidRPr="00913571">
        <w:t>,</w:t>
      </w:r>
      <w:r w:rsidR="009438B9" w:rsidRPr="00913571">
        <w:t xml:space="preserve"> </w:t>
      </w:r>
      <w:r w:rsidR="001B51A2" w:rsidRPr="00913571">
        <w:t>less than</w:t>
      </w:r>
      <w:r w:rsidR="007B4A59" w:rsidRPr="00913571">
        <w:t xml:space="preserve"> </w:t>
      </w:r>
      <w:r w:rsidR="00E83300" w:rsidRPr="00913571">
        <w:t>5</w:t>
      </w:r>
      <w:r w:rsidR="007B4A59" w:rsidRPr="00913571">
        <w:t xml:space="preserve"> </w:t>
      </w:r>
      <w:r w:rsidR="00E83300" w:rsidRPr="00913571">
        <w:t>g</w:t>
      </w:r>
      <w:r w:rsidR="007B4A59" w:rsidRPr="00913571">
        <w:t xml:space="preserve"> pectin</w:t>
      </w:r>
      <w:r w:rsidR="001B51A2" w:rsidRPr="00913571">
        <w:t xml:space="preserve"> would be consumed</w:t>
      </w:r>
      <w:r w:rsidR="0030679C" w:rsidRPr="00913571">
        <w:t>.</w:t>
      </w:r>
      <w:r w:rsidR="000B7E73" w:rsidRPr="00913571">
        <w:t xml:space="preserve"> </w:t>
      </w:r>
      <w:r w:rsidR="00152484" w:rsidRPr="004F5A50">
        <w:t xml:space="preserve">Although pectin can be added to foods such as jams and low sugar spreads, the amount added is likely to be less than </w:t>
      </w:r>
      <w:r w:rsidR="00F81576" w:rsidRPr="004F5A50">
        <w:t>&lt;0.2 g pectin per 15 g serving</w:t>
      </w:r>
      <w:r w:rsidR="004F5A50">
        <w:rPr>
          <w:rStyle w:val="FootnoteReference"/>
        </w:rPr>
        <w:footnoteReference w:id="3"/>
      </w:r>
      <w:r w:rsidR="004F5A50">
        <w:t xml:space="preserve">. </w:t>
      </w:r>
      <w:r w:rsidR="00514EC5" w:rsidRPr="004F5A50">
        <w:t>When</w:t>
      </w:r>
      <w:r w:rsidR="00514EC5" w:rsidRPr="00913571">
        <w:t xml:space="preserve"> considering postprandial glucose rise, the relevant quantity is that which can be consumed in the eating occasion that causes the glucose rise, not the total daily intake. Therefore FSANZ concludes that the result for 1.</w:t>
      </w:r>
      <w:r w:rsidR="00CE5301" w:rsidRPr="00913571">
        <w:t>4</w:t>
      </w:r>
      <w:r w:rsidR="00514EC5" w:rsidRPr="00913571">
        <w:t>-</w:t>
      </w:r>
      <w:r w:rsidR="00A92C1C" w:rsidRPr="00913571">
        <w:t>5.2</w:t>
      </w:r>
      <w:r w:rsidR="00514EC5" w:rsidRPr="00913571">
        <w:t xml:space="preserve"> g pectin, i.e. no effect (Figure 4)</w:t>
      </w:r>
      <w:r w:rsidR="00CE5301" w:rsidRPr="00913571">
        <w:t>,</w:t>
      </w:r>
      <w:r w:rsidR="00514EC5" w:rsidRPr="00913571">
        <w:t xml:space="preserve"> is the relevant result in the Australia </w:t>
      </w:r>
      <w:r w:rsidR="001B1773" w:rsidRPr="00913571">
        <w:t xml:space="preserve">and </w:t>
      </w:r>
      <w:r w:rsidR="00514EC5" w:rsidRPr="00913571">
        <w:t xml:space="preserve">New Zealand context. </w:t>
      </w:r>
      <w:r w:rsidR="00E83300" w:rsidRPr="00913571">
        <w:t xml:space="preserve"> </w:t>
      </w:r>
    </w:p>
    <w:p w14:paraId="34096EE5" w14:textId="77777777" w:rsidR="00A320C7" w:rsidRPr="00913571" w:rsidRDefault="00A320C7" w:rsidP="009345AC"/>
    <w:p w14:paraId="064E058C" w14:textId="3BD24D83" w:rsidR="00DB1220" w:rsidRPr="00DB1220" w:rsidRDefault="00DB1220" w:rsidP="0049103C">
      <w:pPr>
        <w:rPr>
          <w:rFonts w:cs="Arial"/>
          <w:lang w:val="en-AU"/>
        </w:rPr>
      </w:pPr>
      <w:r w:rsidRPr="00913571">
        <w:rPr>
          <w:rFonts w:cs="Arial"/>
          <w:lang w:val="en-AU"/>
        </w:rPr>
        <w:t xml:space="preserve">A further consideration is the amount and form of glucose that would need to be consumed at the same time as the pectin to generate </w:t>
      </w:r>
      <w:r w:rsidR="005C7139">
        <w:rPr>
          <w:rFonts w:cs="Arial"/>
          <w:lang w:val="en-AU"/>
        </w:rPr>
        <w:t>any</w:t>
      </w:r>
      <w:r w:rsidRPr="00913571">
        <w:rPr>
          <w:rFonts w:cs="Arial"/>
          <w:lang w:val="en-AU"/>
        </w:rPr>
        <w:t xml:space="preserve"> effect</w:t>
      </w:r>
      <w:r w:rsidR="005C7139">
        <w:rPr>
          <w:rFonts w:cs="Arial"/>
          <w:lang w:val="en-AU"/>
        </w:rPr>
        <w:t>, if it exists,</w:t>
      </w:r>
      <w:r w:rsidRPr="00913571">
        <w:rPr>
          <w:rFonts w:cs="Arial"/>
          <w:lang w:val="en-AU"/>
        </w:rPr>
        <w:t xml:space="preserve"> on reducing</w:t>
      </w:r>
      <w:r w:rsidRPr="00DB1220">
        <w:rPr>
          <w:rFonts w:cs="Arial"/>
          <w:lang w:val="en-AU"/>
        </w:rPr>
        <w:t xml:space="preserve"> postprandial blood glucose </w:t>
      </w:r>
      <w:r w:rsidR="00D30967">
        <w:rPr>
          <w:rFonts w:cs="Arial"/>
          <w:lang w:val="en-AU"/>
        </w:rPr>
        <w:t>concentration</w:t>
      </w:r>
      <w:r w:rsidRPr="00DB1220">
        <w:rPr>
          <w:rFonts w:cs="Arial"/>
          <w:lang w:val="en-AU"/>
        </w:rPr>
        <w:t xml:space="preserve">. The studies tested between 49-106 g </w:t>
      </w:r>
      <w:proofErr w:type="gramStart"/>
      <w:r w:rsidRPr="00DB1220">
        <w:rPr>
          <w:rFonts w:cs="Arial"/>
          <w:lang w:val="en-AU"/>
        </w:rPr>
        <w:t>carbohydrate</w:t>
      </w:r>
      <w:proofErr w:type="gramEnd"/>
      <w:r w:rsidRPr="00DB1220">
        <w:rPr>
          <w:rFonts w:cs="Arial"/>
          <w:lang w:val="en-AU"/>
        </w:rPr>
        <w:t xml:space="preserve"> but did not describe the components of the carbohydrate. Several studies described using breakfast cereals, syrups, marmalade or milk </w:t>
      </w:r>
      <w:r>
        <w:rPr>
          <w:rFonts w:cs="Arial"/>
          <w:lang w:val="en-AU"/>
        </w:rPr>
        <w:t xml:space="preserve">as part of their carbohydrate load but these contain components (fructose, galactose) </w:t>
      </w:r>
      <w:r w:rsidR="005E623D">
        <w:rPr>
          <w:rFonts w:cs="Arial"/>
          <w:lang w:val="en-AU"/>
        </w:rPr>
        <w:t xml:space="preserve">that </w:t>
      </w:r>
      <w:r w:rsidRPr="00DB1220">
        <w:rPr>
          <w:rFonts w:cs="Arial"/>
          <w:lang w:val="en-AU"/>
        </w:rPr>
        <w:t>have little effect on raising blood glucose concentrations.</w:t>
      </w:r>
    </w:p>
    <w:p w14:paraId="3A44C1E6" w14:textId="28131E86" w:rsidR="0017757F" w:rsidRPr="00DB1220" w:rsidRDefault="00FF4706" w:rsidP="00F84097">
      <w:pPr>
        <w:pStyle w:val="Heading3"/>
      </w:pPr>
      <w:bookmarkStart w:id="56" w:name="_Toc464033689"/>
      <w:bookmarkStart w:id="57" w:name="_Toc474826229"/>
      <w:r>
        <w:t>3.2.2</w:t>
      </w:r>
      <w:r>
        <w:tab/>
      </w:r>
      <w:r w:rsidR="0017757F" w:rsidRPr="00DB1220">
        <w:t>Target population</w:t>
      </w:r>
      <w:bookmarkEnd w:id="56"/>
      <w:bookmarkEnd w:id="57"/>
    </w:p>
    <w:p w14:paraId="430AC6E1" w14:textId="58CCC378" w:rsidR="00745CDE" w:rsidRDefault="001606B5" w:rsidP="00FF4706">
      <w:pPr>
        <w:rPr>
          <w:lang w:eastAsia="en-AU"/>
        </w:rPr>
      </w:pPr>
      <w:r w:rsidRPr="00F82F29">
        <w:rPr>
          <w:lang w:eastAsia="en-AU"/>
        </w:rPr>
        <w:t xml:space="preserve">All studies but one </w:t>
      </w:r>
      <w:r>
        <w:rPr>
          <w:lang w:eastAsia="en-AU"/>
        </w:rPr>
        <w:fldChar w:fldCharType="begin"/>
      </w:r>
      <w:r w:rsidR="00373C92">
        <w:rPr>
          <w:lang w:eastAsia="en-AU"/>
        </w:rPr>
        <w:instrText xml:space="preserve"> ADDIN REFMGR.CITE &lt;Refman&gt;&lt;Cite&gt;&lt;Author&gt;Williams&lt;/Author&gt;&lt;Year&gt;1980&lt;/Year&gt;&lt;RecNum&gt;230&lt;/RecNum&gt;&lt;IDText&gt;Dietary fibre supplementation of a &amp;apos;normal&amp;apos; breakfast administered to diabetics&lt;/IDText&gt;&lt;MDL Ref_Type="Journal"&gt;&lt;Ref_Type&gt;Journal&lt;/Ref_Type&gt;&lt;Ref_ID&gt;230&lt;/Ref_ID&gt;&lt;Title_Primary&gt;Dietary fibre supplementation of a &amp;apos;normal&amp;apos; breakfast administered to diabetics&lt;/Title_Primary&gt;&lt;Authors_Primary&gt;Williams,D.R.&lt;/Authors_Primary&gt;&lt;Authors_Primary&gt;James,W.P.&lt;/Authors_Primary&gt;&lt;Authors_Primary&gt;Evans,I.E.&lt;/Authors_Primary&gt;&lt;Date_Primary&gt;1980/5&lt;/Date_Primary&gt;&lt;Keywords&gt;administration &amp;amp; dosage&lt;/Keywords&gt;&lt;Keywords&gt;adult&lt;/Keywords&gt;&lt;Keywords&gt;adverse effects&lt;/Keywords&gt;&lt;Keywords&gt;Agar&lt;/Keywords&gt;&lt;Keywords&gt;analysis&lt;/Keywords&gt;&lt;Keywords&gt;article&lt;/Keywords&gt;&lt;Keywords&gt;blood&lt;/Keywords&gt;&lt;Keywords&gt;Blood Glucose&lt;/Keywords&gt;&lt;Keywords&gt;carbohydrate&lt;/Keywords&gt;&lt;Keywords&gt;cellulose&lt;/Keywords&gt;&lt;Keywords&gt;chemically induced&lt;/Keywords&gt;&lt;Keywords&gt;comparative study&lt;/Keywords&gt;&lt;Keywords&gt;diabetes mellitus&lt;/Keywords&gt;&lt;Keywords&gt;diet&lt;/Keywords&gt;&lt;Keywords&gt;dietary fiber&lt;/Keywords&gt;&lt;Keywords&gt;female&lt;/Keywords&gt;&lt;Keywords&gt;flatulence&lt;/Keywords&gt;&lt;Keywords&gt;food&lt;/Keywords&gt;&lt;Keywords&gt;glucose&lt;/Keywords&gt;&lt;Keywords&gt;Humans&lt;/Keywords&gt;&lt;Keywords&gt;insulin&lt;/Keywords&gt;&lt;Keywords&gt;male&lt;/Keywords&gt;&lt;Keywords&gt;meal&lt;/Keywords&gt;&lt;Keywords&gt;middle aged&lt;/Keywords&gt;&lt;Keywords&gt;pectin&lt;/Keywords&gt;&lt;Keywords&gt;pharmacology&lt;/Keywords&gt;&lt;Keywords&gt;powder&lt;/Keywords&gt;&lt;Keywords&gt;supplementation&lt;/Keywords&gt;&lt;Reprint&gt;Not in File&lt;/Reprint&gt;&lt;Start_Page&gt;379&lt;/Start_Page&gt;&lt;End_Page&gt;383&lt;/End_Page&gt;&lt;Periodical&gt;Diabetologia&lt;/Periodical&gt;&lt;Volume&gt;18&lt;/Volume&gt;&lt;Issue&gt;5&lt;/Issue&gt;&lt;Web_URL&gt;PM:6253339&lt;/Web_URL&gt;&lt;ZZ_JournalFull&gt;&lt;f name="System"&gt;Diabetologia&lt;/f&gt;&lt;/ZZ_JournalFull&gt;&lt;ZZ_WorkformID&gt;1&lt;/ZZ_WorkformID&gt;&lt;/MDL&gt;&lt;/Cite&gt;&lt;/Refman&gt;</w:instrText>
      </w:r>
      <w:r>
        <w:rPr>
          <w:lang w:eastAsia="en-AU"/>
        </w:rPr>
        <w:fldChar w:fldCharType="separate"/>
      </w:r>
      <w:r>
        <w:rPr>
          <w:noProof/>
          <w:lang w:eastAsia="en-AU"/>
        </w:rPr>
        <w:t>(Williams et al. 1980)</w:t>
      </w:r>
      <w:r>
        <w:rPr>
          <w:lang w:eastAsia="en-AU"/>
        </w:rPr>
        <w:fldChar w:fldCharType="end"/>
      </w:r>
      <w:r w:rsidR="00D04F21">
        <w:rPr>
          <w:lang w:eastAsia="en-AU"/>
        </w:rPr>
        <w:t xml:space="preserve"> </w:t>
      </w:r>
      <w:r w:rsidRPr="00F82F29">
        <w:rPr>
          <w:lang w:eastAsia="en-AU"/>
        </w:rPr>
        <w:t xml:space="preserve">were </w:t>
      </w:r>
      <w:r>
        <w:rPr>
          <w:lang w:eastAsia="en-AU"/>
        </w:rPr>
        <w:t>carried out on</w:t>
      </w:r>
      <w:r w:rsidRPr="00F82F29">
        <w:rPr>
          <w:lang w:eastAsia="en-AU"/>
        </w:rPr>
        <w:t xml:space="preserve"> </w:t>
      </w:r>
      <w:r w:rsidR="00D04F21">
        <w:rPr>
          <w:lang w:eastAsia="en-AU"/>
        </w:rPr>
        <w:t xml:space="preserve">healthy, </w:t>
      </w:r>
      <w:proofErr w:type="spellStart"/>
      <w:r w:rsidR="00D04F21">
        <w:rPr>
          <w:lang w:eastAsia="en-AU"/>
        </w:rPr>
        <w:t>normo</w:t>
      </w:r>
      <w:r>
        <w:rPr>
          <w:lang w:eastAsia="en-AU"/>
        </w:rPr>
        <w:t>glycaemic</w:t>
      </w:r>
      <w:proofErr w:type="spellEnd"/>
      <w:r>
        <w:rPr>
          <w:lang w:eastAsia="en-AU"/>
        </w:rPr>
        <w:t xml:space="preserve"> adults. </w:t>
      </w:r>
      <w:r w:rsidR="00C3650F" w:rsidRPr="00045A46">
        <w:t>Cultural differences are unlikely to be a factor</w:t>
      </w:r>
      <w:r w:rsidR="00045A46" w:rsidRPr="00045A46">
        <w:t>, even though none of the published studies were conducted in New Zealand or Australia</w:t>
      </w:r>
      <w:r w:rsidR="008321D3">
        <w:t xml:space="preserve">.  Of the studies included in the meta-analysis, most were from Europe. </w:t>
      </w:r>
      <w:r w:rsidR="009345AC" w:rsidRPr="00F82F29">
        <w:rPr>
          <w:lang w:eastAsia="en-AU"/>
        </w:rPr>
        <w:t xml:space="preserve">No </w:t>
      </w:r>
      <w:bookmarkStart w:id="58" w:name="_Toc404596700"/>
      <w:r w:rsidR="00FF4706">
        <w:rPr>
          <w:lang w:eastAsia="en-AU"/>
        </w:rPr>
        <w:t>studies were found in children.</w:t>
      </w:r>
    </w:p>
    <w:p w14:paraId="08EEB517" w14:textId="78A0E1A9" w:rsidR="00745CDE" w:rsidRDefault="00FF4706" w:rsidP="00F84097">
      <w:pPr>
        <w:pStyle w:val="Heading3"/>
      </w:pPr>
      <w:bookmarkStart w:id="59" w:name="_Toc464033690"/>
      <w:bookmarkStart w:id="60" w:name="_Toc474826230"/>
      <w:r>
        <w:t>3.2.3</w:t>
      </w:r>
      <w:r>
        <w:tab/>
      </w:r>
      <w:r w:rsidR="00745CDE">
        <w:t>Extrapolation from supplements</w:t>
      </w:r>
      <w:bookmarkEnd w:id="58"/>
      <w:bookmarkEnd w:id="59"/>
      <w:bookmarkEnd w:id="60"/>
    </w:p>
    <w:p w14:paraId="1878D4CE" w14:textId="39292933" w:rsidR="00745CDE" w:rsidRPr="00745CDE" w:rsidRDefault="00745CDE" w:rsidP="00745CDE">
      <w:pPr>
        <w:rPr>
          <w:lang w:eastAsia="en-AU"/>
        </w:rPr>
      </w:pPr>
      <w:r w:rsidRPr="00745CDE">
        <w:rPr>
          <w:lang w:eastAsia="en-AU"/>
        </w:rPr>
        <w:t xml:space="preserve">All the studies tested purified pectin, but most did not describe the pectin used.  As different </w:t>
      </w:r>
      <w:proofErr w:type="spellStart"/>
      <w:r w:rsidRPr="00745CDE">
        <w:rPr>
          <w:lang w:eastAsia="en-AU"/>
        </w:rPr>
        <w:t>pectins</w:t>
      </w:r>
      <w:proofErr w:type="spellEnd"/>
      <w:r w:rsidRPr="00745CDE">
        <w:rPr>
          <w:lang w:eastAsia="en-AU"/>
        </w:rPr>
        <w:t xml:space="preserve"> have different gelling properties, it is not clear which purified </w:t>
      </w:r>
      <w:proofErr w:type="spellStart"/>
      <w:r w:rsidRPr="00745CDE">
        <w:rPr>
          <w:lang w:eastAsia="en-AU"/>
        </w:rPr>
        <w:t>pectins</w:t>
      </w:r>
      <w:proofErr w:type="spellEnd"/>
      <w:r w:rsidRPr="00745CDE">
        <w:rPr>
          <w:lang w:eastAsia="en-AU"/>
        </w:rPr>
        <w:t xml:space="preserve"> reflect the properties of pectin naturally present in food.  In addition, the </w:t>
      </w:r>
      <w:r w:rsidR="00CE5301">
        <w:rPr>
          <w:lang w:eastAsia="en-AU"/>
        </w:rPr>
        <w:t xml:space="preserve">results indicate that the dose of pectin is </w:t>
      </w:r>
      <w:r w:rsidRPr="00745CDE">
        <w:rPr>
          <w:lang w:eastAsia="en-AU"/>
        </w:rPr>
        <w:t>important</w:t>
      </w:r>
      <w:r w:rsidR="00533100">
        <w:rPr>
          <w:lang w:eastAsia="en-AU"/>
        </w:rPr>
        <w:t>.</w:t>
      </w:r>
      <w:r w:rsidRPr="00745CDE">
        <w:rPr>
          <w:lang w:eastAsia="en-AU"/>
        </w:rPr>
        <w:t xml:space="preserve"> </w:t>
      </w:r>
      <w:r w:rsidR="00CE5301">
        <w:rPr>
          <w:lang w:eastAsia="en-AU"/>
        </w:rPr>
        <w:t>Owing to the absence of any studies testing pectin in the 5.3-9.9 g dose range, it is no</w:t>
      </w:r>
      <w:r w:rsidR="000E420C">
        <w:rPr>
          <w:lang w:eastAsia="en-AU"/>
        </w:rPr>
        <w:t>t</w:t>
      </w:r>
      <w:r w:rsidR="00CE5301">
        <w:rPr>
          <w:lang w:eastAsia="en-AU"/>
        </w:rPr>
        <w:t xml:space="preserve"> possible to </w:t>
      </w:r>
      <w:r w:rsidR="009D6111">
        <w:rPr>
          <w:lang w:eastAsia="en-AU"/>
        </w:rPr>
        <w:t xml:space="preserve">predict </w:t>
      </w:r>
      <w:r w:rsidR="00CE5301">
        <w:rPr>
          <w:lang w:eastAsia="en-AU"/>
        </w:rPr>
        <w:t xml:space="preserve">the nature of any dose-response curve. </w:t>
      </w:r>
    </w:p>
    <w:p w14:paraId="51044707" w14:textId="3A608605" w:rsidR="0017757F" w:rsidRPr="00F82F29" w:rsidRDefault="00FF4706" w:rsidP="00F84097">
      <w:pPr>
        <w:pStyle w:val="Heading3"/>
      </w:pPr>
      <w:bookmarkStart w:id="61" w:name="_Toc464033691"/>
      <w:bookmarkStart w:id="62" w:name="_Toc474826231"/>
      <w:r>
        <w:t>3.2.4</w:t>
      </w:r>
      <w:r>
        <w:tab/>
      </w:r>
      <w:r w:rsidR="0017757F" w:rsidRPr="00F82F29">
        <w:t>Adverse effects</w:t>
      </w:r>
      <w:bookmarkEnd w:id="61"/>
      <w:bookmarkEnd w:id="62"/>
    </w:p>
    <w:p w14:paraId="174123CF" w14:textId="3CCDF273" w:rsidR="00C866DA" w:rsidRPr="00FF4706" w:rsidRDefault="00961B64" w:rsidP="0017757F">
      <w:r>
        <w:t xml:space="preserve">An abnormal increase in </w:t>
      </w:r>
      <w:r w:rsidR="00C31D43" w:rsidRPr="00F82F29">
        <w:t>insulin</w:t>
      </w:r>
      <w:r w:rsidR="00E85CAD">
        <w:t xml:space="preserve"> </w:t>
      </w:r>
      <w:r>
        <w:t xml:space="preserve">secretion </w:t>
      </w:r>
      <w:r w:rsidR="00E85CAD">
        <w:t xml:space="preserve">would be </w:t>
      </w:r>
      <w:r>
        <w:t xml:space="preserve">considered </w:t>
      </w:r>
      <w:r w:rsidR="00152484">
        <w:t>an</w:t>
      </w:r>
      <w:r w:rsidR="00E85CAD">
        <w:t xml:space="preserve"> adverse effect</w:t>
      </w:r>
      <w:r w:rsidR="00C31D43" w:rsidRPr="00F82F29">
        <w:t xml:space="preserve">. All studies were examined to see if the insulin response </w:t>
      </w:r>
      <w:r w:rsidR="006F2EB3">
        <w:t xml:space="preserve">(where reported) </w:t>
      </w:r>
      <w:r w:rsidR="00C31D43" w:rsidRPr="00F82F29">
        <w:t xml:space="preserve">was disproportionate to the glucose response. </w:t>
      </w:r>
      <w:r w:rsidR="00514EC5">
        <w:t>Only one of</w:t>
      </w:r>
      <w:r w:rsidR="000B7E73">
        <w:t xml:space="preserve"> the</w:t>
      </w:r>
      <w:r w:rsidR="00514EC5">
        <w:t xml:space="preserve"> studies reporting insulin data found an increase in insulin in the pectin phase compared to control. </w:t>
      </w:r>
    </w:p>
    <w:p w14:paraId="39077286" w14:textId="7B0FA282" w:rsidR="00C866DA" w:rsidRPr="00F82F29" w:rsidRDefault="00FF4706" w:rsidP="00FF4706">
      <w:pPr>
        <w:pStyle w:val="Heading1"/>
        <w:ind w:left="720" w:hanging="720"/>
        <w:rPr>
          <w:lang w:eastAsia="en-AU"/>
        </w:rPr>
      </w:pPr>
      <w:bookmarkStart w:id="63" w:name="_Toc464033692"/>
      <w:bookmarkStart w:id="64" w:name="_Toc474826232"/>
      <w:r>
        <w:rPr>
          <w:lang w:eastAsia="en-AU"/>
        </w:rPr>
        <w:lastRenderedPageBreak/>
        <w:t>4</w:t>
      </w:r>
      <w:r>
        <w:rPr>
          <w:lang w:eastAsia="en-AU"/>
        </w:rPr>
        <w:tab/>
      </w:r>
      <w:r w:rsidR="00C866DA" w:rsidRPr="00F82F29">
        <w:rPr>
          <w:lang w:eastAsia="en-AU"/>
        </w:rPr>
        <w:t>Conclusion</w:t>
      </w:r>
      <w:bookmarkEnd w:id="63"/>
      <w:bookmarkEnd w:id="64"/>
    </w:p>
    <w:p w14:paraId="6DC14C9A" w14:textId="101A6D4F" w:rsidR="00C31D43" w:rsidRPr="00D04F21" w:rsidRDefault="00FB3140" w:rsidP="00C31D43">
      <w:r w:rsidRPr="00514EC5">
        <w:t>Although</w:t>
      </w:r>
      <w:r>
        <w:t xml:space="preserve"> intake of 10</w:t>
      </w:r>
      <w:r w:rsidR="006F2EB3">
        <w:t>–</w:t>
      </w:r>
      <w:r w:rsidR="00C5756B">
        <w:t>14.5</w:t>
      </w:r>
      <w:r w:rsidR="006F2EB3">
        <w:t xml:space="preserve"> </w:t>
      </w:r>
      <w:r>
        <w:t>g pectin</w:t>
      </w:r>
      <w:r w:rsidR="001619D4">
        <w:t xml:space="preserve"> in a meal</w:t>
      </w:r>
      <w:r w:rsidR="00C5756B">
        <w:t xml:space="preserve"> </w:t>
      </w:r>
      <w:r w:rsidR="001619D4">
        <w:t xml:space="preserve">significantly </w:t>
      </w:r>
      <w:r>
        <w:t xml:space="preserve">reduced peak </w:t>
      </w:r>
      <w:r w:rsidR="005E2D8F">
        <w:t>postprandial</w:t>
      </w:r>
      <w:r>
        <w:t xml:space="preserve"> blood glucose</w:t>
      </w:r>
      <w:r w:rsidR="006A6B44">
        <w:t xml:space="preserve"> concentration</w:t>
      </w:r>
      <w:r w:rsidR="00777B55">
        <w:t>,</w:t>
      </w:r>
      <w:r>
        <w:t xml:space="preserve"> FSANZ concludes that there </w:t>
      </w:r>
      <w:r w:rsidRPr="00D04F21">
        <w:t xml:space="preserve">is a </w:t>
      </w:r>
      <w:r w:rsidR="00D04F21" w:rsidRPr="00D04F21">
        <w:t xml:space="preserve">very </w:t>
      </w:r>
      <w:r w:rsidR="00A06BC8" w:rsidRPr="00D04F21">
        <w:t xml:space="preserve">low </w:t>
      </w:r>
      <w:r w:rsidRPr="00D04F21">
        <w:t>degree of certainty in this relationship</w:t>
      </w:r>
      <w:r w:rsidR="00C5756B" w:rsidRPr="00D04F21">
        <w:t xml:space="preserve"> and believes </w:t>
      </w:r>
      <w:r w:rsidR="00314B4B" w:rsidRPr="00D04F21">
        <w:t xml:space="preserve">such high </w:t>
      </w:r>
      <w:r w:rsidR="00C5756B" w:rsidRPr="00D04F21">
        <w:t>dose</w:t>
      </w:r>
      <w:r w:rsidR="00314B4B" w:rsidRPr="00D04F21">
        <w:t>s</w:t>
      </w:r>
      <w:r w:rsidR="00C5756B" w:rsidRPr="00D04F21">
        <w:t xml:space="preserve"> of pectin cannot be obtained from foods eaten in Australia and New Zealand</w:t>
      </w:r>
      <w:r w:rsidR="00DB2D02" w:rsidRPr="00D04F21">
        <w:t xml:space="preserve"> in a single meal</w:t>
      </w:r>
      <w:r w:rsidRPr="00D04F21">
        <w:t xml:space="preserve">. </w:t>
      </w:r>
      <w:r w:rsidR="00092D7F" w:rsidRPr="00D04F21">
        <w:t xml:space="preserve"> </w:t>
      </w:r>
    </w:p>
    <w:p w14:paraId="313A74DC" w14:textId="77777777" w:rsidR="00777B55" w:rsidRPr="00D04F21" w:rsidRDefault="00777B55" w:rsidP="00C31D43"/>
    <w:p w14:paraId="528A5BAF" w14:textId="1818CB16" w:rsidR="00777B55" w:rsidRDefault="00F36EF8" w:rsidP="00C31D43">
      <w:r w:rsidRPr="00D04F21">
        <w:t xml:space="preserve">The focus of this review was on lower intakes. </w:t>
      </w:r>
      <w:r w:rsidR="00777B55" w:rsidRPr="00D04F21">
        <w:t xml:space="preserve">FSANZ found no effect of consumption of 1.4 to </w:t>
      </w:r>
      <w:r w:rsidR="00A92C1C">
        <w:t>5.2</w:t>
      </w:r>
      <w:r w:rsidR="00777B55" w:rsidRPr="00D04F21">
        <w:t xml:space="preserve"> g pectin</w:t>
      </w:r>
      <w:r w:rsidR="003347F6">
        <w:t xml:space="preserve"> in a meal</w:t>
      </w:r>
      <w:r w:rsidR="00777B55" w:rsidRPr="00D04F21">
        <w:t xml:space="preserve"> on peak post</w:t>
      </w:r>
      <w:r w:rsidR="00D04F21" w:rsidRPr="00D04F21">
        <w:t>prandial blood glucose</w:t>
      </w:r>
      <w:r w:rsidR="00152484">
        <w:t xml:space="preserve"> concentration</w:t>
      </w:r>
      <w:r w:rsidR="00D04F21" w:rsidRPr="00D04F21">
        <w:t xml:space="preserve"> in </w:t>
      </w:r>
      <w:proofErr w:type="spellStart"/>
      <w:r w:rsidR="00D04F21" w:rsidRPr="00D04F21">
        <w:t>normo</w:t>
      </w:r>
      <w:r w:rsidR="00777B55" w:rsidRPr="00D04F21">
        <w:t>glycaemic</w:t>
      </w:r>
      <w:proofErr w:type="spellEnd"/>
      <w:r w:rsidR="00777B55" w:rsidRPr="00D04F21">
        <w:t xml:space="preserve"> adults. However, there is also a </w:t>
      </w:r>
      <w:r w:rsidR="00D04F21" w:rsidRPr="00D04F21">
        <w:t xml:space="preserve">very </w:t>
      </w:r>
      <w:r w:rsidR="00777B55" w:rsidRPr="00D04F21">
        <w:t>low degree of certainty</w:t>
      </w:r>
      <w:r w:rsidR="00777B55" w:rsidRPr="00514EC5">
        <w:t xml:space="preserve"> in this conclusion. </w:t>
      </w:r>
    </w:p>
    <w:p w14:paraId="677C79C2" w14:textId="0E2EB07B" w:rsidR="00771175" w:rsidRPr="00F82F29" w:rsidRDefault="00FF4706" w:rsidP="00771175">
      <w:pPr>
        <w:pStyle w:val="Heading1"/>
        <w:rPr>
          <w:lang w:eastAsia="en-AU"/>
        </w:rPr>
      </w:pPr>
      <w:bookmarkStart w:id="65" w:name="_Toc464033693"/>
      <w:bookmarkStart w:id="66" w:name="_Toc474826233"/>
      <w:r>
        <w:rPr>
          <w:lang w:eastAsia="en-AU"/>
        </w:rPr>
        <w:t>5</w:t>
      </w:r>
      <w:r>
        <w:rPr>
          <w:lang w:eastAsia="en-AU"/>
        </w:rPr>
        <w:tab/>
      </w:r>
      <w:r w:rsidR="00771175" w:rsidRPr="00F82F29">
        <w:rPr>
          <w:lang w:eastAsia="en-AU"/>
        </w:rPr>
        <w:t>Acknowledgement</w:t>
      </w:r>
      <w:bookmarkEnd w:id="65"/>
      <w:bookmarkEnd w:id="66"/>
    </w:p>
    <w:p w14:paraId="2D57EDD4" w14:textId="54064476" w:rsidR="00771175" w:rsidRDefault="00A06BC8" w:rsidP="00C866DA">
      <w:r>
        <w:t xml:space="preserve">FSANZ </w:t>
      </w:r>
      <w:r w:rsidR="006A4718" w:rsidRPr="00F82F29">
        <w:t>acknowledge</w:t>
      </w:r>
      <w:r>
        <w:t>s</w:t>
      </w:r>
      <w:r w:rsidR="006A4718" w:rsidRPr="00F82F29">
        <w:t xml:space="preserve"> permission from The Cochrane Collaboration to use the Review Manager software.</w:t>
      </w:r>
    </w:p>
    <w:p w14:paraId="13D2BE89" w14:textId="37734916" w:rsidR="00373C92" w:rsidRPr="00604D2B" w:rsidRDefault="00FF4706" w:rsidP="00BA2F1F">
      <w:pPr>
        <w:pStyle w:val="Heading1"/>
        <w:rPr>
          <w:rFonts w:cs="Arial"/>
          <w:noProof/>
          <w:sz w:val="22"/>
          <w:szCs w:val="18"/>
        </w:rPr>
      </w:pPr>
      <w:bookmarkStart w:id="67" w:name="_Toc464033694"/>
      <w:bookmarkStart w:id="68" w:name="_Toc474826234"/>
      <w:r>
        <w:rPr>
          <w:lang w:eastAsia="en-AU"/>
        </w:rPr>
        <w:t>6</w:t>
      </w:r>
      <w:r>
        <w:rPr>
          <w:lang w:eastAsia="en-AU"/>
        </w:rPr>
        <w:tab/>
      </w:r>
      <w:r w:rsidR="00562725" w:rsidRPr="001F74A7">
        <w:rPr>
          <w:lang w:eastAsia="en-AU"/>
        </w:rPr>
        <w:t>References</w:t>
      </w:r>
      <w:bookmarkEnd w:id="67"/>
      <w:bookmarkEnd w:id="68"/>
      <w:r w:rsidR="00562725" w:rsidRPr="001F74A7">
        <w:rPr>
          <w:sz w:val="18"/>
          <w:szCs w:val="18"/>
        </w:rPr>
        <w:fldChar w:fldCharType="begin"/>
      </w:r>
      <w:r w:rsidR="00562725" w:rsidRPr="001F74A7">
        <w:rPr>
          <w:sz w:val="18"/>
          <w:szCs w:val="18"/>
        </w:rPr>
        <w:instrText xml:space="preserve"> ADDIN REFMGR.REFLIST </w:instrText>
      </w:r>
      <w:r w:rsidR="00562725" w:rsidRPr="001F74A7">
        <w:rPr>
          <w:sz w:val="18"/>
          <w:szCs w:val="18"/>
        </w:rPr>
        <w:fldChar w:fldCharType="separate"/>
      </w:r>
    </w:p>
    <w:p w14:paraId="55BD4942" w14:textId="77777777" w:rsidR="00373C92" w:rsidRPr="00604D2B" w:rsidRDefault="00373C92" w:rsidP="00BA2F1F">
      <w:pPr>
        <w:tabs>
          <w:tab w:val="left" w:pos="0"/>
        </w:tabs>
        <w:spacing w:after="240"/>
        <w:rPr>
          <w:rFonts w:cs="Arial"/>
          <w:noProof/>
          <w:szCs w:val="18"/>
        </w:rPr>
      </w:pPr>
      <w:r w:rsidRPr="00604D2B">
        <w:rPr>
          <w:rFonts w:cs="Arial"/>
          <w:noProof/>
          <w:szCs w:val="18"/>
        </w:rPr>
        <w:t>Asp NG, Agardh CD, Ahren B, Dencker I, Johansson CG, Lundquist I, Nyman M, Sartor G, Schersten B (1981) Dietary fibre in type II diabetes. Acta Med Scand Suppl 656:47–50</w:t>
      </w:r>
    </w:p>
    <w:p w14:paraId="7E23BB8C" w14:textId="77777777" w:rsidR="00373C92" w:rsidRPr="00604D2B" w:rsidRDefault="00373C92" w:rsidP="00373C92">
      <w:pPr>
        <w:tabs>
          <w:tab w:val="left" w:pos="0"/>
        </w:tabs>
        <w:rPr>
          <w:rFonts w:cs="Arial"/>
          <w:noProof/>
          <w:szCs w:val="18"/>
        </w:rPr>
      </w:pPr>
      <w:r w:rsidRPr="00604D2B">
        <w:rPr>
          <w:rFonts w:cs="Arial"/>
          <w:noProof/>
          <w:szCs w:val="18"/>
        </w:rPr>
        <w:t>Australian Bureau of Statistics (2015) Australian Health Survey: Nutrition First Results - Foods and Nutrients, 2011-2012.</w:t>
      </w:r>
    </w:p>
    <w:p w14:paraId="736706BB" w14:textId="4DD15AAD" w:rsidR="00373C92" w:rsidRPr="00604D2B" w:rsidRDefault="00452E13" w:rsidP="00AA78A2">
      <w:pPr>
        <w:tabs>
          <w:tab w:val="left" w:pos="0"/>
        </w:tabs>
        <w:spacing w:after="240"/>
        <w:rPr>
          <w:rFonts w:cs="Arial"/>
          <w:noProof/>
          <w:szCs w:val="18"/>
        </w:rPr>
      </w:pPr>
      <w:hyperlink r:id="rId29" w:history="1">
        <w:r w:rsidR="00373C92" w:rsidRPr="00604D2B">
          <w:rPr>
            <w:rStyle w:val="Hyperlink"/>
            <w:rFonts w:cs="Arial"/>
            <w:noProof/>
            <w:color w:val="auto"/>
            <w:szCs w:val="18"/>
            <w:u w:val="none"/>
          </w:rPr>
          <w:t>http://www.abs.gov.au/AUSSTATS/abs@.nsf/DetailsPage/4364.0.55.0072011-12?OpenDocument</w:t>
        </w:r>
      </w:hyperlink>
      <w:r w:rsidR="00373C92" w:rsidRPr="00604D2B">
        <w:rPr>
          <w:rFonts w:cs="Arial"/>
          <w:noProof/>
          <w:szCs w:val="18"/>
        </w:rPr>
        <w:t>. Accessed 6 October 2015</w:t>
      </w:r>
    </w:p>
    <w:p w14:paraId="3C97D244" w14:textId="77777777" w:rsidR="00373C92" w:rsidRPr="009E2B93" w:rsidRDefault="00373C92" w:rsidP="009E2B93">
      <w:pPr>
        <w:tabs>
          <w:tab w:val="left" w:pos="0"/>
        </w:tabs>
        <w:spacing w:after="240"/>
        <w:rPr>
          <w:rFonts w:cs="Arial"/>
          <w:noProof/>
        </w:rPr>
      </w:pPr>
      <w:r w:rsidRPr="00604D2B">
        <w:rPr>
          <w:rFonts w:cs="Arial"/>
          <w:noProof/>
          <w:szCs w:val="18"/>
        </w:rPr>
        <w:t>Bell</w:t>
      </w:r>
      <w:r w:rsidRPr="009E2B93">
        <w:rPr>
          <w:rFonts w:cs="Arial"/>
          <w:noProof/>
        </w:rPr>
        <w:t xml:space="preserve"> LP, Hectorn KJ, Reynolds H, Hunninghake DB (1990) Cholesterol-lowering effects of soluble-fiber cereals as part of a prudent diet for patients with mild to moderate hypercholesterolemia. Am J Clin Nutr 52(6):1020–1026</w:t>
      </w:r>
    </w:p>
    <w:p w14:paraId="4FF3A55F" w14:textId="222AB978" w:rsidR="009E2B93" w:rsidRDefault="00452E13" w:rsidP="009E2B93">
      <w:pPr>
        <w:rPr>
          <w:rFonts w:eastAsia="Times New Roman" w:cs="Arial"/>
        </w:rPr>
      </w:pPr>
      <w:hyperlink r:id="rId30" w:history="1">
        <w:r w:rsidR="009E2B93" w:rsidRPr="009E2B93">
          <w:rPr>
            <w:rStyle w:val="Hyperlink"/>
            <w:rFonts w:eastAsia="Times New Roman" w:cs="Arial"/>
            <w:color w:val="auto"/>
            <w:u w:val="none"/>
          </w:rPr>
          <w:t>Colagiuri S</w:t>
        </w:r>
      </w:hyperlink>
      <w:r w:rsidR="009E2B93" w:rsidRPr="009E2B93">
        <w:rPr>
          <w:rFonts w:eastAsia="Times New Roman" w:cs="Arial"/>
        </w:rPr>
        <w:t>, </w:t>
      </w:r>
      <w:hyperlink r:id="rId31" w:history="1">
        <w:r w:rsidR="009E2B93" w:rsidRPr="009E2B93">
          <w:rPr>
            <w:rStyle w:val="Hyperlink"/>
            <w:rFonts w:eastAsia="Times New Roman" w:cs="Arial"/>
            <w:color w:val="auto"/>
            <w:u w:val="none"/>
          </w:rPr>
          <w:t>Sandbaek A</w:t>
        </w:r>
      </w:hyperlink>
      <w:r w:rsidR="009E2B93" w:rsidRPr="009E2B93">
        <w:rPr>
          <w:rFonts w:eastAsia="Times New Roman" w:cs="Arial"/>
        </w:rPr>
        <w:t>, </w:t>
      </w:r>
      <w:hyperlink r:id="rId32" w:history="1">
        <w:r w:rsidR="009E2B93" w:rsidRPr="009E2B93">
          <w:rPr>
            <w:rStyle w:val="Hyperlink"/>
            <w:rFonts w:eastAsia="Times New Roman" w:cs="Arial"/>
            <w:color w:val="auto"/>
            <w:u w:val="none"/>
          </w:rPr>
          <w:t>Carstensen B</w:t>
        </w:r>
      </w:hyperlink>
      <w:r w:rsidR="009E2B93" w:rsidRPr="009E2B93">
        <w:rPr>
          <w:rFonts w:eastAsia="Times New Roman" w:cs="Arial"/>
        </w:rPr>
        <w:t>, </w:t>
      </w:r>
      <w:hyperlink r:id="rId33" w:history="1">
        <w:r w:rsidR="009E2B93" w:rsidRPr="009E2B93">
          <w:rPr>
            <w:rStyle w:val="Hyperlink"/>
            <w:rFonts w:eastAsia="Times New Roman" w:cs="Arial"/>
            <w:color w:val="auto"/>
            <w:u w:val="none"/>
          </w:rPr>
          <w:t>Christensen J</w:t>
        </w:r>
      </w:hyperlink>
      <w:r w:rsidR="009E2B93" w:rsidRPr="009E2B93">
        <w:rPr>
          <w:rFonts w:eastAsia="Times New Roman" w:cs="Arial"/>
        </w:rPr>
        <w:t>, </w:t>
      </w:r>
      <w:hyperlink r:id="rId34" w:history="1">
        <w:r w:rsidR="009E2B93" w:rsidRPr="009E2B93">
          <w:rPr>
            <w:rStyle w:val="Hyperlink"/>
            <w:rFonts w:eastAsia="Times New Roman" w:cs="Arial"/>
            <w:color w:val="auto"/>
            <w:u w:val="none"/>
          </w:rPr>
          <w:t>Glumer C</w:t>
        </w:r>
      </w:hyperlink>
      <w:r w:rsidR="009E2B93" w:rsidRPr="009E2B93">
        <w:rPr>
          <w:rFonts w:eastAsia="Times New Roman" w:cs="Arial"/>
        </w:rPr>
        <w:t>, </w:t>
      </w:r>
      <w:hyperlink r:id="rId35" w:history="1">
        <w:r w:rsidR="009E2B93" w:rsidRPr="009E2B93">
          <w:rPr>
            <w:rStyle w:val="Hyperlink"/>
            <w:rFonts w:eastAsia="Times New Roman" w:cs="Arial"/>
            <w:color w:val="auto"/>
            <w:u w:val="none"/>
          </w:rPr>
          <w:t>Lauritzen T</w:t>
        </w:r>
      </w:hyperlink>
      <w:r w:rsidR="009E2B93" w:rsidRPr="009E2B93">
        <w:rPr>
          <w:rFonts w:eastAsia="Times New Roman" w:cs="Arial"/>
        </w:rPr>
        <w:t>, </w:t>
      </w:r>
      <w:hyperlink r:id="rId36" w:history="1">
        <w:r w:rsidR="009E2B93" w:rsidRPr="009E2B93">
          <w:rPr>
            <w:rStyle w:val="Hyperlink"/>
            <w:rFonts w:eastAsia="Times New Roman" w:cs="Arial"/>
            <w:color w:val="auto"/>
            <w:u w:val="none"/>
          </w:rPr>
          <w:t>Borch-Johnsen K</w:t>
        </w:r>
      </w:hyperlink>
      <w:r w:rsidR="009E2B93" w:rsidRPr="009E2B93">
        <w:rPr>
          <w:rFonts w:eastAsia="Times New Roman" w:cs="Arial"/>
        </w:rPr>
        <w:t xml:space="preserve"> (2003) Comparability of venous and capillary glucose measurements in blood. </w:t>
      </w:r>
      <w:hyperlink r:id="rId37" w:tooltip="Diabetic medicine : a journal of the British Diabetic Association." w:history="1">
        <w:r w:rsidR="009E2B93" w:rsidRPr="009E2B93">
          <w:rPr>
            <w:rStyle w:val="Hyperlink"/>
            <w:rFonts w:eastAsia="Times New Roman" w:cs="Arial"/>
            <w:color w:val="auto"/>
            <w:u w:val="none"/>
          </w:rPr>
          <w:t xml:space="preserve">Diabet Med </w:t>
        </w:r>
      </w:hyperlink>
      <w:r w:rsidR="009E2B93" w:rsidRPr="009E2B93">
        <w:rPr>
          <w:rFonts w:eastAsia="Times New Roman" w:cs="Arial"/>
        </w:rPr>
        <w:t>20(11):953-6</w:t>
      </w:r>
    </w:p>
    <w:p w14:paraId="090F11CE" w14:textId="77777777" w:rsidR="009E2B93" w:rsidRPr="009E2B93" w:rsidRDefault="009E2B93" w:rsidP="009E2B93">
      <w:pPr>
        <w:rPr>
          <w:rFonts w:eastAsia="Times New Roman" w:cs="Arial"/>
        </w:rPr>
      </w:pPr>
    </w:p>
    <w:p w14:paraId="29554292" w14:textId="77777777" w:rsidR="00373C92" w:rsidRPr="009E2B93" w:rsidRDefault="00373C92" w:rsidP="009E2B93">
      <w:pPr>
        <w:tabs>
          <w:tab w:val="left" w:pos="0"/>
        </w:tabs>
        <w:spacing w:after="240"/>
        <w:rPr>
          <w:rFonts w:cs="Arial"/>
          <w:noProof/>
        </w:rPr>
      </w:pPr>
      <w:r w:rsidRPr="009E2B93">
        <w:rPr>
          <w:rFonts w:cs="Arial"/>
          <w:noProof/>
        </w:rPr>
        <w:t>Di Lorenzo C, Williams CM, Hajnal F, Valenzuela JE (1988) Pectin delays gastric emptying and increases satiety in obese subjects. Gastroenterology 95(5):1211–1215</w:t>
      </w:r>
    </w:p>
    <w:p w14:paraId="3F1EEF6C" w14:textId="77777777" w:rsidR="00373C92" w:rsidRPr="009E2B93" w:rsidRDefault="00373C92" w:rsidP="009E2B93">
      <w:pPr>
        <w:tabs>
          <w:tab w:val="left" w:pos="0"/>
        </w:tabs>
        <w:spacing w:after="240"/>
        <w:rPr>
          <w:rFonts w:cs="Arial"/>
          <w:noProof/>
        </w:rPr>
      </w:pPr>
      <w:r w:rsidRPr="009E2B93">
        <w:rPr>
          <w:rFonts w:cs="Arial"/>
          <w:noProof/>
        </w:rPr>
        <w:t>Diabetes Australia (2012) Diabetes Management in General Practice., Diabetes Australia</w:t>
      </w:r>
    </w:p>
    <w:p w14:paraId="12A83F59" w14:textId="77777777" w:rsidR="00373C92" w:rsidRPr="009E2B93" w:rsidRDefault="00373C92" w:rsidP="009E2B93">
      <w:pPr>
        <w:tabs>
          <w:tab w:val="left" w:pos="0"/>
        </w:tabs>
        <w:spacing w:after="240"/>
        <w:rPr>
          <w:rFonts w:cs="Arial"/>
          <w:noProof/>
        </w:rPr>
      </w:pPr>
      <w:r w:rsidRPr="009E2B93">
        <w:rPr>
          <w:rFonts w:cs="Arial"/>
          <w:noProof/>
        </w:rPr>
        <w:t>EFSA (2010) Scientific opinion on the substantiation of health claims related to pectins and reduction of post-prandial glycaemic responses (ID 786), maintenance of normal blood cholesterol concentrations (ID818) and increase in satiety leading to a reduction in energy intake (ID 4692) pursuant to Article 13(1) of Regultion (EC) No 1924/2006. EFSA Journal 9(10):1747–1764</w:t>
      </w:r>
    </w:p>
    <w:p w14:paraId="0828CC17" w14:textId="77777777" w:rsidR="00373C92" w:rsidRPr="00604D2B" w:rsidRDefault="00373C92" w:rsidP="00373C92">
      <w:pPr>
        <w:tabs>
          <w:tab w:val="left" w:pos="0"/>
        </w:tabs>
        <w:rPr>
          <w:rFonts w:cs="Arial"/>
          <w:noProof/>
          <w:szCs w:val="18"/>
        </w:rPr>
      </w:pPr>
      <w:r w:rsidRPr="00604D2B">
        <w:rPr>
          <w:rFonts w:cs="Arial"/>
          <w:noProof/>
          <w:szCs w:val="18"/>
        </w:rPr>
        <w:t>EPPI-Centre at University of London (2015) EPPI-Reviewer 4. Institute of Education, Social Science Research Unit.</w:t>
      </w:r>
    </w:p>
    <w:p w14:paraId="11432D82" w14:textId="3902DD9A" w:rsidR="00373C92" w:rsidRPr="00604D2B" w:rsidRDefault="00452E13" w:rsidP="00BA2F1F">
      <w:pPr>
        <w:tabs>
          <w:tab w:val="left" w:pos="0"/>
        </w:tabs>
        <w:spacing w:after="240"/>
        <w:rPr>
          <w:rFonts w:cs="Arial"/>
          <w:noProof/>
          <w:szCs w:val="18"/>
        </w:rPr>
      </w:pPr>
      <w:hyperlink r:id="rId38" w:history="1">
        <w:r w:rsidR="00373C92" w:rsidRPr="00604D2B">
          <w:rPr>
            <w:rStyle w:val="Hyperlink"/>
            <w:noProof/>
            <w:color w:val="auto"/>
            <w:u w:val="none"/>
          </w:rPr>
          <w:t>http://eppi.ioe.ac.uk/cms/Default.aspx?alias=eppi.ioe.ac.uk/cms/er4</w:t>
        </w:r>
      </w:hyperlink>
    </w:p>
    <w:p w14:paraId="03625B64" w14:textId="5AED5ED6" w:rsidR="00373C92" w:rsidRPr="00533100" w:rsidRDefault="00373C92" w:rsidP="00373C92">
      <w:pPr>
        <w:tabs>
          <w:tab w:val="left" w:pos="0"/>
        </w:tabs>
        <w:rPr>
          <w:rFonts w:cs="Arial"/>
          <w:noProof/>
          <w:szCs w:val="18"/>
        </w:rPr>
      </w:pPr>
      <w:r w:rsidRPr="00604D2B">
        <w:rPr>
          <w:rFonts w:cs="Arial"/>
          <w:noProof/>
          <w:szCs w:val="18"/>
        </w:rPr>
        <w:t>E</w:t>
      </w:r>
      <w:r w:rsidRPr="00533100">
        <w:rPr>
          <w:rFonts w:cs="Arial"/>
          <w:noProof/>
          <w:szCs w:val="18"/>
        </w:rPr>
        <w:t>uropean Commi</w:t>
      </w:r>
      <w:r w:rsidR="00033094">
        <w:rPr>
          <w:rFonts w:cs="Arial"/>
          <w:noProof/>
          <w:szCs w:val="18"/>
        </w:rPr>
        <w:t>ssion (2012</w:t>
      </w:r>
      <w:r w:rsidRPr="00533100">
        <w:rPr>
          <w:rFonts w:cs="Arial"/>
          <w:noProof/>
          <w:szCs w:val="18"/>
        </w:rPr>
        <w:t>) Commission Regulation (EU) No 432/2012 of 16 May 2012 establishing a list of permitted health claims made on foods, other than those referring to the reduction of disease risk and to children's development and health Text with EEA relevance.</w:t>
      </w:r>
    </w:p>
    <w:p w14:paraId="6F5F682C" w14:textId="77777777" w:rsidR="00FF4706" w:rsidRDefault="00452E13" w:rsidP="00BA2F1F">
      <w:pPr>
        <w:tabs>
          <w:tab w:val="left" w:pos="0"/>
        </w:tabs>
        <w:spacing w:after="240"/>
        <w:rPr>
          <w:rFonts w:cs="Arial"/>
          <w:noProof/>
          <w:szCs w:val="18"/>
        </w:rPr>
      </w:pPr>
      <w:hyperlink r:id="rId39" w:history="1">
        <w:r w:rsidR="00373C92" w:rsidRPr="00533100">
          <w:rPr>
            <w:rStyle w:val="Hyperlink"/>
            <w:rFonts w:cs="Arial"/>
            <w:noProof/>
            <w:color w:val="auto"/>
            <w:u w:val="none"/>
          </w:rPr>
          <w:t>http://eur-lex.europa.eu/legal-content/EN/TXT/?uri=CELEX:32012R0432</w:t>
        </w:r>
      </w:hyperlink>
      <w:r w:rsidR="00373C92" w:rsidRPr="00604D2B">
        <w:rPr>
          <w:rFonts w:cs="Arial"/>
          <w:noProof/>
          <w:szCs w:val="18"/>
        </w:rPr>
        <w:t>. Accessed 6 October 2015</w:t>
      </w:r>
    </w:p>
    <w:p w14:paraId="31066BCC" w14:textId="3A2C65E2" w:rsidR="00373C92" w:rsidRPr="00604D2B" w:rsidRDefault="00373C92" w:rsidP="00BA2F1F">
      <w:pPr>
        <w:tabs>
          <w:tab w:val="left" w:pos="0"/>
        </w:tabs>
        <w:spacing w:after="240"/>
        <w:rPr>
          <w:rFonts w:cs="Arial"/>
          <w:noProof/>
          <w:szCs w:val="18"/>
        </w:rPr>
      </w:pPr>
      <w:r w:rsidRPr="00604D2B">
        <w:rPr>
          <w:rFonts w:cs="Arial"/>
          <w:noProof/>
          <w:szCs w:val="18"/>
        </w:rPr>
        <w:t>Flourie B, Vidon N, Chayvialle JA, Palma R, Franchisseur C, Bernier JJ (1985) Effect of increased amounts of pectin on a solid-liquid meal digestion in healthy man. Am J Clin Nutr 42(3):495–503</w:t>
      </w:r>
    </w:p>
    <w:p w14:paraId="46756776" w14:textId="77777777" w:rsidR="00373C92" w:rsidRPr="00604D2B" w:rsidRDefault="00373C92" w:rsidP="00BA2F1F">
      <w:pPr>
        <w:tabs>
          <w:tab w:val="left" w:pos="0"/>
        </w:tabs>
        <w:spacing w:after="240"/>
        <w:rPr>
          <w:rFonts w:cs="Arial"/>
          <w:noProof/>
          <w:szCs w:val="18"/>
        </w:rPr>
      </w:pPr>
      <w:r w:rsidRPr="00604D2B">
        <w:rPr>
          <w:rFonts w:cs="Arial"/>
          <w:noProof/>
          <w:szCs w:val="18"/>
        </w:rPr>
        <w:t>Flourie B, Vidon N, Florent CH, Bernier JJ (1984) Effect of pectin on jejunal glucose absorption and unstirred layer thickness in normal man. Gut 25(9):936–941</w:t>
      </w:r>
    </w:p>
    <w:p w14:paraId="719F9626" w14:textId="77777777" w:rsidR="00373C92" w:rsidRPr="00604D2B" w:rsidRDefault="00373C92" w:rsidP="00BA2F1F">
      <w:pPr>
        <w:tabs>
          <w:tab w:val="left" w:pos="0"/>
        </w:tabs>
        <w:spacing w:after="240"/>
        <w:rPr>
          <w:rFonts w:cs="Arial"/>
          <w:noProof/>
          <w:szCs w:val="18"/>
        </w:rPr>
      </w:pPr>
      <w:r w:rsidRPr="00604D2B">
        <w:rPr>
          <w:rFonts w:cs="Arial"/>
          <w:noProof/>
          <w:szCs w:val="18"/>
        </w:rPr>
        <w:t>Gassull MA, Goff DV, Haisman P, Hockaday TD, Jenkins DJ, Jones K, Leeds AR, Wolever TM (1976) Proceedings: The effect of unavailable carbohydrate gelling agents in reducing the post-prandial glycaemia in normal volunteers and diabetics. J Physiol 259(1):52P–53P</w:t>
      </w:r>
    </w:p>
    <w:p w14:paraId="2A03A641" w14:textId="77777777" w:rsidR="00373C92" w:rsidRPr="00604D2B" w:rsidRDefault="00373C92" w:rsidP="00BA2F1F">
      <w:pPr>
        <w:tabs>
          <w:tab w:val="left" w:pos="0"/>
        </w:tabs>
        <w:spacing w:after="240"/>
        <w:rPr>
          <w:rFonts w:cs="Arial"/>
          <w:noProof/>
          <w:szCs w:val="18"/>
        </w:rPr>
      </w:pPr>
      <w:r w:rsidRPr="00604D2B">
        <w:rPr>
          <w:rFonts w:cs="Arial"/>
          <w:noProof/>
          <w:szCs w:val="18"/>
        </w:rPr>
        <w:t>Gold LA, McCourt JP, Merimee TJ (1980) Pectin: an examination in normal subjects. Diabetes Care 3(1):50–52</w:t>
      </w:r>
    </w:p>
    <w:p w14:paraId="296055F7" w14:textId="77777777" w:rsidR="00373C92" w:rsidRPr="00604D2B" w:rsidRDefault="00373C92" w:rsidP="00BA2F1F">
      <w:pPr>
        <w:tabs>
          <w:tab w:val="left" w:pos="0"/>
        </w:tabs>
        <w:spacing w:after="240"/>
        <w:rPr>
          <w:rFonts w:cs="Arial"/>
          <w:noProof/>
          <w:szCs w:val="18"/>
        </w:rPr>
      </w:pPr>
      <w:r w:rsidRPr="00604D2B">
        <w:rPr>
          <w:rFonts w:cs="Arial"/>
          <w:noProof/>
          <w:szCs w:val="18"/>
        </w:rPr>
        <w:t>Guyatt GH, Oxman AD, Kunz R, Brozek J, Alonso-Coello P, Rind D, Devereaux PJ, Montori VM, Freyschuss B, Vist G, Jaeschke R, Williams JW, Jr., Murad MH, Sinclair D, Falck-Ytter Y, Meerpohl J, Whittington C, Thorlund K, Andrews J, Schunemann HJ (2011a) GRADE guidelines 6. Rating the quality of evidence--imprecision. J Clin Epidemiol 64(12):1283–1293</w:t>
      </w:r>
    </w:p>
    <w:p w14:paraId="08893306" w14:textId="77777777" w:rsidR="00373C92" w:rsidRPr="00604D2B" w:rsidRDefault="00373C92" w:rsidP="00BA2F1F">
      <w:pPr>
        <w:tabs>
          <w:tab w:val="left" w:pos="0"/>
        </w:tabs>
        <w:spacing w:after="240"/>
        <w:rPr>
          <w:rFonts w:cs="Arial"/>
          <w:noProof/>
          <w:szCs w:val="18"/>
        </w:rPr>
      </w:pPr>
      <w:r w:rsidRPr="00604D2B">
        <w:rPr>
          <w:rFonts w:cs="Arial"/>
          <w:noProof/>
          <w:szCs w:val="18"/>
        </w:rPr>
        <w:t>Guyatt GH, Oxman AD, Kunz R, Woodcock J, Brozek J, Helfand M, Alonso-Coello P, Falck-Ytter Y, Jaeschke R, Vist G, Akl EA, Post PN, Norris S, Meerpohl J, Shukla VK, Nasser M, Schunemann HJ (2011b) GRADE guidelines: 8. Rating the quality of evidence--indirectness. J Clin Epidemiol 64(12):1303–1310</w:t>
      </w:r>
    </w:p>
    <w:p w14:paraId="20D8DCD5" w14:textId="77777777" w:rsidR="00373C92" w:rsidRPr="00604D2B" w:rsidRDefault="00373C92" w:rsidP="00BA2F1F">
      <w:pPr>
        <w:tabs>
          <w:tab w:val="left" w:pos="0"/>
        </w:tabs>
        <w:spacing w:after="240"/>
        <w:rPr>
          <w:rFonts w:cs="Arial"/>
          <w:noProof/>
          <w:szCs w:val="18"/>
        </w:rPr>
      </w:pPr>
      <w:r w:rsidRPr="00604D2B">
        <w:rPr>
          <w:rFonts w:cs="Arial"/>
          <w:noProof/>
          <w:szCs w:val="18"/>
        </w:rPr>
        <w:t>Guyatt GH, Oxman AD, Kunz R, Woodcock J, Brozek J, Helfand M, Alonso-Coello P, Glasziou P, Jaeschke R, Akl EA, Norris S, Vist G, Dahm P, Shukla VK, Higgins J, Falck-Ytter Y, Schunemann HJ (2011c) GRADE guidelines: 7. Rating the quality of evidence--inconsistency. J Clin Epidemiol 64(12):1294–1302</w:t>
      </w:r>
    </w:p>
    <w:p w14:paraId="0A524032" w14:textId="77777777" w:rsidR="00373C92" w:rsidRPr="00604D2B" w:rsidRDefault="00373C92" w:rsidP="00BA2F1F">
      <w:pPr>
        <w:tabs>
          <w:tab w:val="left" w:pos="0"/>
        </w:tabs>
        <w:spacing w:after="240"/>
        <w:rPr>
          <w:rFonts w:cs="Arial"/>
          <w:noProof/>
          <w:szCs w:val="18"/>
        </w:rPr>
      </w:pPr>
      <w:r w:rsidRPr="00604D2B">
        <w:rPr>
          <w:rFonts w:cs="Arial"/>
          <w:noProof/>
          <w:szCs w:val="18"/>
        </w:rPr>
        <w:t>Guyatt GH, Oxman AD, Montori V, Vist G, Kunz R, Brozek J, Alonso-Coello P, Djulbegovic B, Atkins D, Falck-Ytter Y, Williams JW, Jr., Meerpohl J, Norris SL, Akl EA, Schunemann HJ (2011d) GRADE guidelines: 5. Rating the quality of evidence--publication bias. J Clin Epidemiol 64(12):1277–1282</w:t>
      </w:r>
    </w:p>
    <w:p w14:paraId="62934487" w14:textId="77777777" w:rsidR="00373C92" w:rsidRPr="00604D2B" w:rsidRDefault="00373C92" w:rsidP="00BA2F1F">
      <w:pPr>
        <w:tabs>
          <w:tab w:val="left" w:pos="0"/>
        </w:tabs>
        <w:spacing w:after="240"/>
        <w:rPr>
          <w:rFonts w:cs="Arial"/>
          <w:noProof/>
          <w:szCs w:val="18"/>
        </w:rPr>
      </w:pPr>
      <w:r w:rsidRPr="00604D2B">
        <w:rPr>
          <w:rFonts w:cs="Arial"/>
          <w:noProof/>
          <w:szCs w:val="18"/>
        </w:rPr>
        <w:t>Guyatt GH, Oxman AD, Vist G, Kunz R, Brozek J, Alonso-Coello P, Montori V, Akl EA, Djulbegovic B, Falck-Ytter Y, Norris SL, Williams JW, Jr., Atkins D, Meerpohl J, Schunemann HJ (2011e) GRADE guidelines: 4. Rating the quality of evidence--study limitations (risk of bias). J Clin Epidemiol 64(4):407–415</w:t>
      </w:r>
    </w:p>
    <w:p w14:paraId="0368DCBE" w14:textId="77777777" w:rsidR="00373C92" w:rsidRPr="00604D2B" w:rsidRDefault="00373C92" w:rsidP="00BA2F1F">
      <w:pPr>
        <w:tabs>
          <w:tab w:val="left" w:pos="0"/>
        </w:tabs>
        <w:spacing w:after="240"/>
        <w:rPr>
          <w:rFonts w:cs="Arial"/>
          <w:noProof/>
          <w:szCs w:val="18"/>
        </w:rPr>
      </w:pPr>
      <w:r w:rsidRPr="00604D2B">
        <w:rPr>
          <w:rFonts w:cs="Arial"/>
          <w:noProof/>
          <w:szCs w:val="18"/>
        </w:rPr>
        <w:t>Guyatt GH, Oxman AD, Vist GE, Kunz R, Falck-Ytter Y, Alonso-Coello P, Schunemann HJ (2008) GRADE: an emerging consensus on rating quality of evidence and strength of recommendations. BMJ 336(7650):924–926</w:t>
      </w:r>
    </w:p>
    <w:p w14:paraId="52B3C8C8" w14:textId="77777777" w:rsidR="00373C92" w:rsidRPr="00604D2B" w:rsidRDefault="00373C92" w:rsidP="00373C92">
      <w:pPr>
        <w:tabs>
          <w:tab w:val="left" w:pos="0"/>
        </w:tabs>
        <w:rPr>
          <w:rFonts w:cs="Arial"/>
          <w:noProof/>
          <w:szCs w:val="18"/>
        </w:rPr>
      </w:pPr>
      <w:r w:rsidRPr="00604D2B">
        <w:rPr>
          <w:rFonts w:cs="Arial"/>
          <w:noProof/>
          <w:szCs w:val="18"/>
        </w:rPr>
        <w:t>Hawkins Watts Australia (2015) Pectins.</w:t>
      </w:r>
    </w:p>
    <w:p w14:paraId="37D7FE3B" w14:textId="06627E29" w:rsidR="00373C92" w:rsidRPr="00604D2B" w:rsidRDefault="00452E13" w:rsidP="00BA2F1F">
      <w:pPr>
        <w:tabs>
          <w:tab w:val="left" w:pos="0"/>
        </w:tabs>
        <w:spacing w:after="240"/>
        <w:rPr>
          <w:rFonts w:cs="Arial"/>
          <w:noProof/>
          <w:szCs w:val="18"/>
        </w:rPr>
      </w:pPr>
      <w:hyperlink r:id="rId40" w:history="1">
        <w:r w:rsidR="00373C92" w:rsidRPr="00604D2B">
          <w:rPr>
            <w:rStyle w:val="Hyperlink"/>
            <w:noProof/>
            <w:color w:val="auto"/>
            <w:u w:val="none"/>
          </w:rPr>
          <w:t>http://www.hawkinswatts.com.au/prod_stabs10.htm</w:t>
        </w:r>
      </w:hyperlink>
      <w:r w:rsidR="00373C92" w:rsidRPr="00604D2B">
        <w:rPr>
          <w:rFonts w:cs="Arial"/>
          <w:noProof/>
          <w:szCs w:val="18"/>
        </w:rPr>
        <w:t>. Accessed 19 October 2015</w:t>
      </w:r>
    </w:p>
    <w:p w14:paraId="79AEBD5E" w14:textId="77777777" w:rsidR="00373C92" w:rsidRPr="00604D2B" w:rsidRDefault="00373C92" w:rsidP="00BA2F1F">
      <w:pPr>
        <w:tabs>
          <w:tab w:val="left" w:pos="0"/>
        </w:tabs>
        <w:spacing w:after="240"/>
        <w:rPr>
          <w:rFonts w:cs="Arial"/>
          <w:noProof/>
          <w:szCs w:val="18"/>
        </w:rPr>
      </w:pPr>
      <w:r w:rsidRPr="00604D2B">
        <w:rPr>
          <w:rFonts w:cs="Arial"/>
          <w:noProof/>
          <w:szCs w:val="18"/>
        </w:rPr>
        <w:t>Higgins JP, Thompson SG, Deeks JJ, Altman DG (2003) Measuring inconsistency in meta-analyses. BMJ 327(7414):557–560</w:t>
      </w:r>
    </w:p>
    <w:p w14:paraId="754B5EA3" w14:textId="7FFD1376" w:rsidR="00373C92" w:rsidRDefault="00373C92" w:rsidP="00F661D6">
      <w:pPr>
        <w:tabs>
          <w:tab w:val="left" w:pos="0"/>
        </w:tabs>
        <w:rPr>
          <w:rStyle w:val="Hyperlink"/>
          <w:noProof/>
          <w:color w:val="auto"/>
          <w:u w:val="none"/>
        </w:rPr>
      </w:pPr>
      <w:r w:rsidRPr="00604D2B">
        <w:rPr>
          <w:rFonts w:cs="Arial"/>
          <w:noProof/>
          <w:szCs w:val="18"/>
        </w:rPr>
        <w:t>Higgins JPT, Green S (2011) Cochrane Handbook for Systematic Reviews of Interventions. The Cochrane Collaboration, 2011.</w:t>
      </w:r>
      <w:hyperlink r:id="rId41" w:history="1">
        <w:r w:rsidRPr="00604D2B">
          <w:rPr>
            <w:rStyle w:val="Hyperlink"/>
            <w:noProof/>
            <w:color w:val="auto"/>
            <w:u w:val="none"/>
          </w:rPr>
          <w:t>www.cochrane-handbook.org</w:t>
        </w:r>
      </w:hyperlink>
    </w:p>
    <w:p w14:paraId="2AE08C55" w14:textId="77777777" w:rsidR="00F661D6" w:rsidRPr="00604D2B" w:rsidRDefault="00F661D6" w:rsidP="00F661D6">
      <w:pPr>
        <w:tabs>
          <w:tab w:val="left" w:pos="0"/>
        </w:tabs>
        <w:rPr>
          <w:rFonts w:cs="Arial"/>
          <w:noProof/>
          <w:szCs w:val="18"/>
        </w:rPr>
      </w:pPr>
    </w:p>
    <w:p w14:paraId="62489AB5" w14:textId="77777777" w:rsidR="00373C92" w:rsidRPr="00604D2B" w:rsidRDefault="00373C92" w:rsidP="00BA2F1F">
      <w:pPr>
        <w:tabs>
          <w:tab w:val="left" w:pos="0"/>
        </w:tabs>
        <w:spacing w:after="240"/>
        <w:rPr>
          <w:rFonts w:cs="Arial"/>
          <w:noProof/>
          <w:szCs w:val="18"/>
        </w:rPr>
      </w:pPr>
      <w:r w:rsidRPr="00604D2B">
        <w:rPr>
          <w:rFonts w:cs="Arial"/>
          <w:noProof/>
          <w:szCs w:val="18"/>
        </w:rPr>
        <w:lastRenderedPageBreak/>
        <w:t>Holt S, Heading RC, Carter DC, Prescott LF, Tothill P (1979) Effect of gel fibre on gastric emptying and absorption of glucose and paracetamol. Lancet 1(8117):636–639</w:t>
      </w:r>
    </w:p>
    <w:p w14:paraId="14FFD0AD" w14:textId="77777777" w:rsidR="00373C92" w:rsidRPr="00604D2B" w:rsidRDefault="00373C92" w:rsidP="00BA2F1F">
      <w:pPr>
        <w:tabs>
          <w:tab w:val="left" w:pos="0"/>
        </w:tabs>
        <w:spacing w:after="240"/>
        <w:rPr>
          <w:rFonts w:cs="Arial"/>
          <w:noProof/>
          <w:szCs w:val="18"/>
        </w:rPr>
      </w:pPr>
      <w:r w:rsidRPr="00604D2B">
        <w:rPr>
          <w:rFonts w:cs="Arial"/>
          <w:noProof/>
          <w:szCs w:val="18"/>
        </w:rPr>
        <w:t>Iftikhar SY, Washington N, Wilson CG, Macdonald IA, Homer-Ward MD (1994) The effect of pectin on the gastric emptying rates and blood glucose levels after a test meal. J Pharm Pharmacol 46(10):851–853</w:t>
      </w:r>
    </w:p>
    <w:p w14:paraId="1C2FFF42" w14:textId="77777777" w:rsidR="00373C92" w:rsidRPr="00604D2B" w:rsidRDefault="00373C92" w:rsidP="00BA2F1F">
      <w:pPr>
        <w:tabs>
          <w:tab w:val="left" w:pos="0"/>
        </w:tabs>
        <w:spacing w:after="240"/>
        <w:rPr>
          <w:rFonts w:cs="Arial"/>
          <w:noProof/>
          <w:szCs w:val="18"/>
        </w:rPr>
      </w:pPr>
      <w:r w:rsidRPr="00604D2B">
        <w:rPr>
          <w:rFonts w:cs="Arial"/>
          <w:noProof/>
          <w:szCs w:val="18"/>
        </w:rPr>
        <w:t>Jenkins DJ, Goff DV, Leeds AR, Alberti KG, Wolever TM, Gassull MA, Hockaday TD (1976) Unabsorbable carbohydrates and diabetes: Decreased post-prandial hyperglycaemia. Lancet 2(7978):172–174</w:t>
      </w:r>
    </w:p>
    <w:p w14:paraId="2124C97E" w14:textId="77777777" w:rsidR="00373C92" w:rsidRPr="00604D2B" w:rsidRDefault="00373C92" w:rsidP="00BA2F1F">
      <w:pPr>
        <w:tabs>
          <w:tab w:val="left" w:pos="0"/>
        </w:tabs>
        <w:spacing w:after="240"/>
        <w:rPr>
          <w:rFonts w:cs="Arial"/>
          <w:noProof/>
          <w:szCs w:val="18"/>
        </w:rPr>
      </w:pPr>
      <w:r w:rsidRPr="00604D2B">
        <w:rPr>
          <w:rFonts w:cs="Arial"/>
          <w:noProof/>
          <w:szCs w:val="18"/>
        </w:rPr>
        <w:t>Jenkins DJ, Leeds AR, Gassull MA, Cochet B, Alberti GM (1977) Decrease in postprandial insulin and glucose concentrations by guar and pectin. Ann Intern Med 86(1):20–23</w:t>
      </w:r>
    </w:p>
    <w:p w14:paraId="20C75B1B" w14:textId="77777777" w:rsidR="00373C92" w:rsidRPr="00604D2B" w:rsidRDefault="00373C92" w:rsidP="00BA2F1F">
      <w:pPr>
        <w:tabs>
          <w:tab w:val="left" w:pos="0"/>
        </w:tabs>
        <w:spacing w:after="240"/>
        <w:rPr>
          <w:rFonts w:cs="Arial"/>
          <w:noProof/>
          <w:szCs w:val="18"/>
        </w:rPr>
      </w:pPr>
      <w:r w:rsidRPr="00604D2B">
        <w:rPr>
          <w:rFonts w:cs="Arial"/>
          <w:noProof/>
          <w:szCs w:val="18"/>
        </w:rPr>
        <w:t>Jenkins DJ, Wolever TM, Leeds AR, Gassull MA, Haisman P, Dilawari J, Goff DV, Metz GL, Alberti KG (1978) Dietary fibres, fibre analogues, and glucose tolerance: importance of viscosity. Br Med J 1(6124):1392–1394</w:t>
      </w:r>
    </w:p>
    <w:p w14:paraId="38ADF5FD" w14:textId="77777777" w:rsidR="00373C92" w:rsidRPr="00604D2B" w:rsidRDefault="00373C92" w:rsidP="00373C92">
      <w:pPr>
        <w:tabs>
          <w:tab w:val="left" w:pos="0"/>
        </w:tabs>
        <w:rPr>
          <w:rFonts w:cs="Arial"/>
          <w:noProof/>
          <w:szCs w:val="18"/>
        </w:rPr>
      </w:pPr>
      <w:r w:rsidRPr="00604D2B">
        <w:rPr>
          <w:rFonts w:cs="Arial"/>
          <w:noProof/>
          <w:szCs w:val="18"/>
        </w:rPr>
        <w:t>Jones M, Gu X, Stebbins N, Crandall P, Ricke S, Lee S-O (2015) Effects of Soybean pectin on blood glucose and insulin responses in healthy men. FASEB.</w:t>
      </w:r>
    </w:p>
    <w:p w14:paraId="3DE3585B" w14:textId="68D77675" w:rsidR="00373C92" w:rsidRPr="00604D2B" w:rsidRDefault="00452E13" w:rsidP="00FF4706">
      <w:pPr>
        <w:tabs>
          <w:tab w:val="left" w:pos="0"/>
        </w:tabs>
        <w:spacing w:after="240"/>
        <w:rPr>
          <w:rFonts w:cs="Arial"/>
          <w:noProof/>
          <w:szCs w:val="18"/>
        </w:rPr>
      </w:pPr>
      <w:hyperlink r:id="rId42" w:history="1">
        <w:r w:rsidR="00373C92" w:rsidRPr="00604D2B">
          <w:rPr>
            <w:rStyle w:val="Hyperlink"/>
            <w:rFonts w:cs="Arial"/>
            <w:noProof/>
            <w:color w:val="auto"/>
            <w:szCs w:val="18"/>
            <w:u w:val="none"/>
          </w:rPr>
          <w:t>http://www.fasebj.org/content/29/1_Supplement/596.16.abstract?sid=c8c2912d-8eaf-4eae-b635-9422605e5f74</w:t>
        </w:r>
      </w:hyperlink>
      <w:r w:rsidR="00373C92" w:rsidRPr="00604D2B">
        <w:rPr>
          <w:rFonts w:cs="Arial"/>
          <w:noProof/>
          <w:szCs w:val="18"/>
        </w:rPr>
        <w:t xml:space="preserve">. </w:t>
      </w:r>
    </w:p>
    <w:p w14:paraId="41AC0E8C" w14:textId="77777777" w:rsidR="00373C92" w:rsidRPr="009E2B93" w:rsidRDefault="00373C92" w:rsidP="00FF4706">
      <w:pPr>
        <w:tabs>
          <w:tab w:val="left" w:pos="0"/>
        </w:tabs>
        <w:spacing w:after="240"/>
        <w:rPr>
          <w:rFonts w:cs="Arial"/>
          <w:noProof/>
        </w:rPr>
      </w:pPr>
      <w:r w:rsidRPr="00604D2B">
        <w:rPr>
          <w:rFonts w:cs="Arial"/>
          <w:noProof/>
          <w:szCs w:val="18"/>
        </w:rPr>
        <w:t>Kanter Y, Eitan N, Brook G, Barzilai D (1980) Improved glucose tolerance and insulin respo</w:t>
      </w:r>
      <w:r w:rsidRPr="009E2B93">
        <w:rPr>
          <w:rFonts w:cs="Arial"/>
          <w:noProof/>
        </w:rPr>
        <w:t>nse in obese and diabetic patients on a fiber-enriched diet. Isr J Med Sci 16(1):1–6</w:t>
      </w:r>
    </w:p>
    <w:p w14:paraId="065C0F6D" w14:textId="77777777" w:rsidR="00373C92" w:rsidRPr="009E2B93" w:rsidRDefault="00373C92" w:rsidP="00FF4706">
      <w:pPr>
        <w:tabs>
          <w:tab w:val="left" w:pos="0"/>
        </w:tabs>
        <w:spacing w:after="240"/>
        <w:rPr>
          <w:rFonts w:cs="Arial"/>
          <w:noProof/>
        </w:rPr>
      </w:pPr>
      <w:r w:rsidRPr="009E2B93">
        <w:rPr>
          <w:rFonts w:cs="Arial"/>
          <w:noProof/>
        </w:rPr>
        <w:t>Kasper H, Eilles C, Reiners C, Schrezenmeir J (1985) The influence of dietary fiber on gastric transit time. Hepatogastroenterology 32(2):69–71</w:t>
      </w:r>
    </w:p>
    <w:p w14:paraId="3ABF2065" w14:textId="77777777" w:rsidR="009E2B93" w:rsidRPr="00FF4706" w:rsidRDefault="00452E13" w:rsidP="00FF4706">
      <w:pPr>
        <w:spacing w:after="240"/>
        <w:rPr>
          <w:rFonts w:eastAsia="Times New Roman" w:cs="Arial"/>
        </w:rPr>
      </w:pPr>
      <w:hyperlink r:id="rId43" w:history="1">
        <w:bookmarkStart w:id="69" w:name="_Toc464033695"/>
        <w:r w:rsidR="009E2B93" w:rsidRPr="00FF4706">
          <w:rPr>
            <w:rStyle w:val="Hyperlink"/>
            <w:rFonts w:eastAsia="Times New Roman" w:cs="Arial"/>
            <w:color w:val="auto"/>
            <w:u w:val="none"/>
          </w:rPr>
          <w:t>Kuwa K</w:t>
        </w:r>
      </w:hyperlink>
      <w:r w:rsidR="009E2B93" w:rsidRPr="00FF4706">
        <w:rPr>
          <w:rFonts w:eastAsia="Times New Roman" w:cs="Arial"/>
        </w:rPr>
        <w:t>, </w:t>
      </w:r>
      <w:hyperlink r:id="rId44" w:history="1">
        <w:r w:rsidR="009E2B93" w:rsidRPr="00FF4706">
          <w:rPr>
            <w:rStyle w:val="Hyperlink"/>
            <w:rFonts w:eastAsia="Times New Roman" w:cs="Arial"/>
            <w:color w:val="auto"/>
            <w:u w:val="none"/>
          </w:rPr>
          <w:t>Nakayama T</w:t>
        </w:r>
      </w:hyperlink>
      <w:r w:rsidR="009E2B93" w:rsidRPr="00FF4706">
        <w:rPr>
          <w:rFonts w:eastAsia="Times New Roman" w:cs="Arial"/>
        </w:rPr>
        <w:t>, </w:t>
      </w:r>
      <w:hyperlink r:id="rId45" w:history="1">
        <w:r w:rsidR="009E2B93" w:rsidRPr="00FF4706">
          <w:rPr>
            <w:rStyle w:val="Hyperlink"/>
            <w:rFonts w:eastAsia="Times New Roman" w:cs="Arial"/>
            <w:color w:val="auto"/>
            <w:u w:val="none"/>
          </w:rPr>
          <w:t>Hoshino T</w:t>
        </w:r>
      </w:hyperlink>
      <w:r w:rsidR="009E2B93" w:rsidRPr="00FF4706">
        <w:rPr>
          <w:rFonts w:eastAsia="Times New Roman" w:cs="Arial"/>
        </w:rPr>
        <w:t>, </w:t>
      </w:r>
      <w:hyperlink r:id="rId46" w:history="1">
        <w:r w:rsidR="009E2B93" w:rsidRPr="00FF4706">
          <w:rPr>
            <w:rStyle w:val="Hyperlink"/>
            <w:rFonts w:eastAsia="Times New Roman" w:cs="Arial"/>
            <w:color w:val="auto"/>
            <w:u w:val="none"/>
          </w:rPr>
          <w:t>Tominaga M</w:t>
        </w:r>
      </w:hyperlink>
      <w:r w:rsidR="009E2B93" w:rsidRPr="00FF4706">
        <w:rPr>
          <w:rFonts w:eastAsia="Times New Roman" w:cs="Arial"/>
        </w:rPr>
        <w:t xml:space="preserve"> (2001). Relationships of glucose concentrations in capillary whole blood, venous whole blood and venous plasma. </w:t>
      </w:r>
      <w:hyperlink r:id="rId47" w:tooltip="Clinica chimica acta; international journal of clinical chemistry." w:history="1">
        <w:r w:rsidR="009E2B93" w:rsidRPr="00FF4706">
          <w:rPr>
            <w:rStyle w:val="Hyperlink"/>
            <w:rFonts w:eastAsia="Times New Roman" w:cs="Arial"/>
            <w:color w:val="auto"/>
            <w:u w:val="none"/>
          </w:rPr>
          <w:t xml:space="preserve">Clin Chim Acta </w:t>
        </w:r>
      </w:hyperlink>
      <w:r w:rsidR="009E2B93" w:rsidRPr="00FF4706">
        <w:rPr>
          <w:rFonts w:eastAsia="Times New Roman" w:cs="Arial"/>
        </w:rPr>
        <w:t>307(1-2):187-92</w:t>
      </w:r>
      <w:bookmarkEnd w:id="69"/>
      <w:r w:rsidR="009E2B93" w:rsidRPr="00FF4706">
        <w:rPr>
          <w:rFonts w:eastAsia="Times New Roman" w:cs="Arial"/>
        </w:rPr>
        <w:t xml:space="preserve"> </w:t>
      </w:r>
    </w:p>
    <w:p w14:paraId="70C89A66" w14:textId="514AA66C" w:rsidR="00373C92" w:rsidRPr="009E2B93" w:rsidRDefault="00373C92" w:rsidP="00F53DDC">
      <w:pPr>
        <w:spacing w:after="240"/>
        <w:rPr>
          <w:noProof/>
        </w:rPr>
      </w:pPr>
      <w:bookmarkStart w:id="70" w:name="_Toc464033696"/>
      <w:r w:rsidRPr="009E2B93">
        <w:rPr>
          <w:noProof/>
        </w:rPr>
        <w:t>Lattimer JM, Haub MD (2010) Effects of dietary fiber and its components on metabolic health. Nutrients 2(12):1266–1289</w:t>
      </w:r>
      <w:bookmarkEnd w:id="70"/>
    </w:p>
    <w:p w14:paraId="57789955" w14:textId="77777777" w:rsidR="00373C92" w:rsidRPr="00604D2B" w:rsidRDefault="00373C92" w:rsidP="00F53DDC">
      <w:pPr>
        <w:tabs>
          <w:tab w:val="left" w:pos="0"/>
        </w:tabs>
        <w:spacing w:after="240"/>
        <w:rPr>
          <w:rFonts w:cs="Arial"/>
          <w:noProof/>
          <w:szCs w:val="18"/>
        </w:rPr>
      </w:pPr>
      <w:r w:rsidRPr="00604D2B">
        <w:rPr>
          <w:rFonts w:cs="Arial"/>
          <w:noProof/>
          <w:szCs w:val="18"/>
        </w:rPr>
        <w:t>Lawaetz O, Blackburn AM, Bloom SR, Aritas Y, Ralphs DN (1983) Effect of pectin on gastric emptying and gut hormone release in the dumping syndrome. Scand J Gastroenterol 18(3):327–336</w:t>
      </w:r>
    </w:p>
    <w:p w14:paraId="0DED5D83" w14:textId="06FE3BFA" w:rsidR="00373C92" w:rsidRPr="00604D2B" w:rsidRDefault="00373C92" w:rsidP="00BA2F1F">
      <w:pPr>
        <w:tabs>
          <w:tab w:val="left" w:pos="0"/>
        </w:tabs>
        <w:spacing w:after="240"/>
        <w:rPr>
          <w:rFonts w:cs="Arial"/>
          <w:noProof/>
        </w:rPr>
      </w:pPr>
      <w:r w:rsidRPr="00604D2B">
        <w:rPr>
          <w:rFonts w:cs="Arial"/>
          <w:noProof/>
          <w:szCs w:val="18"/>
        </w:rPr>
        <w:t>Makaro</w:t>
      </w:r>
      <w:r w:rsidRPr="00604D2B">
        <w:rPr>
          <w:rFonts w:cs="Arial"/>
          <w:noProof/>
        </w:rPr>
        <w:t>va E, Gornas P, Konrade I, Tirzite D, Cirule H, Gulbe A, Pugajeva I, Seglina D, Dambrova M (2015) Acute anti-hyperglycaemic effects of an unripe apple preparation containing phlorizin in healthy volunteers: a preliminary study. J Sci Food Agric 95(3):560–568</w:t>
      </w:r>
    </w:p>
    <w:p w14:paraId="473927D3" w14:textId="66E81317" w:rsidR="00863A66" w:rsidRPr="00863A66" w:rsidRDefault="00452E13" w:rsidP="00BA2F1F">
      <w:pPr>
        <w:tabs>
          <w:tab w:val="left" w:pos="0"/>
        </w:tabs>
        <w:spacing w:after="240"/>
        <w:rPr>
          <w:rFonts w:cs="Arial"/>
          <w:noProof/>
        </w:rPr>
      </w:pPr>
      <w:hyperlink r:id="rId48" w:history="1">
        <w:r w:rsidR="00863A66" w:rsidRPr="00604D2B">
          <w:rPr>
            <w:rFonts w:cs="Arial"/>
          </w:rPr>
          <w:t>Maruyama M</w:t>
        </w:r>
      </w:hyperlink>
      <w:r w:rsidR="00863A66" w:rsidRPr="00604D2B">
        <w:rPr>
          <w:rFonts w:cs="Arial"/>
        </w:rPr>
        <w:t xml:space="preserve">, </w:t>
      </w:r>
      <w:hyperlink r:id="rId49" w:history="1">
        <w:r w:rsidR="00863A66" w:rsidRPr="00604D2B">
          <w:rPr>
            <w:rFonts w:cs="Arial"/>
          </w:rPr>
          <w:t>Hiroi J</w:t>
        </w:r>
      </w:hyperlink>
      <w:r w:rsidR="00863A66" w:rsidRPr="00604D2B">
        <w:rPr>
          <w:rFonts w:cs="Arial"/>
        </w:rPr>
        <w:t xml:space="preserve">, </w:t>
      </w:r>
      <w:hyperlink r:id="rId50" w:history="1">
        <w:r w:rsidR="00863A66" w:rsidRPr="00604D2B">
          <w:rPr>
            <w:rFonts w:cs="Arial"/>
          </w:rPr>
          <w:t>Matsumura A</w:t>
        </w:r>
      </w:hyperlink>
      <w:r w:rsidR="00863A66" w:rsidRPr="00604D2B">
        <w:rPr>
          <w:rFonts w:cs="Arial"/>
        </w:rPr>
        <w:t xml:space="preserve">, </w:t>
      </w:r>
      <w:hyperlink r:id="rId51" w:history="1">
        <w:r w:rsidR="00863A66" w:rsidRPr="00604D2B">
          <w:rPr>
            <w:rFonts w:cs="Arial"/>
          </w:rPr>
          <w:t>Hashimoto N</w:t>
        </w:r>
      </w:hyperlink>
      <w:r w:rsidR="00863A66" w:rsidRPr="00604D2B">
        <w:rPr>
          <w:rFonts w:cs="Arial"/>
        </w:rPr>
        <w:t xml:space="preserve">, </w:t>
      </w:r>
      <w:hyperlink r:id="rId52" w:history="1">
        <w:r w:rsidR="00863A66" w:rsidRPr="00604D2B">
          <w:rPr>
            <w:rFonts w:cs="Arial"/>
          </w:rPr>
          <w:t>Yokoshima Y</w:t>
        </w:r>
      </w:hyperlink>
      <w:r w:rsidR="00604D2B">
        <w:rPr>
          <w:rFonts w:cs="Arial"/>
        </w:rPr>
        <w:t xml:space="preserve"> (2008)</w:t>
      </w:r>
      <w:r w:rsidR="00863A66" w:rsidRPr="00863A66">
        <w:rPr>
          <w:rFonts w:cs="Arial"/>
        </w:rPr>
        <w:t xml:space="preserve">  Intra-gastric change of the semi-solid formu</w:t>
      </w:r>
      <w:r w:rsidR="00863A66">
        <w:rPr>
          <w:rFonts w:cs="Arial"/>
        </w:rPr>
        <w:t>la with pectin liquid, "REF-P1"</w:t>
      </w:r>
      <w:r w:rsidR="00863A66" w:rsidRPr="00863A66">
        <w:rPr>
          <w:rFonts w:cs="Arial"/>
        </w:rPr>
        <w:t xml:space="preserve">.  </w:t>
      </w:r>
      <w:hyperlink r:id="rId53" w:tooltip="Gan to kagaku ryoho. Cancer &amp; chemotherapy." w:history="1">
        <w:r w:rsidR="00863A66" w:rsidRPr="00604D2B">
          <w:rPr>
            <w:rFonts w:cs="Arial"/>
          </w:rPr>
          <w:t>Gan To Kagaku Ryoho</w:t>
        </w:r>
      </w:hyperlink>
      <w:r w:rsidR="00604D2B">
        <w:rPr>
          <w:rFonts w:cs="Arial"/>
        </w:rPr>
        <w:t xml:space="preserve"> </w:t>
      </w:r>
      <w:r w:rsidR="00863A66" w:rsidRPr="00863A66">
        <w:rPr>
          <w:rFonts w:cs="Arial"/>
        </w:rPr>
        <w:t>35 Suppl 1:29-31.</w:t>
      </w:r>
    </w:p>
    <w:p w14:paraId="550B45F9" w14:textId="77777777" w:rsidR="00373C92" w:rsidRDefault="00373C92" w:rsidP="00BA2F1F">
      <w:pPr>
        <w:tabs>
          <w:tab w:val="left" w:pos="0"/>
        </w:tabs>
        <w:spacing w:after="240"/>
        <w:rPr>
          <w:rFonts w:cs="Arial"/>
          <w:noProof/>
          <w:szCs w:val="18"/>
        </w:rPr>
      </w:pPr>
      <w:r w:rsidRPr="00863A66">
        <w:rPr>
          <w:rFonts w:cs="Arial"/>
          <w:noProof/>
        </w:rPr>
        <w:t>Monnier L, Pham TC, Aguirr</w:t>
      </w:r>
      <w:r>
        <w:rPr>
          <w:rFonts w:cs="Arial"/>
          <w:noProof/>
          <w:szCs w:val="18"/>
        </w:rPr>
        <w:t>e L, Orsetti A, Mirouze J (1978) Influence of indigestible fibers on glucose tolerance. Diabetes Care 1(2):83–88</w:t>
      </w:r>
    </w:p>
    <w:p w14:paraId="70C107D0" w14:textId="77777777" w:rsidR="00373C92" w:rsidRDefault="00373C92" w:rsidP="00BA2F1F">
      <w:pPr>
        <w:tabs>
          <w:tab w:val="left" w:pos="0"/>
        </w:tabs>
        <w:spacing w:after="240"/>
        <w:rPr>
          <w:rFonts w:cs="Arial"/>
          <w:noProof/>
          <w:szCs w:val="18"/>
        </w:rPr>
      </w:pPr>
      <w:r>
        <w:rPr>
          <w:rFonts w:cs="Arial"/>
          <w:noProof/>
          <w:szCs w:val="18"/>
        </w:rPr>
        <w:t>Ou S, Kwok K, Li Y, Fu L (2001) In vitro study of possible role of dietary fiber in lowering postprandial serum glucose. J Agric Food Chem 49(2):1026–1029</w:t>
      </w:r>
    </w:p>
    <w:p w14:paraId="48D34297" w14:textId="77777777" w:rsidR="00373C92" w:rsidRDefault="00373C92" w:rsidP="00BA2F1F">
      <w:pPr>
        <w:tabs>
          <w:tab w:val="left" w:pos="0"/>
        </w:tabs>
        <w:spacing w:after="240"/>
        <w:rPr>
          <w:rFonts w:cs="Arial"/>
          <w:noProof/>
          <w:szCs w:val="18"/>
        </w:rPr>
      </w:pPr>
      <w:r>
        <w:rPr>
          <w:rFonts w:cs="Arial"/>
          <w:noProof/>
          <w:szCs w:val="18"/>
        </w:rPr>
        <w:lastRenderedPageBreak/>
        <w:t>Poynard T, Slama G, Delage A, Tchobroutsky G (1980) Pectin efficacy in insulin-treated diabetics assessed by the artificial pancreas. Lancet 1(8160):158</w:t>
      </w:r>
    </w:p>
    <w:p w14:paraId="6A60CB1E" w14:textId="77777777" w:rsidR="00373C92" w:rsidRDefault="00373C92" w:rsidP="00BA2F1F">
      <w:pPr>
        <w:tabs>
          <w:tab w:val="left" w:pos="0"/>
        </w:tabs>
        <w:spacing w:after="240"/>
        <w:rPr>
          <w:rFonts w:cs="Arial"/>
          <w:noProof/>
          <w:szCs w:val="18"/>
        </w:rPr>
      </w:pPr>
      <w:r>
        <w:rPr>
          <w:rFonts w:cs="Arial"/>
          <w:noProof/>
          <w:szCs w:val="18"/>
        </w:rPr>
        <w:t>Ranganathan S, Champ M, Pechard C, Blanchard P, Nguyen M, Colonna P, Krempf M (1994) Comparative study of the acute effects of resistant starch and dietary fibers on metabolic indexes in men. Am J Clin Nutr 59(4):879–883</w:t>
      </w:r>
    </w:p>
    <w:p w14:paraId="37F5722D" w14:textId="77777777" w:rsidR="00373C92" w:rsidRDefault="00373C92" w:rsidP="00BA2F1F">
      <w:pPr>
        <w:tabs>
          <w:tab w:val="left" w:pos="0"/>
        </w:tabs>
        <w:spacing w:after="240"/>
        <w:rPr>
          <w:rFonts w:cs="Arial"/>
          <w:noProof/>
          <w:szCs w:val="18"/>
        </w:rPr>
      </w:pPr>
      <w:r>
        <w:rPr>
          <w:rFonts w:cs="Arial"/>
          <w:noProof/>
          <w:szCs w:val="18"/>
        </w:rPr>
        <w:t>Ravn-Haren G, Dragsted LO, Buch-Andersen T, Jensen EN, Jensen RI, Nemeth-Balogh M, Paulovicsova B, Bergstrom A, Wilcks A, Licht TR, Markowski J, Bugel S (2013) Intake of whole apples or clear apple juice has contrasting effects on plasma lipids in healthy volunteers. Eur J Nutr 52(8):1875–1889</w:t>
      </w:r>
    </w:p>
    <w:p w14:paraId="71CB13F7" w14:textId="77777777" w:rsidR="00373C92" w:rsidRDefault="00373C92" w:rsidP="00BA2F1F">
      <w:pPr>
        <w:tabs>
          <w:tab w:val="left" w:pos="0"/>
        </w:tabs>
        <w:spacing w:after="240"/>
        <w:rPr>
          <w:rFonts w:cs="Arial"/>
          <w:noProof/>
          <w:szCs w:val="18"/>
        </w:rPr>
      </w:pPr>
      <w:r>
        <w:rPr>
          <w:rFonts w:cs="Arial"/>
          <w:noProof/>
          <w:szCs w:val="18"/>
        </w:rPr>
        <w:t>Sahi A, Bijlani RL, Karmarkar MG, Nayar U (1985) Modulation of glycaemic responses by protein, fat and dietary fibre. Nutr Res 5:1431–1435</w:t>
      </w:r>
    </w:p>
    <w:p w14:paraId="5BE4BD62" w14:textId="77777777" w:rsidR="00373C92" w:rsidRDefault="00373C92" w:rsidP="00BA2F1F">
      <w:pPr>
        <w:tabs>
          <w:tab w:val="left" w:pos="0"/>
        </w:tabs>
        <w:spacing w:after="240"/>
        <w:rPr>
          <w:rFonts w:cs="Arial"/>
          <w:noProof/>
          <w:szCs w:val="18"/>
        </w:rPr>
      </w:pPr>
      <w:r>
        <w:rPr>
          <w:rFonts w:cs="Arial"/>
          <w:noProof/>
          <w:szCs w:val="18"/>
        </w:rPr>
        <w:t>Samuel VT, Shulman GI (2012) Mechanisms for insulin resistance: common threads and missing links. Cell 148(5):852–871</w:t>
      </w:r>
    </w:p>
    <w:p w14:paraId="22A18A31" w14:textId="77777777" w:rsidR="00373C92" w:rsidRDefault="00373C92" w:rsidP="00BA2F1F">
      <w:pPr>
        <w:tabs>
          <w:tab w:val="left" w:pos="0"/>
        </w:tabs>
        <w:spacing w:after="240"/>
        <w:rPr>
          <w:rFonts w:cs="Arial"/>
          <w:noProof/>
          <w:szCs w:val="18"/>
        </w:rPr>
      </w:pPr>
      <w:r>
        <w:rPr>
          <w:rFonts w:cs="Arial"/>
          <w:noProof/>
          <w:szCs w:val="18"/>
        </w:rPr>
        <w:t>Sanaka M, Yamamoto T, Anjiki H, Nagasawa K, Kuyama Y (2007) Effects of agar and pectin on gastric emptying and post-prandial glycaemic profiles in healthy human volunteers. Clin Exp Pharmacol Physiol 34(11):1151–1155</w:t>
      </w:r>
    </w:p>
    <w:p w14:paraId="6A2AAAFC" w14:textId="77777777" w:rsidR="00373C92" w:rsidRDefault="00373C92" w:rsidP="00BA2F1F">
      <w:pPr>
        <w:tabs>
          <w:tab w:val="left" w:pos="0"/>
        </w:tabs>
        <w:spacing w:after="240"/>
        <w:rPr>
          <w:rFonts w:cs="Arial"/>
          <w:noProof/>
          <w:szCs w:val="18"/>
        </w:rPr>
      </w:pPr>
      <w:r>
        <w:rPr>
          <w:rFonts w:cs="Arial"/>
          <w:noProof/>
          <w:szCs w:val="18"/>
        </w:rPr>
        <w:t>Sandhu KS, el Samahi MM, Mena I, Dooley CP, Valenzuela JE (1987) Effect of pectin on gastric emptying and gastroduodenal motility in normal subjects. Gastroenterology 92(2):486–492</w:t>
      </w:r>
    </w:p>
    <w:p w14:paraId="1D7A635C" w14:textId="77777777" w:rsidR="00373C92" w:rsidRDefault="00373C92" w:rsidP="00BA2F1F">
      <w:pPr>
        <w:tabs>
          <w:tab w:val="left" w:pos="0"/>
        </w:tabs>
        <w:spacing w:after="240"/>
        <w:rPr>
          <w:rFonts w:cs="Arial"/>
          <w:noProof/>
          <w:szCs w:val="18"/>
        </w:rPr>
      </w:pPr>
      <w:r>
        <w:rPr>
          <w:rFonts w:cs="Arial"/>
          <w:noProof/>
          <w:szCs w:val="18"/>
        </w:rPr>
        <w:t>Schwab U, Louheranta A, Torronen A, Uusitupa M (2006) Impact of sugar beet pectin and polydextrose on fasting and postprandial glycemia and fasting concentrations of serum total and lipoprotein lipids in middle-aged subjects with abnormal glucose metabolism. Nature Publishing Group,</w:t>
      </w:r>
    </w:p>
    <w:p w14:paraId="7EFE7F99" w14:textId="77777777" w:rsidR="00373C92" w:rsidRDefault="00373C92" w:rsidP="00BA2F1F">
      <w:pPr>
        <w:tabs>
          <w:tab w:val="left" w:pos="0"/>
        </w:tabs>
        <w:spacing w:after="240"/>
        <w:rPr>
          <w:rFonts w:cs="Arial"/>
          <w:noProof/>
          <w:szCs w:val="18"/>
        </w:rPr>
      </w:pPr>
      <w:r>
        <w:rPr>
          <w:rFonts w:cs="Arial"/>
          <w:noProof/>
          <w:szCs w:val="18"/>
        </w:rPr>
        <w:t>Shimoyama Y, Kusano M, Kawamura O, Zai H, Kuribayashi S, Higuchi T, Nagoshi A, Maeda M, Mori M (2007) High-viscosity liquid meal accelerates gastric emptying. Neurogastroenterol Motil 19(11):879–886</w:t>
      </w:r>
    </w:p>
    <w:p w14:paraId="4FE89C42" w14:textId="77777777" w:rsidR="00373C92" w:rsidRDefault="00373C92" w:rsidP="00BA2F1F">
      <w:pPr>
        <w:tabs>
          <w:tab w:val="left" w:pos="0"/>
        </w:tabs>
        <w:spacing w:after="240"/>
        <w:rPr>
          <w:rFonts w:cs="Arial"/>
          <w:noProof/>
          <w:szCs w:val="18"/>
        </w:rPr>
      </w:pPr>
      <w:r>
        <w:rPr>
          <w:rFonts w:cs="Arial"/>
          <w:noProof/>
          <w:szCs w:val="18"/>
        </w:rPr>
        <w:t>Siddhu A, Sud S, Bijlani RL, Karmarkar MG, Nayar U (1989) Modulation of postprandial glycaemia and insulinaemia by pectin in mixed nutrient combinations. Indian J Physiol Pharmacol 33(2):77–83</w:t>
      </w:r>
    </w:p>
    <w:p w14:paraId="31287321" w14:textId="77777777" w:rsidR="00373C92" w:rsidRDefault="00373C92" w:rsidP="00BA2F1F">
      <w:pPr>
        <w:tabs>
          <w:tab w:val="left" w:pos="0"/>
        </w:tabs>
        <w:spacing w:after="240"/>
        <w:rPr>
          <w:rFonts w:cs="Arial"/>
          <w:noProof/>
          <w:szCs w:val="18"/>
        </w:rPr>
      </w:pPr>
      <w:r>
        <w:rPr>
          <w:rFonts w:cs="Arial"/>
          <w:noProof/>
          <w:szCs w:val="18"/>
        </w:rPr>
        <w:t>Siddhu A, Sud S, Bijlani RL, Karmarkar MG, Nayar U (1990) Nutrient interaction in relation to glycaemic response in isocarbohydrate and isocaloric meals. Indian J Physiol Pharmacol 34(3):171–178</w:t>
      </w:r>
    </w:p>
    <w:p w14:paraId="40187095" w14:textId="77777777" w:rsidR="00373C92" w:rsidRDefault="00373C92" w:rsidP="00BA2F1F">
      <w:pPr>
        <w:tabs>
          <w:tab w:val="left" w:pos="0"/>
        </w:tabs>
        <w:spacing w:after="240"/>
        <w:rPr>
          <w:rFonts w:cs="Arial"/>
          <w:noProof/>
          <w:szCs w:val="18"/>
        </w:rPr>
      </w:pPr>
      <w:r>
        <w:rPr>
          <w:rFonts w:cs="Arial"/>
          <w:noProof/>
          <w:szCs w:val="18"/>
        </w:rPr>
        <w:t>Siddhu A, Sud S, Bijlani RL, Karmarkar MG, Nayar U (1991) Modulation of postprandial glycaemia and insulinaemia by dietary fat. Indian J Physiol Pharmacol 35(2):99–105</w:t>
      </w:r>
    </w:p>
    <w:p w14:paraId="65F57BC9" w14:textId="77777777" w:rsidR="00373C92" w:rsidRDefault="00373C92" w:rsidP="00BA2F1F">
      <w:pPr>
        <w:tabs>
          <w:tab w:val="left" w:pos="0"/>
        </w:tabs>
        <w:spacing w:after="240"/>
        <w:rPr>
          <w:rFonts w:cs="Arial"/>
          <w:noProof/>
          <w:szCs w:val="18"/>
        </w:rPr>
      </w:pPr>
      <w:r>
        <w:rPr>
          <w:rFonts w:cs="Arial"/>
          <w:noProof/>
          <w:szCs w:val="18"/>
        </w:rPr>
        <w:t>Siddhu A, Sud S, Bijlani RL, Karmarkar MG, Nayar U (1992) Nutrient interaction in relation to glycaemic and insulinaemic response. Indian J Physiol Pharmacol 36(1):21–28</w:t>
      </w:r>
    </w:p>
    <w:p w14:paraId="53FACB94" w14:textId="77777777" w:rsidR="00373C92" w:rsidRDefault="00373C92" w:rsidP="00BA2F1F">
      <w:pPr>
        <w:tabs>
          <w:tab w:val="left" w:pos="0"/>
        </w:tabs>
        <w:spacing w:after="240"/>
        <w:rPr>
          <w:rFonts w:cs="Arial"/>
          <w:noProof/>
          <w:szCs w:val="18"/>
        </w:rPr>
      </w:pPr>
      <w:r>
        <w:rPr>
          <w:rFonts w:cs="Arial"/>
          <w:noProof/>
          <w:szCs w:val="18"/>
        </w:rPr>
        <w:t>Sirtori CR, Triolo M, Bosisio R, Bondioli A, Calabresi L, De V, V, Gomaraschi M, Mombelli G, Pazzucconi F, Zacherl C, Arnoldi A (2012) Hypocholesterolaemic effects of lupin protein and pea protein/fibre combinations in moderately hypercholesterolaemic individuals. Br J Nutr 107(8):1176–1183</w:t>
      </w:r>
    </w:p>
    <w:p w14:paraId="66B6F15F" w14:textId="77777777" w:rsidR="00373C92" w:rsidRDefault="00373C92" w:rsidP="00BA2F1F">
      <w:pPr>
        <w:tabs>
          <w:tab w:val="left" w:pos="0"/>
        </w:tabs>
        <w:spacing w:after="240"/>
        <w:rPr>
          <w:rFonts w:cs="Arial"/>
          <w:noProof/>
          <w:szCs w:val="18"/>
        </w:rPr>
      </w:pPr>
      <w:r>
        <w:rPr>
          <w:rFonts w:cs="Arial"/>
          <w:noProof/>
          <w:szCs w:val="18"/>
        </w:rPr>
        <w:lastRenderedPageBreak/>
        <w:t>Srivastava P, May CD (2011) Sources of pectin, extraction and its applications in pharmaceutical industry - an overview. Indian Journal of Natural Products and Resources 2(1):10–18</w:t>
      </w:r>
    </w:p>
    <w:p w14:paraId="68172372" w14:textId="59148DFC" w:rsidR="009E2B93" w:rsidRPr="009E2B93" w:rsidRDefault="00452E13" w:rsidP="009E2B93">
      <w:pPr>
        <w:autoSpaceDE w:val="0"/>
        <w:autoSpaceDN w:val="0"/>
        <w:adjustRightInd w:val="0"/>
        <w:rPr>
          <w:rFonts w:cs="Arial"/>
        </w:rPr>
      </w:pPr>
      <w:hyperlink r:id="rId54" w:history="1">
        <w:r w:rsidR="00554F6D" w:rsidRPr="009E2B93">
          <w:rPr>
            <w:rStyle w:val="highlight2"/>
            <w:rFonts w:cs="Arial"/>
          </w:rPr>
          <w:t>Taylor R</w:t>
        </w:r>
      </w:hyperlink>
      <w:r w:rsidR="00554F6D" w:rsidRPr="009E2B93">
        <w:rPr>
          <w:rFonts w:cs="Arial"/>
        </w:rPr>
        <w:t xml:space="preserve">, </w:t>
      </w:r>
      <w:hyperlink r:id="rId55" w:history="1">
        <w:r w:rsidR="00554F6D" w:rsidRPr="009E2B93">
          <w:rPr>
            <w:rFonts w:cs="Arial"/>
          </w:rPr>
          <w:t>Zimmet P</w:t>
        </w:r>
      </w:hyperlink>
      <w:r w:rsidR="00554F6D" w:rsidRPr="009E2B93">
        <w:rPr>
          <w:rFonts w:cs="Arial"/>
        </w:rPr>
        <w:t xml:space="preserve">, </w:t>
      </w:r>
      <w:hyperlink r:id="rId56" w:history="1">
        <w:r w:rsidR="00554F6D" w:rsidRPr="009E2B93">
          <w:rPr>
            <w:rFonts w:cs="Arial"/>
          </w:rPr>
          <w:t>Naseri T</w:t>
        </w:r>
      </w:hyperlink>
      <w:r w:rsidR="00554F6D" w:rsidRPr="009E2B93">
        <w:rPr>
          <w:rFonts w:cs="Arial"/>
        </w:rPr>
        <w:t xml:space="preserve">, </w:t>
      </w:r>
      <w:hyperlink r:id="rId57" w:history="1">
        <w:r w:rsidR="00554F6D" w:rsidRPr="009E2B93">
          <w:rPr>
            <w:rFonts w:cs="Arial"/>
          </w:rPr>
          <w:t>Hufanga S</w:t>
        </w:r>
      </w:hyperlink>
      <w:r w:rsidR="00554F6D" w:rsidRPr="009E2B93">
        <w:rPr>
          <w:rFonts w:cs="Arial"/>
        </w:rPr>
        <w:t xml:space="preserve">, </w:t>
      </w:r>
      <w:hyperlink r:id="rId58" w:history="1">
        <w:r w:rsidR="00554F6D" w:rsidRPr="009E2B93">
          <w:rPr>
            <w:rFonts w:cs="Arial"/>
          </w:rPr>
          <w:t>Tukana I</w:t>
        </w:r>
      </w:hyperlink>
      <w:r w:rsidR="00554F6D" w:rsidRPr="009E2B93">
        <w:rPr>
          <w:rFonts w:cs="Arial"/>
        </w:rPr>
        <w:t xml:space="preserve">, </w:t>
      </w:r>
      <w:hyperlink r:id="rId59" w:history="1">
        <w:r w:rsidR="00554F6D" w:rsidRPr="009E2B93">
          <w:rPr>
            <w:rFonts w:cs="Arial"/>
          </w:rPr>
          <w:t>Magliano DJ</w:t>
        </w:r>
      </w:hyperlink>
      <w:r w:rsidR="00554F6D" w:rsidRPr="009E2B93">
        <w:rPr>
          <w:rFonts w:cs="Arial"/>
        </w:rPr>
        <w:t xml:space="preserve">, </w:t>
      </w:r>
      <w:hyperlink r:id="rId60" w:history="1">
        <w:r w:rsidR="00554F6D" w:rsidRPr="009E2B93">
          <w:rPr>
            <w:rFonts w:cs="Arial"/>
          </w:rPr>
          <w:t>Lin S</w:t>
        </w:r>
      </w:hyperlink>
      <w:r w:rsidR="00554F6D" w:rsidRPr="009E2B93">
        <w:rPr>
          <w:rFonts w:cs="Arial"/>
        </w:rPr>
        <w:t xml:space="preserve">, </w:t>
      </w:r>
      <w:hyperlink r:id="rId61" w:history="1">
        <w:r w:rsidR="00554F6D" w:rsidRPr="009E2B93">
          <w:rPr>
            <w:rFonts w:cs="Arial"/>
          </w:rPr>
          <w:t>Linhart C</w:t>
        </w:r>
      </w:hyperlink>
      <w:r w:rsidR="00554F6D" w:rsidRPr="009E2B93">
        <w:rPr>
          <w:rFonts w:cs="Arial"/>
        </w:rPr>
        <w:t xml:space="preserve">, </w:t>
      </w:r>
      <w:hyperlink r:id="rId62" w:history="1">
        <w:r w:rsidR="00554F6D" w:rsidRPr="009E2B93">
          <w:rPr>
            <w:rFonts w:cs="Arial"/>
          </w:rPr>
          <w:t>Morrell S</w:t>
        </w:r>
      </w:hyperlink>
      <w:r w:rsidR="00361DD0">
        <w:rPr>
          <w:rFonts w:cs="Arial"/>
        </w:rPr>
        <w:t xml:space="preserve"> (2016)</w:t>
      </w:r>
      <w:r w:rsidR="00554F6D" w:rsidRPr="009E2B93">
        <w:rPr>
          <w:rFonts w:cs="Arial"/>
        </w:rPr>
        <w:t xml:space="preserve"> </w:t>
      </w:r>
      <w:r w:rsidR="009E2B93" w:rsidRPr="009E2B93">
        <w:rPr>
          <w:rFonts w:cs="Arial"/>
        </w:rPr>
        <w:t xml:space="preserve"> Erroneous inflation of diabetes prevalence: Are there global</w:t>
      </w:r>
    </w:p>
    <w:p w14:paraId="0C86F9F0" w14:textId="188087EB" w:rsidR="00554F6D" w:rsidRPr="009E2B93" w:rsidRDefault="009E2B93" w:rsidP="009E2B93">
      <w:pPr>
        <w:tabs>
          <w:tab w:val="left" w:pos="0"/>
        </w:tabs>
        <w:spacing w:after="240"/>
        <w:rPr>
          <w:rFonts w:cs="Arial"/>
          <w:noProof/>
        </w:rPr>
      </w:pPr>
      <w:r w:rsidRPr="009E2B93">
        <w:rPr>
          <w:rFonts w:cs="Arial"/>
        </w:rPr>
        <w:t xml:space="preserve">implications? </w:t>
      </w:r>
      <w:hyperlink r:id="rId63" w:tooltip="Journal of diabetes." w:history="1">
        <w:r w:rsidRPr="009E2B93">
          <w:rPr>
            <w:rFonts w:cs="Arial"/>
          </w:rPr>
          <w:t>J Diabetes</w:t>
        </w:r>
        <w:r w:rsidR="00361DD0">
          <w:rPr>
            <w:rFonts w:cs="Arial"/>
          </w:rPr>
          <w:t xml:space="preserve"> </w:t>
        </w:r>
      </w:hyperlink>
      <w:r w:rsidRPr="009E2B93">
        <w:rPr>
          <w:rFonts w:cs="Arial"/>
        </w:rPr>
        <w:t>Jul 12. doi: 10.1111/1753-0407.12447. [Epub ahead of print]</w:t>
      </w:r>
    </w:p>
    <w:p w14:paraId="003DE8EB" w14:textId="77777777" w:rsidR="00373C92" w:rsidRPr="009E2B93" w:rsidRDefault="00373C92" w:rsidP="00BA2F1F">
      <w:pPr>
        <w:tabs>
          <w:tab w:val="left" w:pos="0"/>
        </w:tabs>
        <w:spacing w:after="240"/>
        <w:rPr>
          <w:rFonts w:cs="Arial"/>
          <w:noProof/>
        </w:rPr>
      </w:pPr>
      <w:r w:rsidRPr="009E2B93">
        <w:rPr>
          <w:rFonts w:cs="Arial"/>
          <w:noProof/>
        </w:rPr>
        <w:t>Thakur BR, Singh RK, Handa AK (1997) Chemistry and uses of pectin--a review. Crit Rev Food Sci Nutr 37(1):47–73</w:t>
      </w:r>
    </w:p>
    <w:p w14:paraId="4613DC69" w14:textId="77777777" w:rsidR="0049222C" w:rsidRPr="004B38A9" w:rsidRDefault="0049222C" w:rsidP="0049222C">
      <w:pPr>
        <w:widowControl w:val="0"/>
        <w:autoSpaceDE w:val="0"/>
        <w:autoSpaceDN w:val="0"/>
        <w:adjustRightInd w:val="0"/>
        <w:spacing w:after="240"/>
        <w:rPr>
          <w:rFonts w:cs="Arial"/>
          <w:noProof/>
          <w:szCs w:val="24"/>
        </w:rPr>
      </w:pPr>
      <w:r w:rsidRPr="004B38A9">
        <w:rPr>
          <w:rFonts w:cs="Arial"/>
          <w:noProof/>
          <w:szCs w:val="24"/>
        </w:rPr>
        <w:t>The European Commission (2012) Comission Regulation (EU) No 432/2012 of 16 May 2012 establishing a list of permitted health claims made on foods, other than those referring to the reduction of disease risk and to children’s development and health. Off J Eur Union L136:1–40.</w:t>
      </w:r>
    </w:p>
    <w:p w14:paraId="004204BE" w14:textId="77777777" w:rsidR="00373C92" w:rsidRDefault="00373C92" w:rsidP="00BA2F1F">
      <w:pPr>
        <w:tabs>
          <w:tab w:val="left" w:pos="0"/>
        </w:tabs>
        <w:spacing w:after="240"/>
        <w:rPr>
          <w:rFonts w:cs="Arial"/>
          <w:noProof/>
          <w:szCs w:val="18"/>
        </w:rPr>
      </w:pPr>
      <w:r>
        <w:rPr>
          <w:rFonts w:cs="Arial"/>
          <w:noProof/>
          <w:szCs w:val="18"/>
        </w:rPr>
        <w:t xml:space="preserve">The Nordic Cochrane Centre, The Cochrane Collaboration. Review Manager (RevMan) Version 5.3.  2014. Copenhagen. </w:t>
      </w:r>
    </w:p>
    <w:p w14:paraId="0468A907" w14:textId="77777777" w:rsidR="00373C92" w:rsidRDefault="00373C92" w:rsidP="00BA2F1F">
      <w:pPr>
        <w:tabs>
          <w:tab w:val="left" w:pos="0"/>
        </w:tabs>
        <w:spacing w:after="240"/>
        <w:rPr>
          <w:rFonts w:cs="Arial"/>
          <w:noProof/>
          <w:szCs w:val="18"/>
        </w:rPr>
      </w:pPr>
      <w:r>
        <w:rPr>
          <w:rFonts w:cs="Arial"/>
          <w:noProof/>
          <w:szCs w:val="18"/>
        </w:rPr>
        <w:t>Tiwary CM, Ward JA, Jackson BA (1997) Effect of pectin on satiety in healthy US Army adults. J Am Coll Nutr 16(5):423–428</w:t>
      </w:r>
    </w:p>
    <w:p w14:paraId="06E66F5E" w14:textId="77777777" w:rsidR="00373C92" w:rsidRDefault="00373C92" w:rsidP="00373C92">
      <w:pPr>
        <w:tabs>
          <w:tab w:val="left" w:pos="0"/>
        </w:tabs>
        <w:rPr>
          <w:rFonts w:cs="Arial"/>
          <w:noProof/>
          <w:szCs w:val="18"/>
        </w:rPr>
      </w:pPr>
      <w:r>
        <w:rPr>
          <w:rFonts w:cs="Arial"/>
          <w:noProof/>
          <w:szCs w:val="18"/>
        </w:rPr>
        <w:t>University of Otago, Ministry of Health (2011) A Focus on Nutrition: Key findings of the 2008/09 New Zealand Adult Nutrition Survey. New Zealand Ministry of Health, Wellington.</w:t>
      </w:r>
    </w:p>
    <w:p w14:paraId="4BA9BFDF" w14:textId="0C116312" w:rsidR="00373C92" w:rsidRDefault="00452E13" w:rsidP="00BA2F1F">
      <w:pPr>
        <w:tabs>
          <w:tab w:val="left" w:pos="0"/>
        </w:tabs>
        <w:spacing w:after="240"/>
        <w:rPr>
          <w:rFonts w:cs="Arial"/>
          <w:noProof/>
          <w:szCs w:val="18"/>
        </w:rPr>
      </w:pPr>
      <w:hyperlink r:id="rId64" w:history="1">
        <w:r w:rsidR="00373C92" w:rsidRPr="00BA2F1F">
          <w:rPr>
            <w:rStyle w:val="Hyperlink"/>
            <w:noProof/>
          </w:rPr>
          <w:t>http://www.health.govt.nz/publication/focus-nutrition-key-findings-2008-09-nz-adult-nutrition-survey</w:t>
        </w:r>
      </w:hyperlink>
      <w:r w:rsidR="00373C92">
        <w:rPr>
          <w:rFonts w:cs="Arial"/>
          <w:noProof/>
          <w:szCs w:val="18"/>
        </w:rPr>
        <w:t>. Accessed 16 October 14 A.D.</w:t>
      </w:r>
    </w:p>
    <w:p w14:paraId="6566B096" w14:textId="77777777" w:rsidR="00373C92" w:rsidRDefault="00373C92" w:rsidP="00BA2F1F">
      <w:pPr>
        <w:tabs>
          <w:tab w:val="left" w:pos="0"/>
        </w:tabs>
        <w:spacing w:after="240"/>
        <w:rPr>
          <w:rFonts w:cs="Arial"/>
          <w:noProof/>
          <w:szCs w:val="18"/>
        </w:rPr>
      </w:pPr>
      <w:r>
        <w:rPr>
          <w:rFonts w:cs="Arial"/>
          <w:noProof/>
          <w:szCs w:val="18"/>
        </w:rPr>
        <w:t>Venn BJ, Green TJ (2007) Glycemic index and glycemic load: measurement issues and their effect on diet-disease relationships. Eur J Clin Nutr 61 Suppl 1:S122–S131</w:t>
      </w:r>
    </w:p>
    <w:p w14:paraId="6142DD4E" w14:textId="77777777" w:rsidR="00373C92" w:rsidRDefault="00373C92" w:rsidP="00BA2F1F">
      <w:pPr>
        <w:tabs>
          <w:tab w:val="left" w:pos="0"/>
        </w:tabs>
        <w:spacing w:after="240"/>
        <w:rPr>
          <w:rFonts w:cs="Arial"/>
          <w:noProof/>
          <w:szCs w:val="18"/>
        </w:rPr>
      </w:pPr>
      <w:r>
        <w:rPr>
          <w:rFonts w:cs="Arial"/>
          <w:noProof/>
          <w:szCs w:val="18"/>
        </w:rPr>
        <w:t>Villaume C, Flourie B, Beck B, Vidon N, Debry G, Bernier JJ (1988) Plasma insulin and glucagon after ingestion of meal enriched with increased doses of pectin in healthy man.</w:t>
      </w:r>
    </w:p>
    <w:p w14:paraId="3583F2A0" w14:textId="77777777" w:rsidR="00373C92" w:rsidRDefault="00373C92" w:rsidP="00BA2F1F">
      <w:pPr>
        <w:tabs>
          <w:tab w:val="left" w:pos="0"/>
        </w:tabs>
        <w:spacing w:after="240"/>
        <w:rPr>
          <w:rFonts w:cs="Arial"/>
          <w:noProof/>
          <w:szCs w:val="18"/>
        </w:rPr>
      </w:pPr>
      <w:r>
        <w:rPr>
          <w:rFonts w:cs="Arial"/>
          <w:noProof/>
          <w:szCs w:val="18"/>
        </w:rPr>
        <w:t>Wanders AJ, Feskens EJ, Jonathan MC, Schols HA, de GC, Mars M (2014a) Pectin is not pectin: a randomized trial on the effect of different physicochemical properties of dietary fiber on appetite and energy intake. Physiol Behav 128:212–219</w:t>
      </w:r>
    </w:p>
    <w:p w14:paraId="6FA46BFB" w14:textId="77777777" w:rsidR="00373C92" w:rsidRDefault="00373C92" w:rsidP="00BA2F1F">
      <w:pPr>
        <w:tabs>
          <w:tab w:val="left" w:pos="0"/>
        </w:tabs>
        <w:spacing w:after="240"/>
        <w:rPr>
          <w:rFonts w:cs="Arial"/>
          <w:noProof/>
          <w:szCs w:val="18"/>
        </w:rPr>
      </w:pPr>
      <w:r>
        <w:rPr>
          <w:rFonts w:cs="Arial"/>
          <w:noProof/>
          <w:szCs w:val="18"/>
        </w:rPr>
        <w:t>Wanders AJ, Mars M, Borgonjen-van den Berg KJ, de GC, Feskens EJ (2014b) Satiety and energy intake after single and repeated exposure to gel-forming dietary fiber: post-ingestive effects. Int J Obes (Lond) 38(6):794–800</w:t>
      </w:r>
    </w:p>
    <w:p w14:paraId="53B15A7B" w14:textId="5B80E4FB" w:rsidR="00373C92" w:rsidRDefault="00373C92" w:rsidP="00BA2F1F">
      <w:pPr>
        <w:tabs>
          <w:tab w:val="left" w:pos="0"/>
        </w:tabs>
        <w:spacing w:after="240"/>
        <w:rPr>
          <w:rFonts w:cs="Arial"/>
          <w:noProof/>
          <w:szCs w:val="18"/>
        </w:rPr>
      </w:pPr>
      <w:r>
        <w:rPr>
          <w:rFonts w:cs="Arial"/>
          <w:noProof/>
          <w:szCs w:val="18"/>
        </w:rPr>
        <w:t>Wanders AJ, Mars M, de GC, Feskens EJM (2012) Pectin with bulking, viscous or gelling properties have different effects on appetite. Acade</w:t>
      </w:r>
      <w:r w:rsidR="00FF4706">
        <w:rPr>
          <w:rFonts w:cs="Arial"/>
          <w:noProof/>
          <w:szCs w:val="18"/>
        </w:rPr>
        <w:t>mic Press</w:t>
      </w:r>
    </w:p>
    <w:p w14:paraId="693851CF" w14:textId="77777777" w:rsidR="00373C92" w:rsidRDefault="00373C92" w:rsidP="00BA2F1F">
      <w:pPr>
        <w:tabs>
          <w:tab w:val="left" w:pos="0"/>
        </w:tabs>
        <w:spacing w:after="240"/>
        <w:rPr>
          <w:rFonts w:cs="Arial"/>
          <w:noProof/>
          <w:szCs w:val="18"/>
        </w:rPr>
      </w:pPr>
      <w:r>
        <w:rPr>
          <w:rFonts w:cs="Arial"/>
          <w:noProof/>
          <w:szCs w:val="18"/>
        </w:rPr>
        <w:t>Weickert MO, Pfeiffer AF (2008) Metabolic effects of dietary fiber consumption and prevention of diabetes. J Nutr 138(3):439–442</w:t>
      </w:r>
    </w:p>
    <w:p w14:paraId="5B4F740E" w14:textId="77777777" w:rsidR="00373C92" w:rsidRDefault="00373C92" w:rsidP="00BA2F1F">
      <w:pPr>
        <w:tabs>
          <w:tab w:val="left" w:pos="0"/>
        </w:tabs>
        <w:spacing w:after="240"/>
        <w:rPr>
          <w:rFonts w:cs="Arial"/>
          <w:noProof/>
          <w:szCs w:val="18"/>
        </w:rPr>
      </w:pPr>
      <w:r>
        <w:rPr>
          <w:rFonts w:cs="Arial"/>
          <w:noProof/>
          <w:szCs w:val="18"/>
        </w:rPr>
        <w:t>Williams DR, James WP, Evans IE (1980) Dietary fibre supplementation of a 'normal' breakfast administered to diabetics. Diabetologia 18(5):379–383</w:t>
      </w:r>
    </w:p>
    <w:p w14:paraId="649B5F7B" w14:textId="16C4D4A8" w:rsidR="00373C92" w:rsidRDefault="00373C92" w:rsidP="00BA2F1F">
      <w:pPr>
        <w:tabs>
          <w:tab w:val="left" w:pos="0"/>
        </w:tabs>
        <w:spacing w:after="240"/>
        <w:rPr>
          <w:rFonts w:cs="Arial"/>
          <w:noProof/>
          <w:szCs w:val="18"/>
        </w:rPr>
      </w:pPr>
      <w:r>
        <w:rPr>
          <w:rFonts w:cs="Arial"/>
          <w:noProof/>
          <w:szCs w:val="18"/>
        </w:rPr>
        <w:t>Wolfram RM, Kritz H, Efthimiou Y, Stomatopoulos J, Sinzinger H (2002) Effect of prickly pear (Opuntia robusta) on glucose- and lipid-metabolism in non-diabetics with hyperlipidemia - A pi</w:t>
      </w:r>
      <w:r w:rsidR="00FF4706">
        <w:rPr>
          <w:rFonts w:cs="Arial"/>
          <w:noProof/>
          <w:szCs w:val="18"/>
        </w:rPr>
        <w:t>lot study. Springer-Verlag Wien</w:t>
      </w:r>
    </w:p>
    <w:p w14:paraId="31BE3DC7" w14:textId="77777777" w:rsidR="00373C92" w:rsidRDefault="00373C92" w:rsidP="00373C92">
      <w:pPr>
        <w:tabs>
          <w:tab w:val="left" w:pos="0"/>
        </w:tabs>
        <w:rPr>
          <w:rFonts w:cs="Arial"/>
          <w:noProof/>
          <w:szCs w:val="18"/>
        </w:rPr>
      </w:pPr>
      <w:r>
        <w:rPr>
          <w:rFonts w:cs="Arial"/>
          <w:noProof/>
          <w:szCs w:val="18"/>
        </w:rPr>
        <w:t>World Health Organization (2015) International Clinical Trials Registry Platform.</w:t>
      </w:r>
    </w:p>
    <w:p w14:paraId="542DC343" w14:textId="49F62607" w:rsidR="00373C92" w:rsidRDefault="00452E13" w:rsidP="00FF4706">
      <w:pPr>
        <w:tabs>
          <w:tab w:val="left" w:pos="0"/>
        </w:tabs>
        <w:spacing w:after="240"/>
        <w:rPr>
          <w:rFonts w:cs="Arial"/>
          <w:noProof/>
          <w:szCs w:val="18"/>
        </w:rPr>
      </w:pPr>
      <w:hyperlink r:id="rId65" w:history="1">
        <w:r w:rsidR="00373C92" w:rsidRPr="00BA2F1F">
          <w:rPr>
            <w:rStyle w:val="Hyperlink"/>
            <w:noProof/>
          </w:rPr>
          <w:t>http://www.who.int/ictrp/en/</w:t>
        </w:r>
      </w:hyperlink>
      <w:r w:rsidR="00373C92">
        <w:rPr>
          <w:rFonts w:cs="Arial"/>
          <w:noProof/>
          <w:szCs w:val="18"/>
        </w:rPr>
        <w:t>. Accessed 6 October 2015</w:t>
      </w:r>
    </w:p>
    <w:p w14:paraId="567C9B70" w14:textId="56265631" w:rsidR="00EA1B7B" w:rsidRDefault="00E91031" w:rsidP="00FF4706">
      <w:pPr>
        <w:tabs>
          <w:tab w:val="left" w:pos="0"/>
        </w:tabs>
        <w:spacing w:after="240"/>
        <w:rPr>
          <w:rFonts w:cs="Arial"/>
          <w:noProof/>
          <w:szCs w:val="18"/>
        </w:rPr>
      </w:pPr>
      <w:r>
        <w:rPr>
          <w:rFonts w:cs="Arial"/>
          <w:noProof/>
          <w:szCs w:val="18"/>
        </w:rPr>
        <w:lastRenderedPageBreak/>
        <w:t>Yamagucgi F, Uchida, S, Watabe S, Kojima H, Shimizu</w:t>
      </w:r>
      <w:r w:rsidR="00EA1B7B">
        <w:rPr>
          <w:rFonts w:cs="Arial"/>
          <w:noProof/>
          <w:szCs w:val="18"/>
        </w:rPr>
        <w:t xml:space="preserve"> N</w:t>
      </w:r>
      <w:r>
        <w:rPr>
          <w:rFonts w:cs="Arial"/>
          <w:noProof/>
          <w:szCs w:val="18"/>
        </w:rPr>
        <w:t>,</w:t>
      </w:r>
      <w:r w:rsidR="00EA1B7B">
        <w:rPr>
          <w:rFonts w:cs="Arial"/>
          <w:noProof/>
          <w:szCs w:val="18"/>
        </w:rPr>
        <w:t xml:space="preserve"> Hatanaka</w:t>
      </w:r>
      <w:r>
        <w:rPr>
          <w:rFonts w:cs="Arial"/>
          <w:noProof/>
          <w:szCs w:val="18"/>
        </w:rPr>
        <w:t xml:space="preserve"> C (1995) Relationship between Molecular Weights of Pectin and Hypocholesterolemic Effects in Rats.  Bioscience, Biotechnology, and </w:t>
      </w:r>
      <w:r w:rsidR="00FF4706">
        <w:rPr>
          <w:rFonts w:cs="Arial"/>
          <w:noProof/>
          <w:szCs w:val="18"/>
        </w:rPr>
        <w:t>Biochemistry, 59(11), 2130-2131</w:t>
      </w:r>
    </w:p>
    <w:p w14:paraId="086AD73C" w14:textId="05CFE11B" w:rsidR="00EA1B7B" w:rsidRDefault="00EA1B7B" w:rsidP="00373C92">
      <w:pPr>
        <w:tabs>
          <w:tab w:val="left" w:pos="0"/>
        </w:tabs>
        <w:rPr>
          <w:rFonts w:cs="Arial"/>
          <w:noProof/>
          <w:szCs w:val="18"/>
        </w:rPr>
      </w:pPr>
      <w:r>
        <w:rPr>
          <w:rFonts w:cs="Arial"/>
          <w:noProof/>
          <w:szCs w:val="18"/>
        </w:rPr>
        <w:t>Yoo S-H, Fishman, ML, Hotchkiss Jr AT, Lee, HG (2006) Viscometricbehaviour of high-methoxy and low-methoxy pectin solutions.  Food Hydrocolloids, 20: 62-67</w:t>
      </w:r>
    </w:p>
    <w:p w14:paraId="4E89A595" w14:textId="6A54D9A0" w:rsidR="00373C92" w:rsidRDefault="00373C92" w:rsidP="00BA2F1F">
      <w:pPr>
        <w:tabs>
          <w:tab w:val="left" w:pos="0"/>
        </w:tabs>
        <w:rPr>
          <w:rFonts w:cs="Arial"/>
          <w:noProof/>
          <w:szCs w:val="18"/>
        </w:rPr>
      </w:pPr>
    </w:p>
    <w:p w14:paraId="0A67E5C2" w14:textId="5B79CC4A" w:rsidR="002C2794" w:rsidRPr="00F82F29" w:rsidRDefault="00562725" w:rsidP="00562725">
      <w:pPr>
        <w:rPr>
          <w:lang w:eastAsia="en-AU"/>
        </w:rPr>
      </w:pPr>
      <w:r w:rsidRPr="001F74A7">
        <w:rPr>
          <w:sz w:val="18"/>
          <w:szCs w:val="18"/>
        </w:rPr>
        <w:fldChar w:fldCharType="end"/>
      </w:r>
      <w:r w:rsidR="002C2794" w:rsidRPr="00F82F29">
        <w:rPr>
          <w:lang w:eastAsia="en-AU"/>
        </w:rPr>
        <w:br w:type="page"/>
      </w:r>
    </w:p>
    <w:p w14:paraId="4EE5FD52" w14:textId="77777777" w:rsidR="00C866DA" w:rsidRPr="00F82F29" w:rsidRDefault="00C866DA" w:rsidP="00C866DA">
      <w:pPr>
        <w:pStyle w:val="Heading1"/>
        <w:ind w:left="432" w:hanging="432"/>
        <w:rPr>
          <w:lang w:eastAsia="en-AU"/>
        </w:rPr>
      </w:pPr>
      <w:bookmarkStart w:id="71" w:name="_Toc464033697"/>
      <w:bookmarkStart w:id="72" w:name="_Toc474826235"/>
      <w:r w:rsidRPr="00F82F29">
        <w:rPr>
          <w:lang w:eastAsia="en-AU"/>
        </w:rPr>
        <w:lastRenderedPageBreak/>
        <w:t>Appendix 1: Search terms</w:t>
      </w:r>
      <w:bookmarkEnd w:id="71"/>
      <w:bookmarkEnd w:id="72"/>
    </w:p>
    <w:p w14:paraId="68341551" w14:textId="77777777" w:rsidR="00C866DA" w:rsidRPr="00F82F29" w:rsidRDefault="00C866DA" w:rsidP="00C866DA">
      <w:r w:rsidRPr="00F82F29">
        <w:t xml:space="preserve">The following search terms were used to identify studies for including in the review: </w:t>
      </w:r>
    </w:p>
    <w:p w14:paraId="3122BF29" w14:textId="77777777" w:rsidR="00C866DA" w:rsidRPr="00535F2A" w:rsidRDefault="00C866DA" w:rsidP="00C866DA">
      <w:pPr>
        <w:rPr>
          <w:lang w:eastAsia="en-AU"/>
        </w:rPr>
      </w:pPr>
    </w:p>
    <w:p w14:paraId="73CE0D02" w14:textId="7AC239FE" w:rsidR="00916711" w:rsidRDefault="00BA2F1F" w:rsidP="00C31D43">
      <w:pPr>
        <w:pStyle w:val="NoSpacing"/>
        <w:widowControl/>
        <w:rPr>
          <w:rFonts w:cs="Arial"/>
          <w:b/>
          <w:lang w:val="en-AU"/>
        </w:rPr>
      </w:pPr>
      <w:r>
        <w:rPr>
          <w:rFonts w:cs="Arial"/>
          <w:b/>
          <w:lang w:val="en-AU"/>
        </w:rPr>
        <w:t>EMBASE – OVID platform</w:t>
      </w:r>
    </w:p>
    <w:p w14:paraId="50557DA6" w14:textId="77777777" w:rsidR="00BA2F1F" w:rsidRDefault="00BA2F1F" w:rsidP="00C31D43">
      <w:pPr>
        <w:pStyle w:val="NoSpacing"/>
        <w:widowControl/>
      </w:pPr>
    </w:p>
    <w:p w14:paraId="096703AB" w14:textId="77777777" w:rsidR="00916711" w:rsidRDefault="00916711" w:rsidP="00C31D43">
      <w:pPr>
        <w:pStyle w:val="NoSpacing"/>
        <w:widowControl/>
        <w:rPr>
          <w:rFonts w:eastAsia="Arial Unicode MS"/>
        </w:rPr>
      </w:pPr>
      <w:r>
        <w:rPr>
          <w:rFonts w:eastAsia="Arial Unicode MS"/>
          <w:i/>
        </w:rPr>
        <w:t>Timeframe searched</w:t>
      </w:r>
      <w:r>
        <w:rPr>
          <w:rFonts w:eastAsia="Arial Unicode MS"/>
        </w:rPr>
        <w:t xml:space="preserve">: 1974 to 11/11/2015.   </w:t>
      </w:r>
    </w:p>
    <w:p w14:paraId="2CEECA2B" w14:textId="77777777" w:rsidR="00916711" w:rsidRPr="00916711" w:rsidRDefault="00916711" w:rsidP="00916711">
      <w:pPr>
        <w:pStyle w:val="NoSpacing"/>
        <w:rPr>
          <w:lang w:val="en-US"/>
        </w:rPr>
      </w:pPr>
      <w:r w:rsidRPr="00916711">
        <w:rPr>
          <w:rFonts w:hint="eastAsia"/>
          <w:lang w:val="en-US"/>
        </w:rPr>
        <w:t>Search Strategy:</w:t>
      </w:r>
    </w:p>
    <w:p w14:paraId="5FCEABF6" w14:textId="77777777" w:rsidR="00916711" w:rsidRPr="00916711" w:rsidRDefault="00916711" w:rsidP="00916711">
      <w:pPr>
        <w:pStyle w:val="NoSpacing"/>
        <w:rPr>
          <w:lang w:val="en-US"/>
        </w:rPr>
      </w:pPr>
      <w:r w:rsidRPr="00916711">
        <w:rPr>
          <w:rFonts w:hint="eastAsia"/>
          <w:lang w:val="en-US"/>
        </w:rPr>
        <w:t>--------------------------------------------------------------------------------</w:t>
      </w:r>
    </w:p>
    <w:p w14:paraId="16A7DC21" w14:textId="77777777" w:rsidR="00916711" w:rsidRPr="00916711" w:rsidRDefault="00916711" w:rsidP="00916711">
      <w:pPr>
        <w:pStyle w:val="NoSpacing"/>
        <w:rPr>
          <w:lang w:val="en-US"/>
        </w:rPr>
      </w:pPr>
      <w:r w:rsidRPr="00916711">
        <w:rPr>
          <w:rFonts w:hint="eastAsia"/>
          <w:lang w:val="en-US"/>
        </w:rPr>
        <w:t xml:space="preserve">1     pectin/ or pectin$.mp. </w:t>
      </w:r>
      <w:proofErr w:type="gramStart"/>
      <w:r w:rsidRPr="00916711">
        <w:rPr>
          <w:rFonts w:hint="eastAsia"/>
          <w:lang w:val="en-US"/>
        </w:rPr>
        <w:t>or</w:t>
      </w:r>
      <w:proofErr w:type="gramEnd"/>
      <w:r w:rsidRPr="00916711">
        <w:rPr>
          <w:rFonts w:hint="eastAsia"/>
          <w:lang w:val="en-US"/>
        </w:rPr>
        <w:t xml:space="preserve"> peptic polysaccharides.mp. (12046)</w:t>
      </w:r>
    </w:p>
    <w:p w14:paraId="40B496B6" w14:textId="77777777" w:rsidR="00916711" w:rsidRPr="00916711" w:rsidRDefault="00916711" w:rsidP="00916711">
      <w:pPr>
        <w:pStyle w:val="NoSpacing"/>
        <w:rPr>
          <w:lang w:val="en-US"/>
        </w:rPr>
      </w:pPr>
      <w:r w:rsidRPr="00916711">
        <w:rPr>
          <w:rFonts w:hint="eastAsia"/>
          <w:lang w:val="en-US"/>
        </w:rPr>
        <w:t>2     glucose/ (314112)</w:t>
      </w:r>
    </w:p>
    <w:p w14:paraId="6B068AD9" w14:textId="77777777" w:rsidR="00916711" w:rsidRPr="00916711" w:rsidRDefault="00916711" w:rsidP="00916711">
      <w:pPr>
        <w:pStyle w:val="NoSpacing"/>
        <w:rPr>
          <w:lang w:val="en-US"/>
        </w:rPr>
      </w:pPr>
      <w:r w:rsidRPr="00916711">
        <w:rPr>
          <w:rFonts w:hint="eastAsia"/>
          <w:lang w:val="en-US"/>
        </w:rPr>
        <w:t>3     "disorders of carbohydrate metabolism"/ (2756)</w:t>
      </w:r>
    </w:p>
    <w:p w14:paraId="750992A7" w14:textId="77777777" w:rsidR="00916711" w:rsidRPr="00916711" w:rsidRDefault="00916711" w:rsidP="00916711">
      <w:pPr>
        <w:pStyle w:val="NoSpacing"/>
        <w:rPr>
          <w:lang w:val="en-US"/>
        </w:rPr>
      </w:pPr>
      <w:r w:rsidRPr="00916711">
        <w:rPr>
          <w:rFonts w:hint="eastAsia"/>
          <w:lang w:val="en-US"/>
        </w:rPr>
        <w:t>4     glucose intolerance/ (12904)</w:t>
      </w:r>
    </w:p>
    <w:p w14:paraId="0B4BF932" w14:textId="77777777" w:rsidR="00916711" w:rsidRPr="00916711" w:rsidRDefault="00916711" w:rsidP="00916711">
      <w:pPr>
        <w:pStyle w:val="NoSpacing"/>
        <w:rPr>
          <w:lang w:val="en-US"/>
        </w:rPr>
      </w:pPr>
      <w:r w:rsidRPr="00916711">
        <w:rPr>
          <w:rFonts w:hint="eastAsia"/>
          <w:lang w:val="en-US"/>
        </w:rPr>
        <w:t>5     glucose blood level/ (190177)</w:t>
      </w:r>
    </w:p>
    <w:p w14:paraId="7CA3B59F" w14:textId="77777777" w:rsidR="00916711" w:rsidRPr="00916711" w:rsidRDefault="00916711" w:rsidP="00916711">
      <w:pPr>
        <w:pStyle w:val="NoSpacing"/>
        <w:rPr>
          <w:lang w:val="en-US"/>
        </w:rPr>
      </w:pPr>
      <w:r w:rsidRPr="00916711">
        <w:rPr>
          <w:rFonts w:hint="eastAsia"/>
          <w:lang w:val="en-US"/>
        </w:rPr>
        <w:t>6     glycosylation/ (29662)</w:t>
      </w:r>
    </w:p>
    <w:p w14:paraId="2F7B9963" w14:textId="77777777" w:rsidR="00916711" w:rsidRPr="00916711" w:rsidRDefault="00916711" w:rsidP="00916711">
      <w:pPr>
        <w:pStyle w:val="NoSpacing"/>
        <w:rPr>
          <w:lang w:val="en-US"/>
        </w:rPr>
      </w:pPr>
      <w:r w:rsidRPr="00916711">
        <w:rPr>
          <w:rFonts w:hint="eastAsia"/>
          <w:lang w:val="en-US"/>
        </w:rPr>
        <w:t>7     glycosylated hemoglobin/ (17595)</w:t>
      </w:r>
    </w:p>
    <w:p w14:paraId="33B831C6" w14:textId="77777777" w:rsidR="00916711" w:rsidRPr="00916711" w:rsidRDefault="00916711" w:rsidP="00916711">
      <w:pPr>
        <w:pStyle w:val="NoSpacing"/>
        <w:rPr>
          <w:lang w:val="en-US"/>
        </w:rPr>
      </w:pPr>
      <w:r w:rsidRPr="00916711">
        <w:rPr>
          <w:rFonts w:hint="eastAsia"/>
          <w:lang w:val="en-US"/>
        </w:rPr>
        <w:t>8     diabetes mellitus/ (422380)</w:t>
      </w:r>
    </w:p>
    <w:p w14:paraId="3C5A455B" w14:textId="77777777" w:rsidR="00916711" w:rsidRPr="00916711" w:rsidRDefault="00916711" w:rsidP="00916711">
      <w:pPr>
        <w:pStyle w:val="NoSpacing"/>
        <w:rPr>
          <w:lang w:val="en-US"/>
        </w:rPr>
      </w:pPr>
      <w:r w:rsidRPr="00916711">
        <w:rPr>
          <w:rFonts w:hint="eastAsia"/>
          <w:lang w:val="en-US"/>
        </w:rPr>
        <w:t>9     impaired glucose tolerance/ (21342)</w:t>
      </w:r>
    </w:p>
    <w:p w14:paraId="6E239863" w14:textId="77777777" w:rsidR="00916711" w:rsidRPr="00916711" w:rsidRDefault="00916711" w:rsidP="00916711">
      <w:pPr>
        <w:pStyle w:val="NoSpacing"/>
        <w:rPr>
          <w:lang w:val="en-US"/>
        </w:rPr>
      </w:pPr>
      <w:r w:rsidRPr="00916711">
        <w:rPr>
          <w:rFonts w:hint="eastAsia"/>
          <w:lang w:val="en-US"/>
        </w:rPr>
        <w:t>10     insulin/ (275465)</w:t>
      </w:r>
    </w:p>
    <w:p w14:paraId="6699F01E" w14:textId="77777777" w:rsidR="00916711" w:rsidRPr="00916711" w:rsidRDefault="00916711" w:rsidP="00916711">
      <w:pPr>
        <w:pStyle w:val="NoSpacing"/>
        <w:rPr>
          <w:lang w:val="en-US"/>
        </w:rPr>
      </w:pPr>
      <w:r w:rsidRPr="00916711">
        <w:rPr>
          <w:rFonts w:hint="eastAsia"/>
          <w:lang w:val="en-US"/>
        </w:rPr>
        <w:t>11     human insulin/ (4283)</w:t>
      </w:r>
    </w:p>
    <w:p w14:paraId="3A9DAD27" w14:textId="77777777" w:rsidR="00916711" w:rsidRPr="00916711" w:rsidRDefault="00916711" w:rsidP="00916711">
      <w:pPr>
        <w:pStyle w:val="NoSpacing"/>
        <w:rPr>
          <w:lang w:val="en-US"/>
        </w:rPr>
      </w:pPr>
      <w:r w:rsidRPr="00916711">
        <w:rPr>
          <w:rFonts w:hint="eastAsia"/>
          <w:lang w:val="en-US"/>
        </w:rPr>
        <w:t>12     insulin resistance/ (90999)</w:t>
      </w:r>
    </w:p>
    <w:p w14:paraId="4E088D7B" w14:textId="77777777" w:rsidR="00916711" w:rsidRPr="00916711" w:rsidRDefault="00916711" w:rsidP="00916711">
      <w:pPr>
        <w:pStyle w:val="NoSpacing"/>
        <w:rPr>
          <w:lang w:val="en-US"/>
        </w:rPr>
      </w:pPr>
      <w:r w:rsidRPr="00916711">
        <w:rPr>
          <w:rFonts w:hint="eastAsia"/>
          <w:lang w:val="en-US"/>
        </w:rPr>
        <w:t>13     metabolic syndrome X/ (56815)</w:t>
      </w:r>
    </w:p>
    <w:p w14:paraId="39287922" w14:textId="77777777" w:rsidR="00916711" w:rsidRPr="00916711" w:rsidRDefault="00916711" w:rsidP="00916711">
      <w:pPr>
        <w:pStyle w:val="NoSpacing"/>
        <w:rPr>
          <w:lang w:val="en-US"/>
        </w:rPr>
      </w:pPr>
      <w:r w:rsidRPr="00916711">
        <w:rPr>
          <w:rFonts w:hint="eastAsia"/>
          <w:lang w:val="en-US"/>
        </w:rPr>
        <w:t>14     hyperglycemia/ (69603)</w:t>
      </w:r>
    </w:p>
    <w:p w14:paraId="60BBD1D6" w14:textId="77777777" w:rsidR="00916711" w:rsidRPr="00916711" w:rsidRDefault="00916711" w:rsidP="00916711">
      <w:pPr>
        <w:pStyle w:val="NoSpacing"/>
        <w:rPr>
          <w:lang w:val="en-US"/>
        </w:rPr>
      </w:pPr>
      <w:r w:rsidRPr="00916711">
        <w:rPr>
          <w:rFonts w:hint="eastAsia"/>
          <w:lang w:val="en-US"/>
        </w:rPr>
        <w:t>15     hypoglycemia/ (59697)</w:t>
      </w:r>
    </w:p>
    <w:p w14:paraId="206DD955" w14:textId="77777777" w:rsidR="00916711" w:rsidRPr="00916711" w:rsidRDefault="00916711" w:rsidP="00916711">
      <w:pPr>
        <w:pStyle w:val="NoSpacing"/>
        <w:rPr>
          <w:lang w:val="en-US"/>
        </w:rPr>
      </w:pPr>
      <w:r w:rsidRPr="00916711">
        <w:rPr>
          <w:rFonts w:hint="eastAsia"/>
          <w:lang w:val="en-US"/>
        </w:rPr>
        <w:t>16     glucose tolerance test/ (23712)</w:t>
      </w:r>
    </w:p>
    <w:p w14:paraId="31375C82" w14:textId="77777777" w:rsidR="00916711" w:rsidRPr="00916711" w:rsidRDefault="00916711" w:rsidP="00916711">
      <w:pPr>
        <w:pStyle w:val="NoSpacing"/>
        <w:rPr>
          <w:lang w:val="en-US"/>
        </w:rPr>
      </w:pPr>
      <w:proofErr w:type="gramStart"/>
      <w:r w:rsidRPr="00916711">
        <w:rPr>
          <w:rFonts w:hint="eastAsia"/>
          <w:lang w:val="en-US"/>
        </w:rPr>
        <w:t>17     or/2-16 (991371)</w:t>
      </w:r>
      <w:proofErr w:type="gramEnd"/>
    </w:p>
    <w:p w14:paraId="33E4BDC5" w14:textId="77777777" w:rsidR="00916711" w:rsidRPr="00916711" w:rsidRDefault="00916711" w:rsidP="00916711">
      <w:pPr>
        <w:pStyle w:val="NoSpacing"/>
        <w:rPr>
          <w:lang w:val="en-US"/>
        </w:rPr>
      </w:pPr>
      <w:proofErr w:type="gramStart"/>
      <w:r w:rsidRPr="00916711">
        <w:rPr>
          <w:rFonts w:hint="eastAsia"/>
          <w:lang w:val="en-US"/>
        </w:rPr>
        <w:t>18     glucose.tw.</w:t>
      </w:r>
      <w:proofErr w:type="gramEnd"/>
      <w:r w:rsidRPr="00916711">
        <w:rPr>
          <w:rFonts w:hint="eastAsia"/>
          <w:lang w:val="en-US"/>
        </w:rPr>
        <w:t xml:space="preserve"> (462350)</w:t>
      </w:r>
    </w:p>
    <w:p w14:paraId="69510089" w14:textId="77777777" w:rsidR="00916711" w:rsidRPr="00916711" w:rsidRDefault="00916711" w:rsidP="00916711">
      <w:pPr>
        <w:pStyle w:val="NoSpacing"/>
        <w:rPr>
          <w:lang w:val="en-US"/>
        </w:rPr>
      </w:pPr>
      <w:proofErr w:type="gramStart"/>
      <w:r w:rsidRPr="00916711">
        <w:rPr>
          <w:rFonts w:hint="eastAsia"/>
          <w:lang w:val="en-US"/>
        </w:rPr>
        <w:t>19     glycosylation.tw.</w:t>
      </w:r>
      <w:proofErr w:type="gramEnd"/>
      <w:r w:rsidRPr="00916711">
        <w:rPr>
          <w:rFonts w:hint="eastAsia"/>
          <w:lang w:val="en-US"/>
        </w:rPr>
        <w:t xml:space="preserve"> (37186)</w:t>
      </w:r>
    </w:p>
    <w:p w14:paraId="638E7D08" w14:textId="77777777" w:rsidR="00916711" w:rsidRPr="00916711" w:rsidRDefault="00916711" w:rsidP="00916711">
      <w:pPr>
        <w:pStyle w:val="NoSpacing"/>
        <w:rPr>
          <w:lang w:val="en-US"/>
        </w:rPr>
      </w:pPr>
      <w:proofErr w:type="gramStart"/>
      <w:r w:rsidRPr="00916711">
        <w:rPr>
          <w:rFonts w:hint="eastAsia"/>
          <w:lang w:val="en-US"/>
        </w:rPr>
        <w:t xml:space="preserve">20     "glycosylated </w:t>
      </w:r>
      <w:proofErr w:type="spellStart"/>
      <w:r w:rsidRPr="00916711">
        <w:rPr>
          <w:rFonts w:hint="eastAsia"/>
          <w:lang w:val="en-US"/>
        </w:rPr>
        <w:t>haemoglobin</w:t>
      </w:r>
      <w:proofErr w:type="spellEnd"/>
      <w:r w:rsidRPr="00916711">
        <w:rPr>
          <w:rFonts w:hint="eastAsia"/>
          <w:lang w:val="en-US"/>
        </w:rPr>
        <w:t xml:space="preserve"> a".</w:t>
      </w:r>
      <w:proofErr w:type="spellStart"/>
      <w:r w:rsidRPr="00916711">
        <w:rPr>
          <w:rFonts w:hint="eastAsia"/>
          <w:lang w:val="en-US"/>
        </w:rPr>
        <w:t>tw</w:t>
      </w:r>
      <w:proofErr w:type="spellEnd"/>
      <w:r w:rsidRPr="00916711">
        <w:rPr>
          <w:rFonts w:hint="eastAsia"/>
          <w:lang w:val="en-US"/>
        </w:rPr>
        <w:t>.</w:t>
      </w:r>
      <w:proofErr w:type="gramEnd"/>
      <w:r w:rsidRPr="00916711">
        <w:rPr>
          <w:rFonts w:hint="eastAsia"/>
          <w:lang w:val="en-US"/>
        </w:rPr>
        <w:t xml:space="preserve"> (35)</w:t>
      </w:r>
    </w:p>
    <w:p w14:paraId="6C5F8002" w14:textId="77777777" w:rsidR="00916711" w:rsidRPr="00916711" w:rsidRDefault="00916711" w:rsidP="00916711">
      <w:pPr>
        <w:pStyle w:val="NoSpacing"/>
        <w:rPr>
          <w:lang w:val="en-US"/>
        </w:rPr>
      </w:pPr>
      <w:proofErr w:type="gramStart"/>
      <w:r w:rsidRPr="00916711">
        <w:rPr>
          <w:rFonts w:hint="eastAsia"/>
          <w:lang w:val="en-US"/>
        </w:rPr>
        <w:t>21     "glycosylated hemoglobin a".</w:t>
      </w:r>
      <w:proofErr w:type="spellStart"/>
      <w:r w:rsidRPr="00916711">
        <w:rPr>
          <w:rFonts w:hint="eastAsia"/>
          <w:lang w:val="en-US"/>
        </w:rPr>
        <w:t>tw</w:t>
      </w:r>
      <w:proofErr w:type="spellEnd"/>
      <w:r w:rsidRPr="00916711">
        <w:rPr>
          <w:rFonts w:hint="eastAsia"/>
          <w:lang w:val="en-US"/>
        </w:rPr>
        <w:t>.</w:t>
      </w:r>
      <w:proofErr w:type="gramEnd"/>
      <w:r w:rsidRPr="00916711">
        <w:rPr>
          <w:rFonts w:hint="eastAsia"/>
          <w:lang w:val="en-US"/>
        </w:rPr>
        <w:t xml:space="preserve"> (131)</w:t>
      </w:r>
    </w:p>
    <w:p w14:paraId="26BEC058" w14:textId="77777777" w:rsidR="00916711" w:rsidRPr="00916711" w:rsidRDefault="00916711" w:rsidP="00916711">
      <w:pPr>
        <w:pStyle w:val="NoSpacing"/>
        <w:rPr>
          <w:lang w:val="en-US"/>
        </w:rPr>
      </w:pPr>
      <w:proofErr w:type="gramStart"/>
      <w:r w:rsidRPr="00916711">
        <w:rPr>
          <w:rFonts w:hint="eastAsia"/>
          <w:lang w:val="en-US"/>
        </w:rPr>
        <w:t>22     "diabetes mellitus".</w:t>
      </w:r>
      <w:proofErr w:type="spellStart"/>
      <w:r w:rsidRPr="00916711">
        <w:rPr>
          <w:rFonts w:hint="eastAsia"/>
          <w:lang w:val="en-US"/>
        </w:rPr>
        <w:t>tw</w:t>
      </w:r>
      <w:proofErr w:type="spellEnd"/>
      <w:r w:rsidRPr="00916711">
        <w:rPr>
          <w:rFonts w:hint="eastAsia"/>
          <w:lang w:val="en-US"/>
        </w:rPr>
        <w:t>.</w:t>
      </w:r>
      <w:proofErr w:type="gramEnd"/>
      <w:r w:rsidRPr="00916711">
        <w:rPr>
          <w:rFonts w:hint="eastAsia"/>
          <w:lang w:val="en-US"/>
        </w:rPr>
        <w:t xml:space="preserve"> (191745)</w:t>
      </w:r>
    </w:p>
    <w:p w14:paraId="7EE5ADEE" w14:textId="77777777" w:rsidR="00916711" w:rsidRPr="00916711" w:rsidRDefault="00916711" w:rsidP="00916711">
      <w:pPr>
        <w:pStyle w:val="NoSpacing"/>
        <w:rPr>
          <w:lang w:val="en-US"/>
        </w:rPr>
      </w:pPr>
      <w:proofErr w:type="gramStart"/>
      <w:r w:rsidRPr="00916711">
        <w:rPr>
          <w:rFonts w:hint="eastAsia"/>
          <w:lang w:val="en-US"/>
        </w:rPr>
        <w:t>23     prediabetes.tw.</w:t>
      </w:r>
      <w:proofErr w:type="gramEnd"/>
      <w:r w:rsidRPr="00916711">
        <w:rPr>
          <w:rFonts w:hint="eastAsia"/>
          <w:lang w:val="en-US"/>
        </w:rPr>
        <w:t xml:space="preserve"> (3847)</w:t>
      </w:r>
    </w:p>
    <w:p w14:paraId="4C4E8BFB" w14:textId="77777777" w:rsidR="00916711" w:rsidRPr="00916711" w:rsidRDefault="00916711" w:rsidP="00916711">
      <w:pPr>
        <w:pStyle w:val="NoSpacing"/>
        <w:rPr>
          <w:lang w:val="en-US"/>
        </w:rPr>
      </w:pPr>
      <w:proofErr w:type="gramStart"/>
      <w:r w:rsidRPr="00916711">
        <w:rPr>
          <w:rFonts w:hint="eastAsia"/>
          <w:lang w:val="en-US"/>
        </w:rPr>
        <w:t>24     insulin.tw.</w:t>
      </w:r>
      <w:proofErr w:type="gramEnd"/>
      <w:r w:rsidRPr="00916711">
        <w:rPr>
          <w:rFonts w:hint="eastAsia"/>
          <w:lang w:val="en-US"/>
        </w:rPr>
        <w:t xml:space="preserve"> (373556)</w:t>
      </w:r>
    </w:p>
    <w:p w14:paraId="7C5CF412" w14:textId="77777777" w:rsidR="00916711" w:rsidRPr="00916711" w:rsidRDefault="00916711" w:rsidP="00916711">
      <w:pPr>
        <w:pStyle w:val="NoSpacing"/>
        <w:rPr>
          <w:lang w:val="en-US"/>
        </w:rPr>
      </w:pPr>
      <w:proofErr w:type="gramStart"/>
      <w:r w:rsidRPr="00916711">
        <w:rPr>
          <w:rFonts w:hint="eastAsia"/>
          <w:lang w:val="en-US"/>
        </w:rPr>
        <w:t>25     "metabolic syndrome x".</w:t>
      </w:r>
      <w:proofErr w:type="spellStart"/>
      <w:r w:rsidRPr="00916711">
        <w:rPr>
          <w:rFonts w:hint="eastAsia"/>
          <w:lang w:val="en-US"/>
        </w:rPr>
        <w:t>tw</w:t>
      </w:r>
      <w:proofErr w:type="spellEnd"/>
      <w:r w:rsidRPr="00916711">
        <w:rPr>
          <w:rFonts w:hint="eastAsia"/>
          <w:lang w:val="en-US"/>
        </w:rPr>
        <w:t>.</w:t>
      </w:r>
      <w:proofErr w:type="gramEnd"/>
      <w:r w:rsidRPr="00916711">
        <w:rPr>
          <w:rFonts w:hint="eastAsia"/>
          <w:lang w:val="en-US"/>
        </w:rPr>
        <w:t xml:space="preserve"> (212)</w:t>
      </w:r>
    </w:p>
    <w:p w14:paraId="150C5938" w14:textId="77777777" w:rsidR="00916711" w:rsidRPr="00916711" w:rsidRDefault="00916711" w:rsidP="00916711">
      <w:pPr>
        <w:pStyle w:val="NoSpacing"/>
        <w:rPr>
          <w:lang w:val="en-US"/>
        </w:rPr>
      </w:pPr>
      <w:proofErr w:type="gramStart"/>
      <w:r w:rsidRPr="00916711">
        <w:rPr>
          <w:rFonts w:hint="eastAsia"/>
          <w:lang w:val="en-US"/>
        </w:rPr>
        <w:t>26     hyperglycemia.tw.</w:t>
      </w:r>
      <w:proofErr w:type="gramEnd"/>
      <w:r w:rsidRPr="00916711">
        <w:rPr>
          <w:rFonts w:hint="eastAsia"/>
          <w:lang w:val="en-US"/>
        </w:rPr>
        <w:t xml:space="preserve"> (44193)</w:t>
      </w:r>
    </w:p>
    <w:p w14:paraId="15C7646E" w14:textId="77777777" w:rsidR="00916711" w:rsidRPr="00916711" w:rsidRDefault="00916711" w:rsidP="00916711">
      <w:pPr>
        <w:pStyle w:val="NoSpacing"/>
        <w:rPr>
          <w:lang w:val="en-US"/>
        </w:rPr>
      </w:pPr>
      <w:proofErr w:type="gramStart"/>
      <w:r w:rsidRPr="00916711">
        <w:rPr>
          <w:rFonts w:hint="eastAsia"/>
          <w:lang w:val="en-US"/>
        </w:rPr>
        <w:t>27     hyperglycaemia.tw.</w:t>
      </w:r>
      <w:proofErr w:type="gramEnd"/>
      <w:r w:rsidRPr="00916711">
        <w:rPr>
          <w:rFonts w:hint="eastAsia"/>
          <w:lang w:val="en-US"/>
        </w:rPr>
        <w:t xml:space="preserve"> (10686)</w:t>
      </w:r>
    </w:p>
    <w:p w14:paraId="1D649473" w14:textId="77777777" w:rsidR="00916711" w:rsidRPr="00916711" w:rsidRDefault="00916711" w:rsidP="00916711">
      <w:pPr>
        <w:pStyle w:val="NoSpacing"/>
        <w:rPr>
          <w:lang w:val="en-US"/>
        </w:rPr>
      </w:pPr>
      <w:proofErr w:type="gramStart"/>
      <w:r w:rsidRPr="00916711">
        <w:rPr>
          <w:rFonts w:hint="eastAsia"/>
          <w:lang w:val="en-US"/>
        </w:rPr>
        <w:t>28     hypoglycemia.tw.</w:t>
      </w:r>
      <w:proofErr w:type="gramEnd"/>
      <w:r w:rsidRPr="00916711">
        <w:rPr>
          <w:rFonts w:hint="eastAsia"/>
          <w:lang w:val="en-US"/>
        </w:rPr>
        <w:t xml:space="preserve"> (31732)</w:t>
      </w:r>
    </w:p>
    <w:p w14:paraId="369FB401" w14:textId="77777777" w:rsidR="00916711" w:rsidRPr="00916711" w:rsidRDefault="00916711" w:rsidP="00916711">
      <w:pPr>
        <w:pStyle w:val="NoSpacing"/>
        <w:rPr>
          <w:lang w:val="en-US"/>
        </w:rPr>
      </w:pPr>
      <w:proofErr w:type="gramStart"/>
      <w:r w:rsidRPr="00916711">
        <w:rPr>
          <w:rFonts w:hint="eastAsia"/>
          <w:lang w:val="en-US"/>
        </w:rPr>
        <w:t>29     hypoglycaemia.tw.</w:t>
      </w:r>
      <w:proofErr w:type="gramEnd"/>
      <w:r w:rsidRPr="00916711">
        <w:rPr>
          <w:rFonts w:hint="eastAsia"/>
          <w:lang w:val="en-US"/>
        </w:rPr>
        <w:t xml:space="preserve"> (12565)</w:t>
      </w:r>
    </w:p>
    <w:p w14:paraId="27C954FE" w14:textId="77777777" w:rsidR="00916711" w:rsidRPr="00916711" w:rsidRDefault="00916711" w:rsidP="00916711">
      <w:pPr>
        <w:pStyle w:val="NoSpacing"/>
        <w:rPr>
          <w:lang w:val="en-US"/>
        </w:rPr>
      </w:pPr>
      <w:proofErr w:type="gramStart"/>
      <w:r w:rsidRPr="00916711">
        <w:rPr>
          <w:rFonts w:hint="eastAsia"/>
          <w:lang w:val="en-US"/>
        </w:rPr>
        <w:t>30     "glucose tolerance test".</w:t>
      </w:r>
      <w:proofErr w:type="spellStart"/>
      <w:r w:rsidRPr="00916711">
        <w:rPr>
          <w:rFonts w:hint="eastAsia"/>
          <w:lang w:val="en-US"/>
        </w:rPr>
        <w:t>tw</w:t>
      </w:r>
      <w:proofErr w:type="spellEnd"/>
      <w:r w:rsidRPr="00916711">
        <w:rPr>
          <w:rFonts w:hint="eastAsia"/>
          <w:lang w:val="en-US"/>
        </w:rPr>
        <w:t>.</w:t>
      </w:r>
      <w:proofErr w:type="gramEnd"/>
      <w:r w:rsidRPr="00916711">
        <w:rPr>
          <w:rFonts w:hint="eastAsia"/>
          <w:lang w:val="en-US"/>
        </w:rPr>
        <w:t xml:space="preserve"> (21497)</w:t>
      </w:r>
    </w:p>
    <w:p w14:paraId="71CE6AD0" w14:textId="77777777" w:rsidR="00916711" w:rsidRPr="00916711" w:rsidRDefault="00916711" w:rsidP="00916711">
      <w:pPr>
        <w:pStyle w:val="NoSpacing"/>
        <w:rPr>
          <w:lang w:val="en-US"/>
        </w:rPr>
      </w:pPr>
      <w:proofErr w:type="gramStart"/>
      <w:r w:rsidRPr="00916711">
        <w:rPr>
          <w:rFonts w:hint="eastAsia"/>
          <w:lang w:val="en-US"/>
        </w:rPr>
        <w:t>31     or/18-30 (852141)</w:t>
      </w:r>
      <w:proofErr w:type="gramEnd"/>
    </w:p>
    <w:p w14:paraId="16E4A5E6" w14:textId="77777777" w:rsidR="00916711" w:rsidRPr="00916711" w:rsidRDefault="00916711" w:rsidP="00916711">
      <w:pPr>
        <w:pStyle w:val="NoSpacing"/>
        <w:rPr>
          <w:lang w:val="en-US"/>
        </w:rPr>
      </w:pPr>
      <w:r w:rsidRPr="00916711">
        <w:rPr>
          <w:rFonts w:hint="eastAsia"/>
          <w:lang w:val="en-US"/>
        </w:rPr>
        <w:t>32     17 or 31 (1261731)</w:t>
      </w:r>
    </w:p>
    <w:p w14:paraId="5CBD3774" w14:textId="77777777" w:rsidR="00916711" w:rsidRPr="00916711" w:rsidRDefault="00916711" w:rsidP="00916711">
      <w:pPr>
        <w:pStyle w:val="NoSpacing"/>
        <w:rPr>
          <w:lang w:val="en-US"/>
        </w:rPr>
      </w:pPr>
      <w:r w:rsidRPr="00916711">
        <w:rPr>
          <w:rFonts w:hint="eastAsia"/>
          <w:lang w:val="en-US"/>
        </w:rPr>
        <w:t>33     1 and 32 (1102)</w:t>
      </w:r>
    </w:p>
    <w:p w14:paraId="6205413E" w14:textId="77777777" w:rsidR="00916711" w:rsidRPr="00916711" w:rsidRDefault="00916711" w:rsidP="00916711">
      <w:pPr>
        <w:pStyle w:val="NoSpacing"/>
        <w:rPr>
          <w:lang w:val="en-US"/>
        </w:rPr>
      </w:pPr>
      <w:r w:rsidRPr="00916711">
        <w:rPr>
          <w:rFonts w:hint="eastAsia"/>
          <w:lang w:val="en-US"/>
        </w:rPr>
        <w:t>34     randomized controlled trial.sh. (390829)</w:t>
      </w:r>
    </w:p>
    <w:p w14:paraId="7EA4DB22" w14:textId="77777777" w:rsidR="00916711" w:rsidRPr="00916711" w:rsidRDefault="00916711" w:rsidP="00916711">
      <w:pPr>
        <w:pStyle w:val="NoSpacing"/>
        <w:rPr>
          <w:lang w:val="en-US"/>
        </w:rPr>
      </w:pPr>
      <w:r w:rsidRPr="00916711">
        <w:rPr>
          <w:rFonts w:hint="eastAsia"/>
          <w:lang w:val="en-US"/>
        </w:rPr>
        <w:t>35     controlled clinical trial.sh. (393413)</w:t>
      </w:r>
    </w:p>
    <w:p w14:paraId="1577B1F9" w14:textId="77777777" w:rsidR="00916711" w:rsidRPr="00916711" w:rsidRDefault="00916711" w:rsidP="00916711">
      <w:pPr>
        <w:pStyle w:val="NoSpacing"/>
        <w:rPr>
          <w:lang w:val="en-US"/>
        </w:rPr>
      </w:pPr>
      <w:r w:rsidRPr="00916711">
        <w:rPr>
          <w:rFonts w:hint="eastAsia"/>
          <w:lang w:val="en-US"/>
        </w:rPr>
        <w:t>36     (</w:t>
      </w:r>
      <w:proofErr w:type="spellStart"/>
      <w:r w:rsidRPr="00916711">
        <w:rPr>
          <w:rFonts w:hint="eastAsia"/>
          <w:lang w:val="en-US"/>
        </w:rPr>
        <w:t>randomi</w:t>
      </w:r>
      <w:proofErr w:type="gramStart"/>
      <w:r w:rsidRPr="00916711">
        <w:rPr>
          <w:rFonts w:hint="eastAsia"/>
          <w:lang w:val="en-US"/>
        </w:rPr>
        <w:t>?ed</w:t>
      </w:r>
      <w:proofErr w:type="spellEnd"/>
      <w:proofErr w:type="gramEnd"/>
      <w:r w:rsidRPr="00916711">
        <w:rPr>
          <w:rFonts w:hint="eastAsia"/>
          <w:lang w:val="en-US"/>
        </w:rPr>
        <w:t xml:space="preserve"> or placebo or randomly or trial or groups).</w:t>
      </w:r>
      <w:proofErr w:type="spellStart"/>
      <w:r w:rsidRPr="00916711">
        <w:rPr>
          <w:rFonts w:hint="eastAsia"/>
          <w:lang w:val="en-US"/>
        </w:rPr>
        <w:t>ti,ab</w:t>
      </w:r>
      <w:proofErr w:type="spellEnd"/>
      <w:r w:rsidRPr="00916711">
        <w:rPr>
          <w:rFonts w:hint="eastAsia"/>
          <w:lang w:val="en-US"/>
        </w:rPr>
        <w:t>. (2833587)</w:t>
      </w:r>
    </w:p>
    <w:p w14:paraId="2BF35248" w14:textId="77777777" w:rsidR="00916711" w:rsidRPr="00916711" w:rsidRDefault="00916711" w:rsidP="00916711">
      <w:pPr>
        <w:pStyle w:val="NoSpacing"/>
        <w:rPr>
          <w:lang w:val="en-US"/>
        </w:rPr>
      </w:pPr>
      <w:proofErr w:type="gramStart"/>
      <w:r w:rsidRPr="00916711">
        <w:rPr>
          <w:rFonts w:hint="eastAsia"/>
          <w:lang w:val="en-US"/>
        </w:rPr>
        <w:t>37     or/34-36 (2983607)</w:t>
      </w:r>
      <w:proofErr w:type="gramEnd"/>
    </w:p>
    <w:p w14:paraId="30A8702B" w14:textId="77777777" w:rsidR="00916711" w:rsidRPr="00916711" w:rsidRDefault="00916711" w:rsidP="00916711">
      <w:pPr>
        <w:pStyle w:val="NoSpacing"/>
        <w:rPr>
          <w:lang w:val="en-US"/>
        </w:rPr>
      </w:pPr>
      <w:r w:rsidRPr="00916711">
        <w:rPr>
          <w:rFonts w:hint="eastAsia"/>
          <w:lang w:val="en-US"/>
        </w:rPr>
        <w:t>38     33 and 37 (113)</w:t>
      </w:r>
    </w:p>
    <w:p w14:paraId="48E3FD8F" w14:textId="77777777" w:rsidR="00916711" w:rsidRPr="00916711" w:rsidRDefault="00916711" w:rsidP="00916711">
      <w:pPr>
        <w:pStyle w:val="NoSpacing"/>
        <w:rPr>
          <w:lang w:val="en-US"/>
        </w:rPr>
      </w:pPr>
      <w:r w:rsidRPr="00916711">
        <w:rPr>
          <w:rFonts w:hint="eastAsia"/>
          <w:lang w:val="en-US"/>
        </w:rPr>
        <w:t xml:space="preserve">39     limit 38 to human (43)  </w:t>
      </w:r>
    </w:p>
    <w:p w14:paraId="6D832BEA" w14:textId="77777777" w:rsidR="00916711" w:rsidRPr="00916711" w:rsidRDefault="00916711" w:rsidP="00916711">
      <w:pPr>
        <w:pStyle w:val="NoSpacing"/>
        <w:rPr>
          <w:lang w:val="en-US"/>
        </w:rPr>
      </w:pPr>
      <w:r w:rsidRPr="00916711">
        <w:rPr>
          <w:rFonts w:hint="eastAsia"/>
          <w:lang w:val="en-US"/>
        </w:rPr>
        <w:t xml:space="preserve">40     </w:t>
      </w:r>
      <w:proofErr w:type="spellStart"/>
      <w:r w:rsidRPr="00916711">
        <w:rPr>
          <w:rFonts w:hint="eastAsia"/>
          <w:lang w:val="en-US"/>
        </w:rPr>
        <w:t>exp</w:t>
      </w:r>
      <w:proofErr w:type="spellEnd"/>
      <w:r w:rsidRPr="00916711">
        <w:rPr>
          <w:rFonts w:hint="eastAsia"/>
          <w:lang w:val="en-US"/>
        </w:rPr>
        <w:t xml:space="preserve"> "disorders of carbohydrate metabolism"/ (849373)</w:t>
      </w:r>
    </w:p>
    <w:p w14:paraId="5C38AF76" w14:textId="77777777" w:rsidR="00916711" w:rsidRPr="00916711" w:rsidRDefault="00916711" w:rsidP="00916711">
      <w:pPr>
        <w:pStyle w:val="NoSpacing"/>
        <w:rPr>
          <w:lang w:val="en-US"/>
        </w:rPr>
      </w:pPr>
      <w:r w:rsidRPr="00916711">
        <w:rPr>
          <w:rFonts w:hint="eastAsia"/>
          <w:lang w:val="en-US"/>
        </w:rPr>
        <w:t xml:space="preserve">41     </w:t>
      </w:r>
      <w:proofErr w:type="spellStart"/>
      <w:r w:rsidRPr="00916711">
        <w:rPr>
          <w:rFonts w:hint="eastAsia"/>
          <w:lang w:val="en-US"/>
        </w:rPr>
        <w:t>exp</w:t>
      </w:r>
      <w:proofErr w:type="spellEnd"/>
      <w:r w:rsidRPr="00916711">
        <w:rPr>
          <w:rFonts w:hint="eastAsia"/>
          <w:lang w:val="en-US"/>
        </w:rPr>
        <w:t xml:space="preserve"> glycosylation/ (52045)</w:t>
      </w:r>
    </w:p>
    <w:p w14:paraId="05B01AA9" w14:textId="77777777" w:rsidR="00916711" w:rsidRPr="00916711" w:rsidRDefault="00916711" w:rsidP="00916711">
      <w:pPr>
        <w:pStyle w:val="NoSpacing"/>
        <w:rPr>
          <w:lang w:val="en-US"/>
        </w:rPr>
      </w:pPr>
      <w:r w:rsidRPr="00916711">
        <w:rPr>
          <w:rFonts w:hint="eastAsia"/>
          <w:lang w:val="en-US"/>
        </w:rPr>
        <w:t xml:space="preserve">42     </w:t>
      </w:r>
      <w:proofErr w:type="spellStart"/>
      <w:r w:rsidRPr="00916711">
        <w:rPr>
          <w:rFonts w:hint="eastAsia"/>
          <w:lang w:val="en-US"/>
        </w:rPr>
        <w:t>exp</w:t>
      </w:r>
      <w:proofErr w:type="spellEnd"/>
      <w:r w:rsidRPr="00916711">
        <w:rPr>
          <w:rFonts w:hint="eastAsia"/>
          <w:lang w:val="en-US"/>
        </w:rPr>
        <w:t xml:space="preserve"> diabetes mellitus/ (688628)</w:t>
      </w:r>
    </w:p>
    <w:p w14:paraId="4FFB823C" w14:textId="77777777" w:rsidR="00916711" w:rsidRPr="00916711" w:rsidRDefault="00916711" w:rsidP="00916711">
      <w:pPr>
        <w:pStyle w:val="NoSpacing"/>
        <w:rPr>
          <w:lang w:val="en-US"/>
        </w:rPr>
      </w:pPr>
      <w:r w:rsidRPr="00916711">
        <w:rPr>
          <w:rFonts w:hint="eastAsia"/>
          <w:lang w:val="en-US"/>
        </w:rPr>
        <w:t xml:space="preserve">43     </w:t>
      </w:r>
      <w:proofErr w:type="spellStart"/>
      <w:r w:rsidRPr="00916711">
        <w:rPr>
          <w:rFonts w:hint="eastAsia"/>
          <w:lang w:val="en-US"/>
        </w:rPr>
        <w:t>exp</w:t>
      </w:r>
      <w:proofErr w:type="spellEnd"/>
      <w:r w:rsidRPr="00916711">
        <w:rPr>
          <w:rFonts w:hint="eastAsia"/>
          <w:lang w:val="en-US"/>
        </w:rPr>
        <w:t xml:space="preserve"> hypoglycemia/ (61191)</w:t>
      </w:r>
    </w:p>
    <w:p w14:paraId="7EC02484" w14:textId="77777777" w:rsidR="00916711" w:rsidRPr="00916711" w:rsidRDefault="00916711" w:rsidP="00916711">
      <w:pPr>
        <w:pStyle w:val="NoSpacing"/>
        <w:rPr>
          <w:lang w:val="en-US"/>
        </w:rPr>
      </w:pPr>
      <w:r w:rsidRPr="00916711">
        <w:rPr>
          <w:rFonts w:hint="eastAsia"/>
          <w:lang w:val="en-US"/>
        </w:rPr>
        <w:t xml:space="preserve">44     </w:t>
      </w:r>
      <w:proofErr w:type="spellStart"/>
      <w:r w:rsidRPr="00916711">
        <w:rPr>
          <w:rFonts w:hint="eastAsia"/>
          <w:lang w:val="en-US"/>
        </w:rPr>
        <w:t>exp</w:t>
      </w:r>
      <w:proofErr w:type="spellEnd"/>
      <w:r w:rsidRPr="00916711">
        <w:rPr>
          <w:rFonts w:hint="eastAsia"/>
          <w:lang w:val="en-US"/>
        </w:rPr>
        <w:t xml:space="preserve"> glucose tolerance test/ (47677)</w:t>
      </w:r>
    </w:p>
    <w:p w14:paraId="2C45CB4C" w14:textId="77777777" w:rsidR="00916711" w:rsidRPr="00916711" w:rsidRDefault="00916711" w:rsidP="00916711">
      <w:pPr>
        <w:pStyle w:val="NoSpacing"/>
        <w:rPr>
          <w:lang w:val="en-US"/>
        </w:rPr>
      </w:pPr>
      <w:proofErr w:type="gramStart"/>
      <w:r w:rsidRPr="00916711">
        <w:rPr>
          <w:rFonts w:hint="eastAsia"/>
          <w:lang w:val="en-US"/>
        </w:rPr>
        <w:t>45     or/40-44 (908161)</w:t>
      </w:r>
      <w:proofErr w:type="gramEnd"/>
    </w:p>
    <w:p w14:paraId="0C94F94E" w14:textId="77777777" w:rsidR="00916711" w:rsidRPr="00916711" w:rsidRDefault="00916711" w:rsidP="00916711">
      <w:pPr>
        <w:pStyle w:val="NoSpacing"/>
        <w:rPr>
          <w:lang w:val="en-US"/>
        </w:rPr>
      </w:pPr>
      <w:r w:rsidRPr="00916711">
        <w:rPr>
          <w:rFonts w:hint="eastAsia"/>
          <w:lang w:val="en-US"/>
        </w:rPr>
        <w:lastRenderedPageBreak/>
        <w:t>46     1 and 45 and 37 (43)</w:t>
      </w:r>
    </w:p>
    <w:p w14:paraId="4A2CDEE1" w14:textId="77777777" w:rsidR="00916711" w:rsidRPr="00916711" w:rsidRDefault="00916711" w:rsidP="00916711">
      <w:pPr>
        <w:pStyle w:val="NoSpacing"/>
        <w:rPr>
          <w:lang w:val="en-US"/>
        </w:rPr>
      </w:pPr>
      <w:r w:rsidRPr="00916711">
        <w:rPr>
          <w:rFonts w:hint="eastAsia"/>
          <w:lang w:val="en-US"/>
        </w:rPr>
        <w:t>47     limit 46 to human (25)</w:t>
      </w:r>
    </w:p>
    <w:p w14:paraId="366F4AC3" w14:textId="77777777" w:rsidR="00916711" w:rsidRPr="00916711" w:rsidRDefault="00916711" w:rsidP="00916711">
      <w:pPr>
        <w:pStyle w:val="NoSpacing"/>
        <w:rPr>
          <w:lang w:val="en-US"/>
        </w:rPr>
      </w:pPr>
      <w:r w:rsidRPr="00916711">
        <w:rPr>
          <w:rFonts w:hint="eastAsia"/>
          <w:lang w:val="en-US"/>
        </w:rPr>
        <w:t>48     47 not 39 (3)</w:t>
      </w:r>
    </w:p>
    <w:p w14:paraId="6693D954" w14:textId="77777777" w:rsidR="00916711" w:rsidRPr="00916711" w:rsidRDefault="00916711" w:rsidP="00916711">
      <w:pPr>
        <w:pStyle w:val="NoSpacing"/>
        <w:rPr>
          <w:lang w:val="en-US"/>
        </w:rPr>
      </w:pPr>
      <w:r w:rsidRPr="00916711">
        <w:rPr>
          <w:rFonts w:hint="eastAsia"/>
          <w:lang w:val="en-US"/>
        </w:rPr>
        <w:t>49     from 39 keep 1-43 (43)</w:t>
      </w:r>
    </w:p>
    <w:p w14:paraId="51055816" w14:textId="77777777" w:rsidR="00916711" w:rsidRPr="00916711" w:rsidRDefault="00916711" w:rsidP="00916711">
      <w:pPr>
        <w:pStyle w:val="NoSpacing"/>
        <w:rPr>
          <w:lang w:val="en-US"/>
        </w:rPr>
      </w:pPr>
      <w:r w:rsidRPr="00916711">
        <w:rPr>
          <w:rFonts w:hint="eastAsia"/>
          <w:lang w:val="en-US"/>
        </w:rPr>
        <w:t>50     from 48 keep 1-3 (3)</w:t>
      </w:r>
    </w:p>
    <w:p w14:paraId="55112566" w14:textId="77777777" w:rsidR="00916711" w:rsidRPr="00916711" w:rsidRDefault="00916711" w:rsidP="00916711">
      <w:pPr>
        <w:pStyle w:val="NoSpacing"/>
        <w:rPr>
          <w:lang w:val="en-US"/>
        </w:rPr>
      </w:pPr>
    </w:p>
    <w:p w14:paraId="0DD498FE" w14:textId="77777777" w:rsidR="00916711" w:rsidRPr="00916711" w:rsidRDefault="00916711" w:rsidP="00916711">
      <w:pPr>
        <w:pStyle w:val="NoSpacing"/>
        <w:rPr>
          <w:lang w:val="en-US"/>
        </w:rPr>
      </w:pPr>
      <w:r w:rsidRPr="00916711">
        <w:rPr>
          <w:rFonts w:hint="eastAsia"/>
          <w:lang w:val="en-US"/>
        </w:rPr>
        <w:t>***************************</w:t>
      </w:r>
    </w:p>
    <w:p w14:paraId="2FFE0112" w14:textId="77777777" w:rsidR="00916711" w:rsidRPr="00916711" w:rsidRDefault="00916711" w:rsidP="00916711">
      <w:pPr>
        <w:pStyle w:val="NoSpacing"/>
        <w:rPr>
          <w:lang w:val="en-US"/>
        </w:rPr>
      </w:pPr>
    </w:p>
    <w:p w14:paraId="3E7BDD3D" w14:textId="77777777" w:rsidR="00916711" w:rsidRPr="00916711" w:rsidRDefault="00916711" w:rsidP="00916711">
      <w:pPr>
        <w:pStyle w:val="NoSpacing"/>
        <w:rPr>
          <w:lang w:val="en-US"/>
        </w:rPr>
      </w:pPr>
      <w:r w:rsidRPr="00916711">
        <w:rPr>
          <w:rFonts w:hint="eastAsia"/>
          <w:lang w:val="en-US"/>
        </w:rPr>
        <w:t xml:space="preserve"> </w:t>
      </w:r>
    </w:p>
    <w:p w14:paraId="53963347" w14:textId="465BF58C" w:rsidR="001C3C9E" w:rsidRPr="00F82F29" w:rsidRDefault="001C3C9E" w:rsidP="0006273C">
      <w:pPr>
        <w:pStyle w:val="NoSpacing"/>
        <w:widowControl/>
        <w:rPr>
          <w:rFonts w:cs="Arial"/>
          <w:b/>
          <w:lang w:val="en-AU"/>
        </w:rPr>
      </w:pPr>
      <w:r w:rsidRPr="00F82F29">
        <w:rPr>
          <w:rFonts w:cs="Arial"/>
          <w:b/>
          <w:lang w:val="en-AU"/>
        </w:rPr>
        <w:t>Cochrane CENTRAL</w:t>
      </w:r>
    </w:p>
    <w:p w14:paraId="0028D5CD" w14:textId="77777777" w:rsidR="00916711" w:rsidRDefault="00916711" w:rsidP="001C3C9E"/>
    <w:p w14:paraId="785499D3" w14:textId="0BC91A14" w:rsidR="00916711" w:rsidRDefault="00916711" w:rsidP="00916711">
      <w:pPr>
        <w:rPr>
          <w:lang w:val="en-AU"/>
        </w:rPr>
      </w:pPr>
      <w:r>
        <w:rPr>
          <w:lang w:val="en-AU"/>
        </w:rPr>
        <w:t>Searched 17 November 2015</w:t>
      </w:r>
    </w:p>
    <w:p w14:paraId="609E35CD" w14:textId="77777777" w:rsidR="00916711" w:rsidRDefault="00916711" w:rsidP="00916711">
      <w:pPr>
        <w:rPr>
          <w:lang w:val="en-AU"/>
        </w:rPr>
      </w:pPr>
    </w:p>
    <w:p w14:paraId="3082E6F2" w14:textId="3DC433DD" w:rsidR="00916711" w:rsidRDefault="00916711" w:rsidP="00916711">
      <w:pPr>
        <w:rPr>
          <w:lang w:val="en-AU"/>
        </w:rPr>
      </w:pPr>
      <w:r>
        <w:rPr>
          <w:lang w:val="en-AU"/>
        </w:rPr>
        <w:t>ID        Search</w:t>
      </w:r>
      <w:r w:rsidR="003860A6">
        <w:rPr>
          <w:lang w:val="en-AU"/>
        </w:rPr>
        <w:t>  </w:t>
      </w:r>
      <w:r>
        <w:rPr>
          <w:lang w:val="en-AU"/>
        </w:rPr>
        <w:t xml:space="preserve"> </w:t>
      </w:r>
    </w:p>
    <w:p w14:paraId="28E293DA" w14:textId="77777777" w:rsidR="00916711" w:rsidRDefault="00916711" w:rsidP="00916711">
      <w:pPr>
        <w:rPr>
          <w:lang w:val="en-AU"/>
        </w:rPr>
      </w:pPr>
      <w:r>
        <w:rPr>
          <w:lang w:val="en-AU"/>
        </w:rPr>
        <w:t xml:space="preserve">#1        </w:t>
      </w:r>
      <w:proofErr w:type="spellStart"/>
      <w:r>
        <w:rPr>
          <w:lang w:val="en-AU"/>
        </w:rPr>
        <w:t>MeSH</w:t>
      </w:r>
      <w:proofErr w:type="spellEnd"/>
      <w:r>
        <w:rPr>
          <w:lang w:val="en-AU"/>
        </w:rPr>
        <w:t xml:space="preserve"> descriptor: [</w:t>
      </w:r>
      <w:proofErr w:type="spellStart"/>
      <w:r>
        <w:rPr>
          <w:lang w:val="en-AU"/>
        </w:rPr>
        <w:t>Pectins</w:t>
      </w:r>
      <w:proofErr w:type="spellEnd"/>
      <w:r>
        <w:rPr>
          <w:lang w:val="en-AU"/>
        </w:rPr>
        <w:t>] explode all trees</w:t>
      </w:r>
    </w:p>
    <w:p w14:paraId="174EE60B" w14:textId="77777777" w:rsidR="00916711" w:rsidRDefault="00916711" w:rsidP="00916711">
      <w:pPr>
        <w:rPr>
          <w:lang w:val="en-AU"/>
        </w:rPr>
      </w:pPr>
      <w:r>
        <w:rPr>
          <w:lang w:val="en-AU"/>
        </w:rPr>
        <w:t xml:space="preserve">#2        #1 or pectin* or </w:t>
      </w:r>
      <w:proofErr w:type="spellStart"/>
      <w:r>
        <w:rPr>
          <w:lang w:val="en-AU"/>
        </w:rPr>
        <w:t>pectic</w:t>
      </w:r>
      <w:proofErr w:type="spellEnd"/>
      <w:r>
        <w:rPr>
          <w:lang w:val="en-AU"/>
        </w:rPr>
        <w:t xml:space="preserve"> polysaccharide* </w:t>
      </w:r>
    </w:p>
    <w:p w14:paraId="48DBF14A" w14:textId="77777777" w:rsidR="00916711" w:rsidRDefault="00916711" w:rsidP="00916711">
      <w:pPr>
        <w:rPr>
          <w:lang w:val="en-AU"/>
        </w:rPr>
      </w:pPr>
      <w:r>
        <w:rPr>
          <w:lang w:val="en-AU"/>
        </w:rPr>
        <w:t xml:space="preserve">#3        glucose or glucose metabolism disorders or glucose intolerance or blood glucose or plasma glucose or glycosylation or </w:t>
      </w:r>
      <w:proofErr w:type="spellStart"/>
      <w:r>
        <w:rPr>
          <w:lang w:val="en-AU"/>
        </w:rPr>
        <w:t>hemoglobin</w:t>
      </w:r>
      <w:proofErr w:type="spellEnd"/>
      <w:r>
        <w:rPr>
          <w:lang w:val="en-AU"/>
        </w:rPr>
        <w:t xml:space="preserve"> a, glycosylated or diabetes mellitus or prediabetes or insulin or insulin, regular, human or insulin resistance or metabolic syndrome X or </w:t>
      </w:r>
      <w:proofErr w:type="spellStart"/>
      <w:r>
        <w:rPr>
          <w:lang w:val="en-AU"/>
        </w:rPr>
        <w:t>hyperglycemia</w:t>
      </w:r>
      <w:proofErr w:type="spellEnd"/>
      <w:r>
        <w:rPr>
          <w:lang w:val="en-AU"/>
        </w:rPr>
        <w:t xml:space="preserve"> or </w:t>
      </w:r>
      <w:proofErr w:type="spellStart"/>
      <w:r>
        <w:rPr>
          <w:lang w:val="en-AU"/>
        </w:rPr>
        <w:t>hypoglycemia</w:t>
      </w:r>
      <w:proofErr w:type="spellEnd"/>
      <w:r>
        <w:rPr>
          <w:lang w:val="en-AU"/>
        </w:rPr>
        <w:t xml:space="preserve"> or glucose tolerance test </w:t>
      </w:r>
    </w:p>
    <w:p w14:paraId="38C46DB0" w14:textId="77777777" w:rsidR="00916711" w:rsidRDefault="00916711" w:rsidP="00916711">
      <w:pPr>
        <w:rPr>
          <w:lang w:val="en-AU"/>
        </w:rPr>
      </w:pPr>
      <w:r>
        <w:rPr>
          <w:lang w:val="en-AU"/>
        </w:rPr>
        <w:t xml:space="preserve">#4        #2 and #3 </w:t>
      </w:r>
    </w:p>
    <w:p w14:paraId="62B0CF8E" w14:textId="77777777" w:rsidR="00916711" w:rsidRDefault="00916711" w:rsidP="00916711">
      <w:pPr>
        <w:rPr>
          <w:lang w:val="en-AU"/>
        </w:rPr>
      </w:pPr>
      <w:proofErr w:type="gramStart"/>
      <w:r>
        <w:rPr>
          <w:lang w:val="en-AU"/>
        </w:rPr>
        <w:t xml:space="preserve">#5        </w:t>
      </w:r>
      <w:proofErr w:type="spellStart"/>
      <w:r>
        <w:rPr>
          <w:lang w:val="en-AU"/>
        </w:rPr>
        <w:t>MeSH</w:t>
      </w:r>
      <w:proofErr w:type="spellEnd"/>
      <w:r>
        <w:rPr>
          <w:lang w:val="en-AU"/>
        </w:rPr>
        <w:t xml:space="preserve"> descriptor:</w:t>
      </w:r>
      <w:proofErr w:type="gramEnd"/>
      <w:r>
        <w:rPr>
          <w:lang w:val="en-AU"/>
        </w:rPr>
        <w:t xml:space="preserve"> [Glucose] 1 tree(s) exploded</w:t>
      </w:r>
    </w:p>
    <w:p w14:paraId="34175387" w14:textId="77777777" w:rsidR="00916711" w:rsidRDefault="00916711" w:rsidP="00916711">
      <w:pPr>
        <w:rPr>
          <w:lang w:val="en-AU"/>
        </w:rPr>
      </w:pPr>
      <w:proofErr w:type="gramStart"/>
      <w:r>
        <w:rPr>
          <w:lang w:val="en-AU"/>
        </w:rPr>
        <w:t xml:space="preserve">#6        </w:t>
      </w:r>
      <w:proofErr w:type="spellStart"/>
      <w:r>
        <w:rPr>
          <w:lang w:val="en-AU"/>
        </w:rPr>
        <w:t>MeSH</w:t>
      </w:r>
      <w:proofErr w:type="spellEnd"/>
      <w:r>
        <w:rPr>
          <w:lang w:val="en-AU"/>
        </w:rPr>
        <w:t xml:space="preserve"> descriptor:</w:t>
      </w:r>
      <w:proofErr w:type="gramEnd"/>
      <w:r>
        <w:rPr>
          <w:lang w:val="en-AU"/>
        </w:rPr>
        <w:t xml:space="preserve"> [Glucose Metabolism Disorders] explode all trees</w:t>
      </w:r>
    </w:p>
    <w:p w14:paraId="7DEC2CD1" w14:textId="77777777" w:rsidR="00916711" w:rsidRDefault="00916711" w:rsidP="00916711">
      <w:pPr>
        <w:rPr>
          <w:lang w:val="en-AU"/>
        </w:rPr>
      </w:pPr>
      <w:proofErr w:type="gramStart"/>
      <w:r>
        <w:rPr>
          <w:lang w:val="en-AU"/>
        </w:rPr>
        <w:t xml:space="preserve">#7        </w:t>
      </w:r>
      <w:proofErr w:type="spellStart"/>
      <w:r>
        <w:rPr>
          <w:lang w:val="en-AU"/>
        </w:rPr>
        <w:t>MeSH</w:t>
      </w:r>
      <w:proofErr w:type="spellEnd"/>
      <w:r>
        <w:rPr>
          <w:lang w:val="en-AU"/>
        </w:rPr>
        <w:t xml:space="preserve"> descriptor: [Glucose Intolerance] explode all trees</w:t>
      </w:r>
      <w:proofErr w:type="gramEnd"/>
    </w:p>
    <w:p w14:paraId="688058C4" w14:textId="77777777" w:rsidR="00916711" w:rsidRDefault="00916711" w:rsidP="00916711">
      <w:pPr>
        <w:rPr>
          <w:lang w:val="en-AU"/>
        </w:rPr>
      </w:pPr>
      <w:proofErr w:type="gramStart"/>
      <w:r>
        <w:rPr>
          <w:lang w:val="en-AU"/>
        </w:rPr>
        <w:t xml:space="preserve">#8        </w:t>
      </w:r>
      <w:proofErr w:type="spellStart"/>
      <w:r>
        <w:rPr>
          <w:lang w:val="en-AU"/>
        </w:rPr>
        <w:t>MeSH</w:t>
      </w:r>
      <w:proofErr w:type="spellEnd"/>
      <w:r>
        <w:rPr>
          <w:lang w:val="en-AU"/>
        </w:rPr>
        <w:t xml:space="preserve"> descriptor: [Blood Glucose] this term only</w:t>
      </w:r>
      <w:proofErr w:type="gramEnd"/>
    </w:p>
    <w:p w14:paraId="1EDA4760" w14:textId="77777777" w:rsidR="00916711" w:rsidRDefault="00916711" w:rsidP="00916711">
      <w:pPr>
        <w:rPr>
          <w:lang w:val="en-AU"/>
        </w:rPr>
      </w:pPr>
      <w:proofErr w:type="gramStart"/>
      <w:r>
        <w:rPr>
          <w:lang w:val="en-AU"/>
        </w:rPr>
        <w:t xml:space="preserve">#9        </w:t>
      </w:r>
      <w:proofErr w:type="spellStart"/>
      <w:r>
        <w:rPr>
          <w:lang w:val="en-AU"/>
        </w:rPr>
        <w:t>MeSH</w:t>
      </w:r>
      <w:proofErr w:type="spellEnd"/>
      <w:r>
        <w:rPr>
          <w:lang w:val="en-AU"/>
        </w:rPr>
        <w:t xml:space="preserve"> descriptor: [Glycosylation] explode all trees</w:t>
      </w:r>
      <w:proofErr w:type="gramEnd"/>
    </w:p>
    <w:p w14:paraId="36F0DE21" w14:textId="77777777" w:rsidR="00916711" w:rsidRDefault="00916711" w:rsidP="00916711">
      <w:pPr>
        <w:rPr>
          <w:lang w:val="en-AU"/>
        </w:rPr>
      </w:pPr>
      <w:r>
        <w:rPr>
          <w:lang w:val="en-AU"/>
        </w:rPr>
        <w:t xml:space="preserve">#10      </w:t>
      </w:r>
      <w:proofErr w:type="spellStart"/>
      <w:r>
        <w:rPr>
          <w:lang w:val="en-AU"/>
        </w:rPr>
        <w:t>MeSH</w:t>
      </w:r>
      <w:proofErr w:type="spellEnd"/>
      <w:r>
        <w:rPr>
          <w:lang w:val="en-AU"/>
        </w:rPr>
        <w:t xml:space="preserve"> descriptor: [</w:t>
      </w:r>
      <w:proofErr w:type="spellStart"/>
      <w:r>
        <w:rPr>
          <w:lang w:val="en-AU"/>
        </w:rPr>
        <w:t>Hemoglobin</w:t>
      </w:r>
      <w:proofErr w:type="spellEnd"/>
      <w:r>
        <w:rPr>
          <w:lang w:val="en-AU"/>
        </w:rPr>
        <w:t xml:space="preserve"> A, Glycosylated] this term only</w:t>
      </w:r>
    </w:p>
    <w:p w14:paraId="518670ED" w14:textId="77777777" w:rsidR="00916711" w:rsidRDefault="00916711" w:rsidP="00916711">
      <w:pPr>
        <w:rPr>
          <w:lang w:val="en-AU"/>
        </w:rPr>
      </w:pPr>
      <w:proofErr w:type="gramStart"/>
      <w:r>
        <w:rPr>
          <w:lang w:val="en-AU"/>
        </w:rPr>
        <w:t xml:space="preserve">#11      </w:t>
      </w:r>
      <w:proofErr w:type="spellStart"/>
      <w:r>
        <w:rPr>
          <w:lang w:val="en-AU"/>
        </w:rPr>
        <w:t>MeSH</w:t>
      </w:r>
      <w:proofErr w:type="spellEnd"/>
      <w:r>
        <w:rPr>
          <w:lang w:val="en-AU"/>
        </w:rPr>
        <w:t xml:space="preserve"> descriptor:</w:t>
      </w:r>
      <w:proofErr w:type="gramEnd"/>
      <w:r>
        <w:rPr>
          <w:lang w:val="en-AU"/>
        </w:rPr>
        <w:t xml:space="preserve"> [Diabetes Mellitus] explode all trees</w:t>
      </w:r>
    </w:p>
    <w:p w14:paraId="2DA7253E" w14:textId="77777777" w:rsidR="00916711" w:rsidRDefault="00916711" w:rsidP="00916711">
      <w:pPr>
        <w:rPr>
          <w:lang w:val="en-AU"/>
        </w:rPr>
      </w:pPr>
      <w:proofErr w:type="gramStart"/>
      <w:r>
        <w:rPr>
          <w:lang w:val="en-AU"/>
        </w:rPr>
        <w:t xml:space="preserve">#12      </w:t>
      </w:r>
      <w:proofErr w:type="spellStart"/>
      <w:r>
        <w:rPr>
          <w:lang w:val="en-AU"/>
        </w:rPr>
        <w:t>MeSH</w:t>
      </w:r>
      <w:proofErr w:type="spellEnd"/>
      <w:r>
        <w:rPr>
          <w:lang w:val="en-AU"/>
        </w:rPr>
        <w:t xml:space="preserve"> descriptor: [Insulin] explode all trees</w:t>
      </w:r>
      <w:proofErr w:type="gramEnd"/>
    </w:p>
    <w:p w14:paraId="004C79A5" w14:textId="77777777" w:rsidR="00916711" w:rsidRDefault="00916711" w:rsidP="00916711">
      <w:pPr>
        <w:rPr>
          <w:lang w:val="en-AU"/>
        </w:rPr>
      </w:pPr>
      <w:proofErr w:type="gramStart"/>
      <w:r>
        <w:rPr>
          <w:lang w:val="en-AU"/>
        </w:rPr>
        <w:t xml:space="preserve">#13      </w:t>
      </w:r>
      <w:proofErr w:type="spellStart"/>
      <w:r>
        <w:rPr>
          <w:lang w:val="en-AU"/>
        </w:rPr>
        <w:t>MeSH</w:t>
      </w:r>
      <w:proofErr w:type="spellEnd"/>
      <w:r>
        <w:rPr>
          <w:lang w:val="en-AU"/>
        </w:rPr>
        <w:t xml:space="preserve"> descriptor: [</w:t>
      </w:r>
      <w:proofErr w:type="spellStart"/>
      <w:r>
        <w:rPr>
          <w:lang w:val="en-AU"/>
        </w:rPr>
        <w:t>Hyperglycemia</w:t>
      </w:r>
      <w:proofErr w:type="spellEnd"/>
      <w:r>
        <w:rPr>
          <w:lang w:val="en-AU"/>
        </w:rPr>
        <w:t>] explode all trees</w:t>
      </w:r>
      <w:proofErr w:type="gramEnd"/>
    </w:p>
    <w:p w14:paraId="10E35250" w14:textId="77777777" w:rsidR="00916711" w:rsidRDefault="00916711" w:rsidP="00916711">
      <w:pPr>
        <w:rPr>
          <w:lang w:val="en-AU"/>
        </w:rPr>
      </w:pPr>
      <w:proofErr w:type="gramStart"/>
      <w:r>
        <w:rPr>
          <w:lang w:val="en-AU"/>
        </w:rPr>
        <w:t xml:space="preserve">#14      </w:t>
      </w:r>
      <w:proofErr w:type="spellStart"/>
      <w:r>
        <w:rPr>
          <w:lang w:val="en-AU"/>
        </w:rPr>
        <w:t>MeSH</w:t>
      </w:r>
      <w:proofErr w:type="spellEnd"/>
      <w:r>
        <w:rPr>
          <w:lang w:val="en-AU"/>
        </w:rPr>
        <w:t xml:space="preserve"> descriptor: [Glucose Tolerance Test] this term only</w:t>
      </w:r>
      <w:proofErr w:type="gramEnd"/>
    </w:p>
    <w:p w14:paraId="7BD97059" w14:textId="77777777" w:rsidR="00916711" w:rsidRDefault="00916711" w:rsidP="00916711">
      <w:pPr>
        <w:rPr>
          <w:lang w:val="en-AU"/>
        </w:rPr>
      </w:pPr>
      <w:r>
        <w:rPr>
          <w:lang w:val="en-AU"/>
        </w:rPr>
        <w:t xml:space="preserve">#15      #5 or #6 or #7 or #8 or #9 or #10 or #11 or #12 or #13 or #14 </w:t>
      </w:r>
    </w:p>
    <w:p w14:paraId="5FB7F1C2" w14:textId="77777777" w:rsidR="00916711" w:rsidRDefault="00916711" w:rsidP="00916711">
      <w:pPr>
        <w:rPr>
          <w:lang w:val="en-AU"/>
        </w:rPr>
      </w:pPr>
      <w:r>
        <w:rPr>
          <w:lang w:val="en-AU"/>
        </w:rPr>
        <w:t xml:space="preserve">#16      #2 and #15 </w:t>
      </w:r>
    </w:p>
    <w:p w14:paraId="2EC2933E" w14:textId="77777777" w:rsidR="00916711" w:rsidRDefault="00916711" w:rsidP="00916711">
      <w:pPr>
        <w:rPr>
          <w:lang w:val="en-AU"/>
        </w:rPr>
      </w:pPr>
      <w:r>
        <w:rPr>
          <w:lang w:val="en-AU"/>
        </w:rPr>
        <w:t xml:space="preserve">#17      #4 or #16 </w:t>
      </w:r>
    </w:p>
    <w:p w14:paraId="79977D59" w14:textId="77777777" w:rsidR="00916711" w:rsidRDefault="00916711" w:rsidP="00916711">
      <w:pPr>
        <w:rPr>
          <w:lang w:val="en-AU"/>
        </w:rPr>
      </w:pPr>
      <w:r>
        <w:rPr>
          <w:lang w:val="en-AU"/>
        </w:rPr>
        <w:t xml:space="preserve">#18      </w:t>
      </w:r>
      <w:proofErr w:type="spellStart"/>
      <w:r>
        <w:rPr>
          <w:lang w:val="en-AU"/>
        </w:rPr>
        <w:t>randomi</w:t>
      </w:r>
      <w:proofErr w:type="spellEnd"/>
      <w:r>
        <w:rPr>
          <w:lang w:val="en-AU"/>
        </w:rPr>
        <w:t>*</w:t>
      </w:r>
      <w:proofErr w:type="spellStart"/>
      <w:proofErr w:type="gramStart"/>
      <w:r>
        <w:rPr>
          <w:lang w:val="en-AU"/>
        </w:rPr>
        <w:t>ed</w:t>
      </w:r>
      <w:proofErr w:type="spellEnd"/>
      <w:proofErr w:type="gramEnd"/>
      <w:r>
        <w:rPr>
          <w:lang w:val="en-AU"/>
        </w:rPr>
        <w:t xml:space="preserve"> controlled trial or controlled clinical trial or </w:t>
      </w:r>
      <w:proofErr w:type="spellStart"/>
      <w:r>
        <w:rPr>
          <w:lang w:val="en-AU"/>
        </w:rPr>
        <w:t>randomi</w:t>
      </w:r>
      <w:proofErr w:type="spellEnd"/>
      <w:r>
        <w:rPr>
          <w:lang w:val="en-AU"/>
        </w:rPr>
        <w:t>*</w:t>
      </w:r>
      <w:proofErr w:type="spellStart"/>
      <w:r>
        <w:rPr>
          <w:lang w:val="en-AU"/>
        </w:rPr>
        <w:t>ed</w:t>
      </w:r>
      <w:proofErr w:type="spellEnd"/>
      <w:r>
        <w:rPr>
          <w:lang w:val="en-AU"/>
        </w:rPr>
        <w:t xml:space="preserve"> or placebo or randomly or trial or groups </w:t>
      </w:r>
    </w:p>
    <w:p w14:paraId="43B0B8A4" w14:textId="77777777" w:rsidR="00916711" w:rsidRDefault="00916711" w:rsidP="00916711">
      <w:pPr>
        <w:rPr>
          <w:lang w:val="en-AU"/>
        </w:rPr>
      </w:pPr>
      <w:r>
        <w:rPr>
          <w:lang w:val="en-AU"/>
        </w:rPr>
        <w:t>#19      #17 and #18 in Trials</w:t>
      </w:r>
    </w:p>
    <w:p w14:paraId="69AA9253" w14:textId="77777777" w:rsidR="00916711" w:rsidRDefault="00916711" w:rsidP="001C3C9E"/>
    <w:p w14:paraId="7DEE2BF2" w14:textId="5B8F510A" w:rsidR="0006273C" w:rsidRDefault="0006273C" w:rsidP="001C3C9E">
      <w:r>
        <w:t>****************************</w:t>
      </w:r>
    </w:p>
    <w:p w14:paraId="2A4AEECB" w14:textId="77777777" w:rsidR="001C3C9E" w:rsidRPr="00F82F29" w:rsidRDefault="001C3C9E" w:rsidP="001C3C9E">
      <w:r w:rsidRPr="00F82F29">
        <w:tab/>
      </w:r>
    </w:p>
    <w:p w14:paraId="1041FA24" w14:textId="32E78EDF" w:rsidR="00916711" w:rsidRDefault="001C3C9E" w:rsidP="00916711">
      <w:pPr>
        <w:rPr>
          <w:rFonts w:cs="Arial"/>
          <w:lang w:val="en-AU"/>
        </w:rPr>
      </w:pPr>
      <w:r w:rsidRPr="00F82F29">
        <w:rPr>
          <w:b/>
        </w:rPr>
        <w:t>Medline – PubMed portal</w:t>
      </w:r>
    </w:p>
    <w:p w14:paraId="1E810D75" w14:textId="77777777" w:rsidR="00916711" w:rsidRDefault="00916711" w:rsidP="00916711">
      <w:pPr>
        <w:rPr>
          <w:rFonts w:cs="Arial"/>
          <w:lang w:val="en-AU"/>
        </w:rPr>
      </w:pPr>
      <w:r w:rsidRPr="00916711">
        <w:rPr>
          <w:rFonts w:cs="Arial"/>
          <w:lang w:val="en-AU"/>
        </w:rPr>
        <w:t>Search</w:t>
      </w:r>
      <w:r>
        <w:rPr>
          <w:rFonts w:cs="Arial"/>
          <w:lang w:val="en-AU"/>
        </w:rPr>
        <w:t>ed 17 November 2015</w:t>
      </w:r>
    </w:p>
    <w:p w14:paraId="44A39F21" w14:textId="77777777" w:rsidR="00A6397E" w:rsidRDefault="00A6397E" w:rsidP="00916711">
      <w:pPr>
        <w:rPr>
          <w:rFonts w:cs="Arial"/>
          <w:highlight w:val="yellow"/>
          <w:lang w:val="en-AU"/>
        </w:rPr>
      </w:pPr>
    </w:p>
    <w:tbl>
      <w:tblPr>
        <w:tblStyle w:val="TableGrid"/>
        <w:tblW w:w="0" w:type="auto"/>
        <w:tblLook w:val="04A0" w:firstRow="1" w:lastRow="0" w:firstColumn="1" w:lastColumn="0" w:noHBand="0" w:noVBand="1"/>
        <w:tblDescription w:val="Search terms used and number of items found in Medline. "/>
      </w:tblPr>
      <w:tblGrid>
        <w:gridCol w:w="816"/>
        <w:gridCol w:w="7397"/>
        <w:gridCol w:w="1073"/>
      </w:tblGrid>
      <w:tr w:rsidR="00A6397E" w14:paraId="31F55B28" w14:textId="77777777" w:rsidTr="00A6397E">
        <w:tc>
          <w:tcPr>
            <w:tcW w:w="539" w:type="dxa"/>
          </w:tcPr>
          <w:p w14:paraId="726CF191" w14:textId="039DB6AD" w:rsidR="00A6397E" w:rsidRPr="00A6397E" w:rsidRDefault="00A6397E" w:rsidP="00916711">
            <w:pPr>
              <w:rPr>
                <w:rFonts w:cs="Arial"/>
                <w:lang w:val="en-AU"/>
              </w:rPr>
            </w:pPr>
            <w:r w:rsidRPr="00A6397E">
              <w:rPr>
                <w:rFonts w:cs="Arial"/>
                <w:lang w:val="en-AU"/>
              </w:rPr>
              <w:t>Query</w:t>
            </w:r>
          </w:p>
        </w:tc>
        <w:tc>
          <w:tcPr>
            <w:tcW w:w="7919" w:type="dxa"/>
          </w:tcPr>
          <w:p w14:paraId="587C46AE" w14:textId="77777777" w:rsidR="00A6397E" w:rsidRPr="00A6397E" w:rsidRDefault="00A6397E" w:rsidP="00916711">
            <w:pPr>
              <w:rPr>
                <w:rFonts w:cs="Arial"/>
                <w:lang w:val="en-AU"/>
              </w:rPr>
            </w:pPr>
          </w:p>
        </w:tc>
        <w:tc>
          <w:tcPr>
            <w:tcW w:w="828" w:type="dxa"/>
          </w:tcPr>
          <w:p w14:paraId="32B0568E" w14:textId="5475C9B6" w:rsidR="00A6397E" w:rsidRDefault="00A6397E" w:rsidP="00916711">
            <w:pPr>
              <w:rPr>
                <w:rFonts w:cs="Arial"/>
                <w:highlight w:val="yellow"/>
                <w:lang w:val="en-AU"/>
              </w:rPr>
            </w:pPr>
            <w:r w:rsidRPr="00A6397E">
              <w:rPr>
                <w:rFonts w:cs="Arial"/>
                <w:lang w:val="en-AU"/>
              </w:rPr>
              <w:t>Items found</w:t>
            </w:r>
          </w:p>
        </w:tc>
      </w:tr>
      <w:tr w:rsidR="00A6397E" w14:paraId="67AAA8F4" w14:textId="77777777" w:rsidTr="00A6397E">
        <w:trPr>
          <w:trHeight w:val="549"/>
        </w:trPr>
        <w:tc>
          <w:tcPr>
            <w:tcW w:w="539" w:type="dxa"/>
          </w:tcPr>
          <w:p w14:paraId="06D2C8E2" w14:textId="1F67F58D" w:rsidR="00A6397E" w:rsidRPr="00A6397E" w:rsidRDefault="00A6397E" w:rsidP="00916711">
            <w:pPr>
              <w:rPr>
                <w:rFonts w:cs="Arial"/>
                <w:lang w:val="en-AU"/>
              </w:rPr>
            </w:pPr>
            <w:r w:rsidRPr="00A6397E">
              <w:rPr>
                <w:rFonts w:cs="Arial"/>
                <w:lang w:val="en-AU"/>
              </w:rPr>
              <w:t>#9</w:t>
            </w:r>
          </w:p>
        </w:tc>
        <w:tc>
          <w:tcPr>
            <w:tcW w:w="7919" w:type="dxa"/>
          </w:tcPr>
          <w:p w14:paraId="5F714291" w14:textId="22674243" w:rsidR="00A6397E" w:rsidRPr="00A6397E" w:rsidRDefault="00A6397E" w:rsidP="00A6397E">
            <w:pPr>
              <w:rPr>
                <w:rFonts w:cs="Arial"/>
                <w:lang w:val="en-AU"/>
              </w:rPr>
            </w:pPr>
            <w:r w:rsidRPr="00A6397E">
              <w:rPr>
                <w:rFonts w:cs="Arial"/>
                <w:lang w:val="en-AU"/>
              </w:rPr>
              <w:t>Search (#7 not #8)</w:t>
            </w:r>
          </w:p>
        </w:tc>
        <w:tc>
          <w:tcPr>
            <w:tcW w:w="828" w:type="dxa"/>
          </w:tcPr>
          <w:p w14:paraId="1713A4EC" w14:textId="5598FA02" w:rsidR="00A6397E" w:rsidRDefault="00533100" w:rsidP="00916711">
            <w:pPr>
              <w:rPr>
                <w:rFonts w:cs="Arial"/>
                <w:highlight w:val="yellow"/>
                <w:lang w:val="en-AU"/>
              </w:rPr>
            </w:pPr>
            <w:r>
              <w:rPr>
                <w:rFonts w:cs="Arial"/>
                <w:lang w:val="en-AU"/>
              </w:rPr>
              <w:t>70</w:t>
            </w:r>
          </w:p>
        </w:tc>
      </w:tr>
      <w:tr w:rsidR="00A6397E" w14:paraId="6DFB2AFD" w14:textId="77777777" w:rsidTr="00A6397E">
        <w:tc>
          <w:tcPr>
            <w:tcW w:w="539" w:type="dxa"/>
          </w:tcPr>
          <w:p w14:paraId="0847FA3D" w14:textId="13B3CFC4" w:rsidR="00A6397E" w:rsidRPr="00A6397E" w:rsidRDefault="00A6397E" w:rsidP="00916711">
            <w:pPr>
              <w:rPr>
                <w:rFonts w:cs="Arial"/>
                <w:lang w:val="en-AU"/>
              </w:rPr>
            </w:pPr>
            <w:r w:rsidRPr="00A6397E">
              <w:rPr>
                <w:rFonts w:cs="Arial"/>
                <w:lang w:val="en-AU"/>
              </w:rPr>
              <w:t>#8</w:t>
            </w:r>
          </w:p>
        </w:tc>
        <w:tc>
          <w:tcPr>
            <w:tcW w:w="7919" w:type="dxa"/>
          </w:tcPr>
          <w:p w14:paraId="4C57A152" w14:textId="19480D42" w:rsidR="00A6397E" w:rsidRPr="00A6397E" w:rsidRDefault="00A6397E" w:rsidP="00A6397E">
            <w:pPr>
              <w:rPr>
                <w:rFonts w:cs="Arial"/>
                <w:lang w:val="en-AU"/>
              </w:rPr>
            </w:pPr>
            <w:r w:rsidRPr="00A6397E">
              <w:rPr>
                <w:rFonts w:cs="Arial"/>
                <w:lang w:val="en-AU"/>
              </w:rPr>
              <w:t>Search ((animals[</w:t>
            </w:r>
            <w:proofErr w:type="spellStart"/>
            <w:r w:rsidRPr="00A6397E">
              <w:rPr>
                <w:rFonts w:cs="Arial"/>
                <w:lang w:val="en-AU"/>
              </w:rPr>
              <w:t>MeSH</w:t>
            </w:r>
            <w:proofErr w:type="spellEnd"/>
            <w:r w:rsidRPr="00A6397E">
              <w:rPr>
                <w:rFonts w:cs="Arial"/>
                <w:lang w:val="en-AU"/>
              </w:rPr>
              <w:t xml:space="preserve"> Terms] NOT "humans"[</w:t>
            </w:r>
            <w:proofErr w:type="spellStart"/>
            <w:r w:rsidRPr="00A6397E">
              <w:rPr>
                <w:rFonts w:cs="Arial"/>
                <w:lang w:val="en-AU"/>
              </w:rPr>
              <w:t>MeSH</w:t>
            </w:r>
            <w:proofErr w:type="spellEnd"/>
            <w:r w:rsidRPr="00A6397E">
              <w:rPr>
                <w:rFonts w:cs="Arial"/>
                <w:lang w:val="en-AU"/>
              </w:rPr>
              <w:t xml:space="preserve"> Terms]))</w:t>
            </w:r>
            <w:r w:rsidRPr="00A6397E">
              <w:rPr>
                <w:rFonts w:cs="Arial"/>
                <w:lang w:val="en-AU"/>
              </w:rPr>
              <w:tab/>
            </w:r>
          </w:p>
        </w:tc>
        <w:tc>
          <w:tcPr>
            <w:tcW w:w="828" w:type="dxa"/>
          </w:tcPr>
          <w:p w14:paraId="58D4923E" w14:textId="71E6DF10" w:rsidR="00A6397E" w:rsidRDefault="00A6397E" w:rsidP="00916711">
            <w:pPr>
              <w:rPr>
                <w:rFonts w:cs="Arial"/>
                <w:highlight w:val="yellow"/>
                <w:lang w:val="en-AU"/>
              </w:rPr>
            </w:pPr>
            <w:r w:rsidRPr="00916711">
              <w:rPr>
                <w:rFonts w:cs="Arial"/>
                <w:lang w:val="en-AU"/>
              </w:rPr>
              <w:t>4061492</w:t>
            </w:r>
          </w:p>
        </w:tc>
      </w:tr>
      <w:tr w:rsidR="00A6397E" w14:paraId="055C1DBB" w14:textId="77777777" w:rsidTr="00A6397E">
        <w:tc>
          <w:tcPr>
            <w:tcW w:w="539" w:type="dxa"/>
          </w:tcPr>
          <w:p w14:paraId="2CB6D1A4" w14:textId="2A498813" w:rsidR="00A6397E" w:rsidRPr="00A6397E" w:rsidRDefault="00A6397E" w:rsidP="00916711">
            <w:pPr>
              <w:rPr>
                <w:rFonts w:cs="Arial"/>
                <w:lang w:val="en-AU"/>
              </w:rPr>
            </w:pPr>
            <w:r w:rsidRPr="00A6397E">
              <w:rPr>
                <w:rFonts w:cs="Arial"/>
                <w:lang w:val="en-AU"/>
              </w:rPr>
              <w:t>#7</w:t>
            </w:r>
          </w:p>
        </w:tc>
        <w:tc>
          <w:tcPr>
            <w:tcW w:w="7919" w:type="dxa"/>
          </w:tcPr>
          <w:p w14:paraId="7C955EAF" w14:textId="7C31523F" w:rsidR="00A6397E" w:rsidRPr="00A6397E" w:rsidRDefault="00A6397E" w:rsidP="00A6397E">
            <w:pPr>
              <w:rPr>
                <w:rFonts w:cs="Arial"/>
                <w:lang w:val="en-AU"/>
              </w:rPr>
            </w:pPr>
            <w:r w:rsidRPr="00A6397E">
              <w:rPr>
                <w:rFonts w:cs="Arial"/>
                <w:lang w:val="en-AU"/>
              </w:rPr>
              <w:t>Search (#5 and #6)</w:t>
            </w:r>
          </w:p>
        </w:tc>
        <w:tc>
          <w:tcPr>
            <w:tcW w:w="828" w:type="dxa"/>
          </w:tcPr>
          <w:p w14:paraId="095E652D" w14:textId="213EDC7F" w:rsidR="00A6397E" w:rsidRDefault="00A6397E" w:rsidP="00916711">
            <w:pPr>
              <w:rPr>
                <w:rFonts w:cs="Arial"/>
                <w:highlight w:val="yellow"/>
                <w:lang w:val="en-AU"/>
              </w:rPr>
            </w:pPr>
            <w:r w:rsidRPr="00916711">
              <w:rPr>
                <w:rFonts w:cs="Arial"/>
                <w:lang w:val="en-AU"/>
              </w:rPr>
              <w:t>97</w:t>
            </w:r>
          </w:p>
        </w:tc>
      </w:tr>
      <w:tr w:rsidR="00A6397E" w14:paraId="5BB66CDE" w14:textId="77777777" w:rsidTr="00A6397E">
        <w:tc>
          <w:tcPr>
            <w:tcW w:w="539" w:type="dxa"/>
          </w:tcPr>
          <w:p w14:paraId="39ED531E" w14:textId="7E3E0A60" w:rsidR="00A6397E" w:rsidRPr="00A6397E" w:rsidRDefault="00A6397E" w:rsidP="00916711">
            <w:pPr>
              <w:rPr>
                <w:rFonts w:cs="Arial"/>
                <w:lang w:val="en-AU"/>
              </w:rPr>
            </w:pPr>
            <w:r w:rsidRPr="00A6397E">
              <w:rPr>
                <w:rFonts w:cs="Arial"/>
                <w:lang w:val="en-AU"/>
              </w:rPr>
              <w:t>#6</w:t>
            </w:r>
            <w:r w:rsidRPr="00A6397E">
              <w:rPr>
                <w:rFonts w:cs="Arial"/>
                <w:lang w:val="en-AU"/>
              </w:rPr>
              <w:tab/>
            </w:r>
          </w:p>
        </w:tc>
        <w:tc>
          <w:tcPr>
            <w:tcW w:w="7919" w:type="dxa"/>
          </w:tcPr>
          <w:p w14:paraId="609A8AFA" w14:textId="140F00B2" w:rsidR="00A6397E" w:rsidRPr="00A6397E" w:rsidRDefault="00A6397E" w:rsidP="00916711">
            <w:pPr>
              <w:rPr>
                <w:rFonts w:cs="Arial"/>
                <w:lang w:val="en-AU"/>
              </w:rPr>
            </w:pPr>
            <w:r w:rsidRPr="00A6397E">
              <w:rPr>
                <w:rFonts w:cs="Arial"/>
                <w:lang w:val="en-AU"/>
              </w:rPr>
              <w:t xml:space="preserve">Search (("randomized controlled trial"[Publication Type] OR "controlled clinical trial"[Publication Type] OR </w:t>
            </w:r>
            <w:proofErr w:type="spellStart"/>
            <w:r w:rsidRPr="00A6397E">
              <w:rPr>
                <w:rFonts w:cs="Arial"/>
                <w:lang w:val="en-AU"/>
              </w:rPr>
              <w:t>randomi</w:t>
            </w:r>
            <w:proofErr w:type="spellEnd"/>
            <w:r w:rsidRPr="00A6397E">
              <w:rPr>
                <w:rFonts w:cs="Arial"/>
                <w:lang w:val="en-AU"/>
              </w:rPr>
              <w:t>*</w:t>
            </w:r>
            <w:proofErr w:type="spellStart"/>
            <w:r w:rsidRPr="00A6397E">
              <w:rPr>
                <w:rFonts w:cs="Arial"/>
                <w:lang w:val="en-AU"/>
              </w:rPr>
              <w:t>ed</w:t>
            </w:r>
            <w:proofErr w:type="spellEnd"/>
            <w:r w:rsidRPr="00A6397E">
              <w:rPr>
                <w:rFonts w:cs="Arial"/>
                <w:lang w:val="en-AU"/>
              </w:rPr>
              <w:t>[Title/Abstract] OR placebo[Title/Abstract] OR randomly[Title/Abstract] OR trial[Title/Abstract] OR groups[Title/Abstract]))</w:t>
            </w:r>
            <w:r w:rsidRPr="00A6397E">
              <w:rPr>
                <w:rFonts w:cs="Arial"/>
                <w:lang w:val="en-AU"/>
              </w:rPr>
              <w:tab/>
            </w:r>
          </w:p>
        </w:tc>
        <w:tc>
          <w:tcPr>
            <w:tcW w:w="828" w:type="dxa"/>
          </w:tcPr>
          <w:p w14:paraId="23D273EF" w14:textId="32F32CCB" w:rsidR="00A6397E" w:rsidRDefault="00A6397E" w:rsidP="00916711">
            <w:pPr>
              <w:rPr>
                <w:rFonts w:cs="Arial"/>
                <w:highlight w:val="yellow"/>
                <w:lang w:val="en-AU"/>
              </w:rPr>
            </w:pPr>
            <w:r w:rsidRPr="00916711">
              <w:rPr>
                <w:rFonts w:cs="Arial"/>
                <w:lang w:val="en-AU"/>
              </w:rPr>
              <w:t>2185198</w:t>
            </w:r>
          </w:p>
        </w:tc>
      </w:tr>
      <w:tr w:rsidR="00A6397E" w14:paraId="3A0CB460" w14:textId="77777777" w:rsidTr="00A6397E">
        <w:tc>
          <w:tcPr>
            <w:tcW w:w="539" w:type="dxa"/>
          </w:tcPr>
          <w:p w14:paraId="007B60B6" w14:textId="44E5B9A6" w:rsidR="00A6397E" w:rsidRPr="00A6397E" w:rsidRDefault="00A6397E" w:rsidP="00916711">
            <w:pPr>
              <w:rPr>
                <w:rFonts w:cs="Arial"/>
                <w:lang w:val="en-AU"/>
              </w:rPr>
            </w:pPr>
            <w:r w:rsidRPr="00A6397E">
              <w:rPr>
                <w:rFonts w:cs="Arial"/>
                <w:lang w:val="en-AU"/>
              </w:rPr>
              <w:t>#5</w:t>
            </w:r>
          </w:p>
        </w:tc>
        <w:tc>
          <w:tcPr>
            <w:tcW w:w="7919" w:type="dxa"/>
          </w:tcPr>
          <w:p w14:paraId="1839D45A" w14:textId="71AA1220" w:rsidR="00A6397E" w:rsidRPr="00A6397E" w:rsidRDefault="00A6397E" w:rsidP="00A6397E">
            <w:pPr>
              <w:rPr>
                <w:rFonts w:cs="Arial"/>
                <w:lang w:val="en-AU"/>
              </w:rPr>
            </w:pPr>
            <w:r w:rsidRPr="00A6397E">
              <w:rPr>
                <w:rFonts w:cs="Arial"/>
                <w:lang w:val="en-AU"/>
              </w:rPr>
              <w:t>Search (#1 and #4)</w:t>
            </w:r>
            <w:r w:rsidRPr="00A6397E">
              <w:rPr>
                <w:rFonts w:cs="Arial"/>
                <w:lang w:val="en-AU"/>
              </w:rPr>
              <w:tab/>
            </w:r>
          </w:p>
        </w:tc>
        <w:tc>
          <w:tcPr>
            <w:tcW w:w="828" w:type="dxa"/>
          </w:tcPr>
          <w:p w14:paraId="7D9436F1" w14:textId="636832A9" w:rsidR="00A6397E" w:rsidRDefault="00A6397E" w:rsidP="00916711">
            <w:pPr>
              <w:rPr>
                <w:rFonts w:cs="Arial"/>
                <w:highlight w:val="yellow"/>
                <w:lang w:val="en-AU"/>
              </w:rPr>
            </w:pPr>
            <w:r w:rsidRPr="00916711">
              <w:rPr>
                <w:rFonts w:cs="Arial"/>
                <w:lang w:val="en-AU"/>
              </w:rPr>
              <w:t>837</w:t>
            </w:r>
          </w:p>
        </w:tc>
      </w:tr>
      <w:tr w:rsidR="00A6397E" w14:paraId="465B3851" w14:textId="77777777" w:rsidTr="00A6397E">
        <w:tc>
          <w:tcPr>
            <w:tcW w:w="539" w:type="dxa"/>
          </w:tcPr>
          <w:p w14:paraId="1470897D" w14:textId="479BAF8A" w:rsidR="00A6397E" w:rsidRPr="00A6397E" w:rsidRDefault="00A6397E" w:rsidP="00916711">
            <w:pPr>
              <w:rPr>
                <w:rFonts w:cs="Arial"/>
                <w:lang w:val="en-AU"/>
              </w:rPr>
            </w:pPr>
            <w:r w:rsidRPr="00A6397E">
              <w:rPr>
                <w:rFonts w:cs="Arial"/>
                <w:lang w:val="en-AU"/>
              </w:rPr>
              <w:lastRenderedPageBreak/>
              <w:t>#4</w:t>
            </w:r>
          </w:p>
        </w:tc>
        <w:tc>
          <w:tcPr>
            <w:tcW w:w="7919" w:type="dxa"/>
          </w:tcPr>
          <w:p w14:paraId="3C57463E" w14:textId="61360D53" w:rsidR="00A6397E" w:rsidRPr="00A6397E" w:rsidRDefault="00A6397E" w:rsidP="00916711">
            <w:pPr>
              <w:rPr>
                <w:rFonts w:cs="Arial"/>
                <w:lang w:val="en-AU"/>
              </w:rPr>
            </w:pPr>
            <w:r w:rsidRPr="00A6397E">
              <w:rPr>
                <w:rFonts w:cs="Arial"/>
                <w:lang w:val="en-AU"/>
              </w:rPr>
              <w:t>Search ((#2 or #3))</w:t>
            </w:r>
          </w:p>
        </w:tc>
        <w:tc>
          <w:tcPr>
            <w:tcW w:w="828" w:type="dxa"/>
          </w:tcPr>
          <w:p w14:paraId="7B2E9D73" w14:textId="39CE5273" w:rsidR="00A6397E" w:rsidRDefault="00A6397E" w:rsidP="00916711">
            <w:pPr>
              <w:rPr>
                <w:rFonts w:cs="Arial"/>
                <w:highlight w:val="yellow"/>
                <w:lang w:val="en-AU"/>
              </w:rPr>
            </w:pPr>
            <w:r w:rsidRPr="00916711">
              <w:rPr>
                <w:rFonts w:cs="Arial"/>
                <w:lang w:val="en-AU"/>
              </w:rPr>
              <w:t>892079</w:t>
            </w:r>
          </w:p>
        </w:tc>
      </w:tr>
      <w:tr w:rsidR="00A6397E" w14:paraId="0E4A6F42" w14:textId="77777777" w:rsidTr="00A6397E">
        <w:tc>
          <w:tcPr>
            <w:tcW w:w="539" w:type="dxa"/>
          </w:tcPr>
          <w:p w14:paraId="348C58B6" w14:textId="34D46C86" w:rsidR="00A6397E" w:rsidRPr="00A6397E" w:rsidRDefault="00A6397E" w:rsidP="00916711">
            <w:pPr>
              <w:rPr>
                <w:rFonts w:cs="Arial"/>
                <w:lang w:val="en-AU"/>
              </w:rPr>
            </w:pPr>
            <w:r w:rsidRPr="00A6397E">
              <w:rPr>
                <w:rFonts w:cs="Arial"/>
                <w:lang w:val="en-AU"/>
              </w:rPr>
              <w:t>#3</w:t>
            </w:r>
            <w:r w:rsidRPr="00A6397E">
              <w:rPr>
                <w:rFonts w:cs="Arial"/>
                <w:lang w:val="en-AU"/>
              </w:rPr>
              <w:tab/>
            </w:r>
          </w:p>
        </w:tc>
        <w:tc>
          <w:tcPr>
            <w:tcW w:w="7919" w:type="dxa"/>
          </w:tcPr>
          <w:p w14:paraId="07341D6E" w14:textId="58C1F2BB" w:rsidR="00A6397E" w:rsidRPr="00A6397E" w:rsidRDefault="00A6397E" w:rsidP="00A6397E">
            <w:pPr>
              <w:rPr>
                <w:rFonts w:cs="Arial"/>
                <w:lang w:val="en-AU"/>
              </w:rPr>
            </w:pPr>
            <w:r w:rsidRPr="00A6397E">
              <w:rPr>
                <w:rFonts w:cs="Arial"/>
                <w:lang w:val="en-AU"/>
              </w:rPr>
              <w:t xml:space="preserve">Search ((glucose[Text Word] OR "glucose metabolism disorders"[Text Word] OR "glucose intolerance"[Text Word] OR "blood glucose"[Text Word] OR "plasma glucose"[Text Word] OR glycosylation[Text Word] OR haemoglobin a, glycosylated[Text Word] OR </w:t>
            </w:r>
            <w:proofErr w:type="spellStart"/>
            <w:r w:rsidRPr="00A6397E">
              <w:rPr>
                <w:rFonts w:cs="Arial"/>
                <w:lang w:val="en-AU"/>
              </w:rPr>
              <w:t>hemoglobin</w:t>
            </w:r>
            <w:proofErr w:type="spellEnd"/>
            <w:r w:rsidRPr="00A6397E">
              <w:rPr>
                <w:rFonts w:cs="Arial"/>
                <w:lang w:val="en-AU"/>
              </w:rPr>
              <w:t xml:space="preserve"> a, glycosylated[Text Word] OR "diabetes mellitus"[Text Word] OR prediabetes[Text Word] OR insulin[Text Word] OR insulin, regular, human[Text Word] OR insulin resistance[Text Word] OR "metabolic syndrome X"[Text Word] OR </w:t>
            </w:r>
            <w:proofErr w:type="spellStart"/>
            <w:r w:rsidRPr="00A6397E">
              <w:rPr>
                <w:rFonts w:cs="Arial"/>
                <w:lang w:val="en-AU"/>
              </w:rPr>
              <w:t>hyperglycemia</w:t>
            </w:r>
            <w:proofErr w:type="spellEnd"/>
            <w:r w:rsidRPr="00A6397E">
              <w:rPr>
                <w:rFonts w:cs="Arial"/>
                <w:lang w:val="en-AU"/>
              </w:rPr>
              <w:t xml:space="preserve">[Text Word] OR hyperglycaemia[Text Word] OR </w:t>
            </w:r>
            <w:proofErr w:type="spellStart"/>
            <w:r w:rsidRPr="00A6397E">
              <w:rPr>
                <w:rFonts w:cs="Arial"/>
                <w:lang w:val="en-AU"/>
              </w:rPr>
              <w:t>hypoglycemia</w:t>
            </w:r>
            <w:proofErr w:type="spellEnd"/>
            <w:r w:rsidRPr="00A6397E">
              <w:rPr>
                <w:rFonts w:cs="Arial"/>
                <w:lang w:val="en-AU"/>
              </w:rPr>
              <w:t>[Text Word] OR hypoglycaemia[Text Word] OR "glucose tolerance test"[Text Word]))</w:t>
            </w:r>
            <w:r w:rsidRPr="00A6397E">
              <w:rPr>
                <w:rFonts w:cs="Arial"/>
                <w:lang w:val="en-AU"/>
              </w:rPr>
              <w:tab/>
            </w:r>
          </w:p>
        </w:tc>
        <w:tc>
          <w:tcPr>
            <w:tcW w:w="828" w:type="dxa"/>
          </w:tcPr>
          <w:p w14:paraId="7559BA3B" w14:textId="4891D03C" w:rsidR="00A6397E" w:rsidRDefault="00DA264D" w:rsidP="00916711">
            <w:pPr>
              <w:rPr>
                <w:rFonts w:cs="Arial"/>
                <w:highlight w:val="yellow"/>
                <w:lang w:val="en-AU"/>
              </w:rPr>
            </w:pPr>
            <w:r w:rsidRPr="00916711">
              <w:rPr>
                <w:rFonts w:cs="Arial"/>
                <w:lang w:val="en-AU"/>
              </w:rPr>
              <w:t>892079</w:t>
            </w:r>
          </w:p>
        </w:tc>
      </w:tr>
      <w:tr w:rsidR="00A6397E" w14:paraId="7A943A72" w14:textId="77777777" w:rsidTr="00A6397E">
        <w:tc>
          <w:tcPr>
            <w:tcW w:w="539" w:type="dxa"/>
          </w:tcPr>
          <w:p w14:paraId="589AFA30" w14:textId="1813FFF7" w:rsidR="00A6397E" w:rsidRDefault="00A6397E" w:rsidP="00916711">
            <w:pPr>
              <w:rPr>
                <w:rFonts w:cs="Arial"/>
                <w:highlight w:val="yellow"/>
                <w:lang w:val="en-AU"/>
              </w:rPr>
            </w:pPr>
            <w:r w:rsidRPr="00916711">
              <w:rPr>
                <w:rFonts w:cs="Arial"/>
                <w:lang w:val="en-AU"/>
              </w:rPr>
              <w:t>#2</w:t>
            </w:r>
            <w:r w:rsidRPr="00916711">
              <w:rPr>
                <w:rFonts w:cs="Arial"/>
                <w:lang w:val="en-AU"/>
              </w:rPr>
              <w:tab/>
            </w:r>
          </w:p>
        </w:tc>
        <w:tc>
          <w:tcPr>
            <w:tcW w:w="7919" w:type="dxa"/>
          </w:tcPr>
          <w:p w14:paraId="4C7CDAA7" w14:textId="7B201008" w:rsidR="00A6397E" w:rsidRDefault="00A6397E" w:rsidP="00A6397E">
            <w:pPr>
              <w:rPr>
                <w:rFonts w:cs="Arial"/>
                <w:highlight w:val="yellow"/>
                <w:lang w:val="en-AU"/>
              </w:rPr>
            </w:pPr>
            <w:r w:rsidRPr="00916711">
              <w:rPr>
                <w:rFonts w:cs="Arial"/>
                <w:lang w:val="en-AU"/>
              </w:rPr>
              <w:t>Search (((glucose OR glucose metabolism disorders[</w:t>
            </w:r>
            <w:proofErr w:type="spellStart"/>
            <w:r w:rsidRPr="00916711">
              <w:rPr>
                <w:rFonts w:cs="Arial"/>
                <w:lang w:val="en-AU"/>
              </w:rPr>
              <w:t>MeSH</w:t>
            </w:r>
            <w:proofErr w:type="spellEnd"/>
            <w:r w:rsidRPr="00916711">
              <w:rPr>
                <w:rFonts w:cs="Arial"/>
                <w:lang w:val="en-AU"/>
              </w:rPr>
              <w:t xml:space="preserve"> Terms]) OR glucose intolerance[</w:t>
            </w:r>
            <w:proofErr w:type="spellStart"/>
            <w:r w:rsidRPr="00916711">
              <w:rPr>
                <w:rFonts w:cs="Arial"/>
                <w:lang w:val="en-AU"/>
              </w:rPr>
              <w:t>MeSH</w:t>
            </w:r>
            <w:proofErr w:type="spellEnd"/>
            <w:r w:rsidRPr="00916711">
              <w:rPr>
                <w:rFonts w:cs="Arial"/>
                <w:lang w:val="en-AU"/>
              </w:rPr>
              <w:t xml:space="preserve"> Terms] OR blood glucose[</w:t>
            </w:r>
            <w:proofErr w:type="spellStart"/>
            <w:r w:rsidRPr="00916711">
              <w:rPr>
                <w:rFonts w:cs="Arial"/>
                <w:lang w:val="en-AU"/>
              </w:rPr>
              <w:t>MeSH</w:t>
            </w:r>
            <w:proofErr w:type="spellEnd"/>
            <w:r w:rsidRPr="00916711">
              <w:rPr>
                <w:rFonts w:cs="Arial"/>
                <w:lang w:val="en-AU"/>
              </w:rPr>
              <w:t xml:space="preserve"> Terms] OR plasma glucose[</w:t>
            </w:r>
            <w:proofErr w:type="spellStart"/>
            <w:r w:rsidRPr="00916711">
              <w:rPr>
                <w:rFonts w:cs="Arial"/>
                <w:lang w:val="en-AU"/>
              </w:rPr>
              <w:t>MeSH</w:t>
            </w:r>
            <w:proofErr w:type="spellEnd"/>
            <w:r w:rsidRPr="00916711">
              <w:rPr>
                <w:rFonts w:cs="Arial"/>
                <w:lang w:val="en-AU"/>
              </w:rPr>
              <w:t xml:space="preserve"> Terms] OR glycosylation[</w:t>
            </w:r>
            <w:proofErr w:type="spellStart"/>
            <w:r w:rsidRPr="00916711">
              <w:rPr>
                <w:rFonts w:cs="Arial"/>
                <w:lang w:val="en-AU"/>
              </w:rPr>
              <w:t>MeSH</w:t>
            </w:r>
            <w:proofErr w:type="spellEnd"/>
            <w:r w:rsidRPr="00916711">
              <w:rPr>
                <w:rFonts w:cs="Arial"/>
                <w:lang w:val="en-AU"/>
              </w:rPr>
              <w:t xml:space="preserve"> Terms] OR </w:t>
            </w:r>
            <w:proofErr w:type="spellStart"/>
            <w:r w:rsidRPr="00916711">
              <w:rPr>
                <w:rFonts w:cs="Arial"/>
                <w:lang w:val="en-AU"/>
              </w:rPr>
              <w:t>hemoglobin</w:t>
            </w:r>
            <w:proofErr w:type="spellEnd"/>
            <w:r w:rsidRPr="00916711">
              <w:rPr>
                <w:rFonts w:cs="Arial"/>
                <w:lang w:val="en-AU"/>
              </w:rPr>
              <w:t xml:space="preserve"> a, glycosylated[</w:t>
            </w:r>
            <w:proofErr w:type="spellStart"/>
            <w:r w:rsidRPr="00916711">
              <w:rPr>
                <w:rFonts w:cs="Arial"/>
                <w:lang w:val="en-AU"/>
              </w:rPr>
              <w:t>MeSH</w:t>
            </w:r>
            <w:proofErr w:type="spellEnd"/>
            <w:r w:rsidRPr="00916711">
              <w:rPr>
                <w:rFonts w:cs="Arial"/>
                <w:lang w:val="en-AU"/>
              </w:rPr>
              <w:t xml:space="preserve"> Terms] OR diabetes mellitus[</w:t>
            </w:r>
            <w:proofErr w:type="spellStart"/>
            <w:r w:rsidRPr="00916711">
              <w:rPr>
                <w:rFonts w:cs="Arial"/>
                <w:lang w:val="en-AU"/>
              </w:rPr>
              <w:t>MeSH</w:t>
            </w:r>
            <w:proofErr w:type="spellEnd"/>
            <w:r w:rsidRPr="00916711">
              <w:rPr>
                <w:rFonts w:cs="Arial"/>
                <w:lang w:val="en-AU"/>
              </w:rPr>
              <w:t xml:space="preserve"> Terms] OR prediabetes[</w:t>
            </w:r>
            <w:proofErr w:type="spellStart"/>
            <w:r w:rsidRPr="00916711">
              <w:rPr>
                <w:rFonts w:cs="Arial"/>
                <w:lang w:val="en-AU"/>
              </w:rPr>
              <w:t>MeSH</w:t>
            </w:r>
            <w:proofErr w:type="spellEnd"/>
            <w:r w:rsidRPr="00916711">
              <w:rPr>
                <w:rFonts w:cs="Arial"/>
                <w:lang w:val="en-AU"/>
              </w:rPr>
              <w:t xml:space="preserve"> Terms] OR insulin[</w:t>
            </w:r>
            <w:proofErr w:type="spellStart"/>
            <w:r w:rsidRPr="00916711">
              <w:rPr>
                <w:rFonts w:cs="Arial"/>
                <w:lang w:val="en-AU"/>
              </w:rPr>
              <w:t>MeSH</w:t>
            </w:r>
            <w:proofErr w:type="spellEnd"/>
            <w:r w:rsidRPr="00916711">
              <w:rPr>
                <w:rFonts w:cs="Arial"/>
                <w:lang w:val="en-AU"/>
              </w:rPr>
              <w:t xml:space="preserve"> Terms] OR insulin, regular, human[</w:t>
            </w:r>
            <w:proofErr w:type="spellStart"/>
            <w:r w:rsidRPr="00916711">
              <w:rPr>
                <w:rFonts w:cs="Arial"/>
                <w:lang w:val="en-AU"/>
              </w:rPr>
              <w:t>MeSH</w:t>
            </w:r>
            <w:proofErr w:type="spellEnd"/>
            <w:r w:rsidRPr="00916711">
              <w:rPr>
                <w:rFonts w:cs="Arial"/>
                <w:lang w:val="en-AU"/>
              </w:rPr>
              <w:t xml:space="preserve"> Terms] OR insulin resistance[</w:t>
            </w:r>
            <w:proofErr w:type="spellStart"/>
            <w:r w:rsidRPr="00916711">
              <w:rPr>
                <w:rFonts w:cs="Arial"/>
                <w:lang w:val="en-AU"/>
              </w:rPr>
              <w:t>MeSH</w:t>
            </w:r>
            <w:proofErr w:type="spellEnd"/>
            <w:r w:rsidRPr="00916711">
              <w:rPr>
                <w:rFonts w:cs="Arial"/>
                <w:lang w:val="en-AU"/>
              </w:rPr>
              <w:t xml:space="preserve"> Terms] OR metabolic syndrome X[</w:t>
            </w:r>
            <w:proofErr w:type="spellStart"/>
            <w:r w:rsidRPr="00916711">
              <w:rPr>
                <w:rFonts w:cs="Arial"/>
                <w:lang w:val="en-AU"/>
              </w:rPr>
              <w:t>MeSH</w:t>
            </w:r>
            <w:proofErr w:type="spellEnd"/>
            <w:r w:rsidRPr="00916711">
              <w:rPr>
                <w:rFonts w:cs="Arial"/>
                <w:lang w:val="en-AU"/>
              </w:rPr>
              <w:t xml:space="preserve"> Terms] OR </w:t>
            </w:r>
            <w:proofErr w:type="spellStart"/>
            <w:r w:rsidRPr="00916711">
              <w:rPr>
                <w:rFonts w:cs="Arial"/>
                <w:lang w:val="en-AU"/>
              </w:rPr>
              <w:t>hyperglycemia</w:t>
            </w:r>
            <w:proofErr w:type="spellEnd"/>
            <w:r w:rsidRPr="00916711">
              <w:rPr>
                <w:rFonts w:cs="Arial"/>
                <w:lang w:val="en-AU"/>
              </w:rPr>
              <w:t>[</w:t>
            </w:r>
            <w:proofErr w:type="spellStart"/>
            <w:r w:rsidRPr="00916711">
              <w:rPr>
                <w:rFonts w:cs="Arial"/>
                <w:lang w:val="en-AU"/>
              </w:rPr>
              <w:t>MeSH</w:t>
            </w:r>
            <w:proofErr w:type="spellEnd"/>
            <w:r w:rsidRPr="00916711">
              <w:rPr>
                <w:rFonts w:cs="Arial"/>
                <w:lang w:val="en-AU"/>
              </w:rPr>
              <w:t xml:space="preserve"> Terms] OR </w:t>
            </w:r>
            <w:proofErr w:type="spellStart"/>
            <w:r w:rsidRPr="00916711">
              <w:rPr>
                <w:rFonts w:cs="Arial"/>
                <w:lang w:val="en-AU"/>
              </w:rPr>
              <w:t>hypoglycemia</w:t>
            </w:r>
            <w:proofErr w:type="spellEnd"/>
            <w:r w:rsidRPr="00916711">
              <w:rPr>
                <w:rFonts w:cs="Arial"/>
                <w:lang w:val="en-AU"/>
              </w:rPr>
              <w:t>[</w:t>
            </w:r>
            <w:proofErr w:type="spellStart"/>
            <w:r w:rsidRPr="00916711">
              <w:rPr>
                <w:rFonts w:cs="Arial"/>
                <w:lang w:val="en-AU"/>
              </w:rPr>
              <w:t>MeSH</w:t>
            </w:r>
            <w:proofErr w:type="spellEnd"/>
            <w:r w:rsidRPr="00916711">
              <w:rPr>
                <w:rFonts w:cs="Arial"/>
                <w:lang w:val="en-AU"/>
              </w:rPr>
              <w:t xml:space="preserve"> Terms] OR glucose tolerance test[</w:t>
            </w:r>
            <w:proofErr w:type="spellStart"/>
            <w:r w:rsidRPr="00916711">
              <w:rPr>
                <w:rFonts w:cs="Arial"/>
                <w:lang w:val="en-AU"/>
              </w:rPr>
              <w:t>MeSH</w:t>
            </w:r>
            <w:proofErr w:type="spellEnd"/>
            <w:r w:rsidRPr="00916711">
              <w:rPr>
                <w:rFonts w:cs="Arial"/>
                <w:lang w:val="en-AU"/>
              </w:rPr>
              <w:t xml:space="preserve"> Terms])) AND ((</w:t>
            </w:r>
            <w:proofErr w:type="spellStart"/>
            <w:r w:rsidRPr="00916711">
              <w:rPr>
                <w:rFonts w:cs="Arial"/>
                <w:lang w:val="en-AU"/>
              </w:rPr>
              <w:t>pectins</w:t>
            </w:r>
            <w:proofErr w:type="spellEnd"/>
            <w:r w:rsidRPr="00916711">
              <w:rPr>
                <w:rFonts w:cs="Arial"/>
                <w:lang w:val="en-AU"/>
              </w:rPr>
              <w:t>[</w:t>
            </w:r>
            <w:proofErr w:type="spellStart"/>
            <w:r w:rsidRPr="00916711">
              <w:rPr>
                <w:rFonts w:cs="Arial"/>
                <w:lang w:val="en-AU"/>
              </w:rPr>
              <w:t>MeSH</w:t>
            </w:r>
            <w:proofErr w:type="spellEnd"/>
            <w:r w:rsidRPr="00916711">
              <w:rPr>
                <w:rFonts w:cs="Arial"/>
                <w:lang w:val="en-AU"/>
              </w:rPr>
              <w:t xml:space="preserve"> Terms] OR pectin* OR </w:t>
            </w:r>
            <w:proofErr w:type="spellStart"/>
            <w:r w:rsidRPr="00916711">
              <w:rPr>
                <w:rFonts w:cs="Arial"/>
                <w:lang w:val="en-AU"/>
              </w:rPr>
              <w:t>pectic</w:t>
            </w:r>
            <w:proofErr w:type="spellEnd"/>
            <w:r w:rsidRPr="00916711">
              <w:rPr>
                <w:rFonts w:cs="Arial"/>
                <w:lang w:val="en-AU"/>
              </w:rPr>
              <w:t xml:space="preserve"> polysaccharides)))</w:t>
            </w:r>
          </w:p>
        </w:tc>
        <w:tc>
          <w:tcPr>
            <w:tcW w:w="828" w:type="dxa"/>
          </w:tcPr>
          <w:p w14:paraId="6CDD22FD" w14:textId="170EB067" w:rsidR="00A6397E" w:rsidRDefault="00A6397E" w:rsidP="00916711">
            <w:pPr>
              <w:rPr>
                <w:rFonts w:cs="Arial"/>
                <w:highlight w:val="yellow"/>
                <w:lang w:val="en-AU"/>
              </w:rPr>
            </w:pPr>
            <w:r w:rsidRPr="00916711">
              <w:rPr>
                <w:rFonts w:cs="Arial"/>
                <w:lang w:val="en-AU"/>
              </w:rPr>
              <w:t>790</w:t>
            </w:r>
          </w:p>
        </w:tc>
      </w:tr>
      <w:tr w:rsidR="00A6397E" w14:paraId="3C2178AA" w14:textId="77777777" w:rsidTr="00A6397E">
        <w:tc>
          <w:tcPr>
            <w:tcW w:w="539" w:type="dxa"/>
          </w:tcPr>
          <w:p w14:paraId="671C1DF0" w14:textId="2EC21D18" w:rsidR="00A6397E" w:rsidRDefault="00A6397E" w:rsidP="00A6397E">
            <w:pPr>
              <w:rPr>
                <w:rFonts w:cs="Arial"/>
                <w:highlight w:val="yellow"/>
                <w:lang w:val="en-AU"/>
              </w:rPr>
            </w:pPr>
            <w:r w:rsidRPr="00916711">
              <w:rPr>
                <w:rFonts w:cs="Arial"/>
                <w:lang w:val="en-AU"/>
              </w:rPr>
              <w:t>#1</w:t>
            </w:r>
            <w:r>
              <w:rPr>
                <w:rFonts w:cs="Arial"/>
                <w:highlight w:val="yellow"/>
                <w:lang w:val="en-AU"/>
              </w:rPr>
              <w:t xml:space="preserve"> </w:t>
            </w:r>
          </w:p>
          <w:p w14:paraId="23930EE4" w14:textId="77777777" w:rsidR="00A6397E" w:rsidRDefault="00A6397E" w:rsidP="00916711">
            <w:pPr>
              <w:rPr>
                <w:rFonts w:cs="Arial"/>
                <w:highlight w:val="yellow"/>
                <w:lang w:val="en-AU"/>
              </w:rPr>
            </w:pPr>
          </w:p>
        </w:tc>
        <w:tc>
          <w:tcPr>
            <w:tcW w:w="7919" w:type="dxa"/>
          </w:tcPr>
          <w:p w14:paraId="041EE6C6" w14:textId="3D7A334E" w:rsidR="00A6397E" w:rsidRDefault="00A6397E" w:rsidP="00A6397E">
            <w:pPr>
              <w:rPr>
                <w:rFonts w:cs="Arial"/>
                <w:highlight w:val="yellow"/>
                <w:lang w:val="en-AU"/>
              </w:rPr>
            </w:pPr>
            <w:r>
              <w:rPr>
                <w:rFonts w:cs="Arial"/>
                <w:lang w:val="en-AU"/>
              </w:rPr>
              <w:t>Searc</w:t>
            </w:r>
            <w:r w:rsidRPr="00916711">
              <w:rPr>
                <w:rFonts w:cs="Arial"/>
                <w:lang w:val="en-AU"/>
              </w:rPr>
              <w:t>h ((</w:t>
            </w:r>
            <w:proofErr w:type="spellStart"/>
            <w:r w:rsidRPr="00916711">
              <w:rPr>
                <w:rFonts w:cs="Arial"/>
                <w:lang w:val="en-AU"/>
              </w:rPr>
              <w:t>pectins</w:t>
            </w:r>
            <w:proofErr w:type="spellEnd"/>
            <w:r w:rsidRPr="00916711">
              <w:rPr>
                <w:rFonts w:cs="Arial"/>
                <w:lang w:val="en-AU"/>
              </w:rPr>
              <w:t>[</w:t>
            </w:r>
            <w:proofErr w:type="spellStart"/>
            <w:r w:rsidRPr="00916711">
              <w:rPr>
                <w:rFonts w:cs="Arial"/>
                <w:lang w:val="en-AU"/>
              </w:rPr>
              <w:t>MeSH</w:t>
            </w:r>
            <w:proofErr w:type="spellEnd"/>
            <w:r w:rsidRPr="00916711">
              <w:rPr>
                <w:rFonts w:cs="Arial"/>
                <w:lang w:val="en-AU"/>
              </w:rPr>
              <w:t xml:space="preserve"> Terms] OR pectin* OR </w:t>
            </w:r>
            <w:proofErr w:type="spellStart"/>
            <w:r w:rsidRPr="00916711">
              <w:rPr>
                <w:rFonts w:cs="Arial"/>
                <w:lang w:val="en-AU"/>
              </w:rPr>
              <w:t>pectic</w:t>
            </w:r>
            <w:proofErr w:type="spellEnd"/>
            <w:r w:rsidRPr="00916711">
              <w:rPr>
                <w:rFonts w:cs="Arial"/>
                <w:lang w:val="en-AU"/>
              </w:rPr>
              <w:t xml:space="preserve"> polysaccharides))</w:t>
            </w:r>
            <w:r>
              <w:rPr>
                <w:rFonts w:cs="Arial"/>
                <w:highlight w:val="yellow"/>
                <w:lang w:val="en-AU"/>
              </w:rPr>
              <w:t xml:space="preserve"> </w:t>
            </w:r>
          </w:p>
          <w:p w14:paraId="5BAF14D2" w14:textId="77777777" w:rsidR="00A6397E" w:rsidRDefault="00A6397E" w:rsidP="00916711">
            <w:pPr>
              <w:rPr>
                <w:rFonts w:cs="Arial"/>
                <w:highlight w:val="yellow"/>
                <w:lang w:val="en-AU"/>
              </w:rPr>
            </w:pPr>
          </w:p>
        </w:tc>
        <w:tc>
          <w:tcPr>
            <w:tcW w:w="828" w:type="dxa"/>
          </w:tcPr>
          <w:p w14:paraId="3087DC53" w14:textId="05868F6A" w:rsidR="00A6397E" w:rsidRDefault="00A6397E" w:rsidP="00A6397E">
            <w:pPr>
              <w:rPr>
                <w:rFonts w:cs="Arial"/>
                <w:highlight w:val="yellow"/>
                <w:lang w:val="en-AU"/>
              </w:rPr>
            </w:pPr>
            <w:r w:rsidRPr="00916711">
              <w:rPr>
                <w:rFonts w:cs="Arial"/>
                <w:lang w:val="en-AU"/>
              </w:rPr>
              <w:t>10344</w:t>
            </w:r>
            <w:r>
              <w:rPr>
                <w:rFonts w:cs="Arial"/>
                <w:highlight w:val="yellow"/>
                <w:lang w:val="en-AU"/>
              </w:rPr>
              <w:t xml:space="preserve">  </w:t>
            </w:r>
          </w:p>
          <w:p w14:paraId="66BEADE1" w14:textId="77777777" w:rsidR="00A6397E" w:rsidRDefault="00A6397E" w:rsidP="00916711">
            <w:pPr>
              <w:rPr>
                <w:rFonts w:cs="Arial"/>
                <w:highlight w:val="yellow"/>
                <w:lang w:val="en-AU"/>
              </w:rPr>
            </w:pPr>
          </w:p>
        </w:tc>
      </w:tr>
    </w:tbl>
    <w:p w14:paraId="2831AF70" w14:textId="77777777" w:rsidR="003860A6" w:rsidRDefault="003860A6" w:rsidP="00C866DA">
      <w:pPr>
        <w:pStyle w:val="Heading1"/>
        <w:ind w:left="432" w:hanging="432"/>
        <w:rPr>
          <w:lang w:eastAsia="en-AU"/>
        </w:rPr>
      </w:pPr>
      <w:bookmarkStart w:id="73" w:name="_Toc464033698"/>
      <w:bookmarkStart w:id="74" w:name="_Toc474826236"/>
    </w:p>
    <w:p w14:paraId="28DE70F3" w14:textId="77777777" w:rsidR="003860A6" w:rsidRDefault="003860A6" w:rsidP="003860A6">
      <w:pPr>
        <w:rPr>
          <w:rFonts w:eastAsiaTheme="majorEastAsia" w:cstheme="majorBidi"/>
          <w:sz w:val="36"/>
          <w:szCs w:val="28"/>
          <w:lang w:eastAsia="en-AU"/>
        </w:rPr>
      </w:pPr>
      <w:r>
        <w:rPr>
          <w:lang w:eastAsia="en-AU"/>
        </w:rPr>
        <w:br w:type="page"/>
      </w:r>
    </w:p>
    <w:p w14:paraId="14AA555F" w14:textId="152433A8" w:rsidR="00C866DA" w:rsidRPr="00F82F29" w:rsidRDefault="00C866DA" w:rsidP="00C866DA">
      <w:pPr>
        <w:pStyle w:val="Heading1"/>
        <w:ind w:left="432" w:hanging="432"/>
        <w:rPr>
          <w:lang w:eastAsia="en-AU"/>
        </w:rPr>
      </w:pPr>
      <w:r w:rsidRPr="00F82F29">
        <w:rPr>
          <w:lang w:eastAsia="en-AU"/>
        </w:rPr>
        <w:lastRenderedPageBreak/>
        <w:t>Appendix 2: Studies excluded at full text review</w:t>
      </w:r>
      <w:bookmarkEnd w:id="73"/>
      <w:bookmarkEnd w:id="74"/>
    </w:p>
    <w:tbl>
      <w:tblPr>
        <w:tblStyle w:val="LightGrid"/>
        <w:tblW w:w="0" w:type="auto"/>
        <w:tblLook w:val="04A0" w:firstRow="1" w:lastRow="0" w:firstColumn="1" w:lastColumn="0" w:noHBand="0" w:noVBand="1"/>
        <w:tblDescription w:val="Studies excluded at full text review and the reasons why. "/>
      </w:tblPr>
      <w:tblGrid>
        <w:gridCol w:w="3092"/>
        <w:gridCol w:w="6194"/>
      </w:tblGrid>
      <w:tr w:rsidR="00CC7B99" w:rsidRPr="00F82F29" w14:paraId="49B9FBA8" w14:textId="77777777" w:rsidTr="001B295E">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092" w:type="dxa"/>
          </w:tcPr>
          <w:p w14:paraId="6599CD77" w14:textId="77777777" w:rsidR="00CC7B99" w:rsidRPr="00A758D1" w:rsidRDefault="00CC7B99" w:rsidP="0048737F">
            <w:pPr>
              <w:spacing w:before="120" w:after="120"/>
              <w:rPr>
                <w:rFonts w:ascii="Arial" w:hAnsi="Arial" w:cs="Arial"/>
                <w:sz w:val="20"/>
                <w:szCs w:val="20"/>
              </w:rPr>
            </w:pPr>
            <w:r w:rsidRPr="00A758D1">
              <w:rPr>
                <w:rFonts w:ascii="Arial" w:hAnsi="Arial" w:cs="Arial"/>
                <w:sz w:val="20"/>
                <w:szCs w:val="20"/>
              </w:rPr>
              <w:t>Reference</w:t>
            </w:r>
          </w:p>
        </w:tc>
        <w:tc>
          <w:tcPr>
            <w:tcW w:w="6194" w:type="dxa"/>
          </w:tcPr>
          <w:p w14:paraId="586C31A9" w14:textId="77777777" w:rsidR="00CC7B99" w:rsidRPr="00A758D1" w:rsidRDefault="00CC7B99" w:rsidP="0048737F">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758D1">
              <w:rPr>
                <w:rFonts w:ascii="Arial" w:hAnsi="Arial" w:cs="Arial"/>
                <w:sz w:val="20"/>
                <w:szCs w:val="20"/>
              </w:rPr>
              <w:t>Reason</w:t>
            </w:r>
          </w:p>
        </w:tc>
      </w:tr>
      <w:tr w:rsidR="00CC7B99" w:rsidRPr="00F82F29" w14:paraId="606BF29F" w14:textId="77777777" w:rsidTr="001B295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D9D9D9" w:themeFill="background1" w:themeFillShade="D9"/>
          </w:tcPr>
          <w:p w14:paraId="7EF83F02" w14:textId="18EDD7A3" w:rsidR="00CC7B99" w:rsidRPr="00A758D1" w:rsidRDefault="00CC7B99" w:rsidP="00F17419">
            <w:pPr>
              <w:rPr>
                <w:rFonts w:ascii="Arial" w:hAnsi="Arial" w:cs="Arial"/>
                <w:sz w:val="20"/>
                <w:szCs w:val="20"/>
              </w:rPr>
            </w:pPr>
            <w:r w:rsidRPr="00A758D1">
              <w:rPr>
                <w:rFonts w:cs="Arial"/>
                <w:sz w:val="20"/>
                <w:szCs w:val="20"/>
              </w:rPr>
              <w:fldChar w:fldCharType="begin"/>
            </w:r>
            <w:r w:rsidR="00373C92" w:rsidRPr="00A758D1">
              <w:rPr>
                <w:rFonts w:ascii="Arial" w:hAnsi="Arial" w:cs="Arial"/>
                <w:sz w:val="20"/>
                <w:szCs w:val="20"/>
              </w:rPr>
              <w:instrText xml:space="preserve"> ADDIN REFMGR.CITE &lt;Refman&gt;&lt;Cite&gt;&lt;Author&gt;Asp&lt;/Author&gt;&lt;Year&gt;1981&lt;/Year&gt;&lt;RecNum&gt;196&lt;/RecNum&gt;&lt;IDText&gt;Dietary fibre in type II diabetes&lt;/IDText&gt;&lt;MDL Ref_Type="Journal"&gt;&lt;Ref_Type&gt;Journal&lt;/Ref_Type&gt;&lt;Ref_ID&gt;196&lt;/Ref_ID&gt;&lt;Title_Primary&gt;Dietary fibre in type II diabetes&lt;/Title_Primary&gt;&lt;Authors_Primary&gt;Asp,N.G.&lt;/Authors_Primary&gt;&lt;Authors_Primary&gt;Agardh,C.D.&lt;/Authors_Primary&gt;&lt;Authors_Primary&gt;Ahren,B.&lt;/Authors_Primary&gt;&lt;Authors_Primary&gt;Dencker,I.&lt;/Authors_Primary&gt;&lt;Authors_Primary&gt;Johansson,C.G.&lt;/Authors_Primary&gt;&lt;Authors_Primary&gt;Lundquist,I.&lt;/Authors_Primary&gt;&lt;Authors_Primary&gt;Nyman,M.&lt;/Authors_Primary&gt;&lt;Authors_Primary&gt;Sartor,G.&lt;/Authors_Primary&gt;&lt;Authors_Primary&gt;Schersten,B.&lt;/Authors_Primary&gt;&lt;Date_Primary&gt;1981&lt;/Date_Primary&gt;&lt;Keywords&gt;analysis&lt;/Keywords&gt;&lt;Keywords&gt;article&lt;/Keywords&gt;&lt;Keywords&gt;blood&lt;/Keywords&gt;&lt;Keywords&gt;Blood Glucose&lt;/Keywords&gt;&lt;Keywords&gt;bran&lt;/Keywords&gt;&lt;Keywords&gt;bread&lt;/Keywords&gt;&lt;Keywords&gt;carbohydrate&lt;/Keywords&gt;&lt;Keywords&gt;Carbohydrates&lt;/Keywords&gt;&lt;Keywords&gt;cereal&lt;/Keywords&gt;&lt;Keywords&gt;clinical trial&lt;/Keywords&gt;&lt;Keywords&gt;controlled clinical trial&lt;/Keywords&gt;&lt;Keywords&gt;diabetes mellitus&lt;/Keywords&gt;&lt;Keywords&gt;diet&lt;/Keywords&gt;&lt;Keywords&gt;diet therapy&lt;/Keywords&gt;&lt;Keywords&gt;dietary fiber&lt;/Keywords&gt;&lt;Keywords&gt;female&lt;/Keywords&gt;&lt;Keywords&gt;food&lt;/Keywords&gt;&lt;Keywords&gt;food analysis&lt;/Keywords&gt;&lt;Keywords&gt;gel&lt;/Keywords&gt;&lt;Keywords&gt;glucose&lt;/Keywords&gt;&lt;Keywords&gt;glucose tolerance&lt;/Keywords&gt;&lt;Keywords&gt;guar gum&lt;/Keywords&gt;&lt;Keywords&gt;Humans&lt;/Keywords&gt;&lt;Keywords&gt;ingestion&lt;/Keywords&gt;&lt;Keywords&gt;insulin&lt;/Keywords&gt;&lt;Keywords&gt;insulin response&lt;/Keywords&gt;&lt;Keywords&gt;male&lt;/Keywords&gt;&lt;Keywords&gt;meal&lt;/Keywords&gt;&lt;Keywords&gt;metabolism&lt;/Keywords&gt;&lt;Keywords&gt;middle aged&lt;/Keywords&gt;&lt;Keywords&gt;pectin&lt;/Keywords&gt;&lt;Keywords&gt;therapeutic use&lt;/Keywords&gt;&lt;Reprint&gt;Not in File&lt;/Reprint&gt;&lt;Start_Page&gt;47&lt;/Start_Page&gt;&lt;End_Page&gt;50&lt;/End_Page&gt;&lt;Periodical&gt;Acta Med Scand.Suppl&lt;/Periodical&gt;&lt;Volume&gt;656&lt;/Volume&gt;&lt;Web_URL&gt;PM:6283800&lt;/Web_URL&gt;&lt;ZZ_JournalFull&gt;&lt;f name="System"&gt;Acta Med Scand.Suppl&lt;/f&gt;&lt;/ZZ_JournalFull&gt;&lt;ZZ_WorkformID&gt;1&lt;/ZZ_WorkformID&gt;&lt;/MDL&gt;&lt;/Cite&gt;&lt;/Refman&gt;</w:instrText>
            </w:r>
            <w:r w:rsidRPr="00A758D1">
              <w:rPr>
                <w:rFonts w:cs="Arial"/>
                <w:sz w:val="20"/>
                <w:szCs w:val="20"/>
              </w:rPr>
              <w:fldChar w:fldCharType="separate"/>
            </w:r>
            <w:r w:rsidR="00F17419" w:rsidRPr="00A758D1">
              <w:rPr>
                <w:rFonts w:ascii="Arial" w:hAnsi="Arial" w:cs="Arial"/>
                <w:noProof/>
                <w:sz w:val="20"/>
                <w:szCs w:val="20"/>
              </w:rPr>
              <w:t>(Asp et al. 1981)</w:t>
            </w:r>
            <w:r w:rsidRPr="00A758D1">
              <w:rPr>
                <w:rFonts w:cs="Arial"/>
                <w:sz w:val="20"/>
                <w:szCs w:val="20"/>
              </w:rPr>
              <w:fldChar w:fldCharType="end"/>
            </w:r>
          </w:p>
        </w:tc>
        <w:tc>
          <w:tcPr>
            <w:tcW w:w="6194" w:type="dxa"/>
            <w:shd w:val="clear" w:color="auto" w:fill="D9D9D9" w:themeFill="background1" w:themeFillShade="D9"/>
          </w:tcPr>
          <w:p w14:paraId="14962DE9" w14:textId="35137E6B" w:rsidR="00CC7B99" w:rsidRPr="00A758D1" w:rsidRDefault="00CC7B99" w:rsidP="0013721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758D1">
              <w:rPr>
                <w:rFonts w:cs="Arial"/>
                <w:sz w:val="20"/>
                <w:szCs w:val="20"/>
              </w:rPr>
              <w:t>Intervention was a mix of soluble fibres, not pectin alone</w:t>
            </w:r>
            <w:r w:rsidR="000751C6" w:rsidRPr="00A758D1">
              <w:rPr>
                <w:rFonts w:cs="Arial"/>
                <w:sz w:val="20"/>
                <w:szCs w:val="20"/>
              </w:rPr>
              <w:t>.</w:t>
            </w:r>
          </w:p>
        </w:tc>
      </w:tr>
      <w:tr w:rsidR="00CC7B99" w:rsidRPr="00F82F29" w14:paraId="6E037B0A" w14:textId="77777777" w:rsidTr="001B295E">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tcPr>
          <w:p w14:paraId="2847B9B2" w14:textId="501B1AD7" w:rsidR="00CC7B99" w:rsidRPr="00A758D1" w:rsidRDefault="00CC7B99" w:rsidP="00F17419">
            <w:pPr>
              <w:rPr>
                <w:rFonts w:ascii="Arial" w:hAnsi="Arial" w:cs="Arial"/>
                <w:sz w:val="20"/>
                <w:szCs w:val="20"/>
              </w:rPr>
            </w:pPr>
            <w:r w:rsidRPr="00A758D1">
              <w:rPr>
                <w:rFonts w:cs="Arial"/>
                <w:sz w:val="20"/>
                <w:szCs w:val="20"/>
              </w:rPr>
              <w:fldChar w:fldCharType="begin"/>
            </w:r>
            <w:r w:rsidR="00373C92" w:rsidRPr="00A758D1">
              <w:rPr>
                <w:rFonts w:ascii="Arial" w:hAnsi="Arial" w:cs="Arial"/>
                <w:sz w:val="20"/>
                <w:szCs w:val="20"/>
              </w:rPr>
              <w:instrText xml:space="preserve"> ADDIN REFMGR.CITE &lt;Refman&gt;&lt;Cite&gt;&lt;Author&gt;Bell&lt;/Author&gt;&lt;Year&gt;1990&lt;/Year&gt;&lt;RecNum&gt;184&lt;/RecNum&gt;&lt;IDText&gt;Cholesterol-lowering effects of soluble-fiber cereals as part of a prudent diet for patients with mild to moderate hypercholesterolemia&lt;/IDText&gt;&lt;MDL Ref_Type="Journal"&gt;&lt;Ref_Type&gt;Journal&lt;/Ref_Type&gt;&lt;Ref_ID&gt;184&lt;/Ref_ID&gt;&lt;Title_Primary&gt;Cholesterol-lowering effects of soluble-fiber cereals as part of a prudent diet for patients with mild to moderate hypercholesterolemia&lt;/Title_Primary&gt;&lt;Authors_Primary&gt;Bell,L.P.&lt;/Authors_Primary&gt;&lt;Authors_Primary&gt;Hectorn,K.J.&lt;/Authors_Primary&gt;&lt;Authors_Primary&gt;Reynolds,H.&lt;/Authors_Primary&gt;&lt;Authors_Primary&gt;Hunninghake,D.B.&lt;/Authors_Primary&gt;&lt;Date_Primary&gt;1990/12&lt;/Date_Primary&gt;&lt;Keywords&gt;administration &amp;amp; dosage&lt;/Keywords&gt;&lt;Keywords&gt;adult&lt;/Keywords&gt;&lt;Keywords&gt;aged&lt;/Keywords&gt;&lt;Keywords&gt;analysis&lt;/Keywords&gt;&lt;Keywords&gt;article&lt;/Keywords&gt;&lt;Keywords&gt;blood&lt;/Keywords&gt;&lt;Keywords&gt;Blood Glucose&lt;/Keywords&gt;&lt;Keywords&gt;body weight&lt;/Keywords&gt;&lt;Keywords&gt;cereal&lt;/Keywords&gt;&lt;Keywords&gt;Cereals&lt;/Keywords&gt;&lt;Keywords&gt;cholesterol&lt;/Keywords&gt;&lt;Keywords&gt;clinical trial&lt;/Keywords&gt;&lt;Keywords&gt;diet&lt;/Keywords&gt;&lt;Keywords&gt;diet therapy&lt;/Keywords&gt;&lt;Keywords&gt;dietary fiber&lt;/Keywords&gt;&lt;Keywords&gt;eating&lt;/Keywords&gt;&lt;Keywords&gt;glucose&lt;/Keywords&gt;&lt;Keywords&gt;Humans&lt;/Keywords&gt;&lt;Keywords&gt;hypercholesterolemia&lt;/Keywords&gt;&lt;Keywords&gt;iron&lt;/Keywords&gt;&lt;Keywords&gt;Lipids&lt;/Keywords&gt;&lt;Keywords&gt;male&lt;/Keywords&gt;&lt;Keywords&gt;middle aged&lt;/Keywords&gt;&lt;Keywords&gt;patient&lt;/Keywords&gt;&lt;Keywords&gt;pectin&lt;/Keywords&gt;&lt;Keywords&gt;Pectins&lt;/Keywords&gt;&lt;Keywords&gt;Psyllium&lt;/Keywords&gt;&lt;Keywords&gt;randomized controlled trial&lt;/Keywords&gt;&lt;Keywords&gt;solubility&lt;/Keywords&gt;&lt;Keywords&gt;therapeutic use&lt;/Keywords&gt;&lt;Keywords&gt;weight&lt;/Keywords&gt;&lt;Reprint&gt;Not in File&lt;/Reprint&gt;&lt;Start_Page&gt;1020&lt;/Start_Page&gt;&lt;End_Page&gt;1026&lt;/End_Page&gt;&lt;Periodical&gt;Am.J Clin.Nutr&lt;/Periodical&gt;&lt;Volume&gt;52&lt;/Volume&gt;&lt;Issue&gt;6&lt;/Issue&gt;&lt;Address&gt;Department of Medicine, University of Minnesota, Minneapolis&lt;/Address&gt;&lt;Web_URL&gt;PM:2173390&lt;/Web_URL&gt;&lt;ZZ_JournalFull&gt;&lt;f name="System"&gt;Am.J Clin.Nutr&lt;/f&gt;&lt;/ZZ_JournalFull&gt;&lt;ZZ_WorkformID&gt;1&lt;/ZZ_WorkformID&gt;&lt;/MDL&gt;&lt;/Cite&gt;&lt;/Refman&gt;</w:instrText>
            </w:r>
            <w:r w:rsidRPr="00A758D1">
              <w:rPr>
                <w:rFonts w:cs="Arial"/>
                <w:sz w:val="20"/>
                <w:szCs w:val="20"/>
              </w:rPr>
              <w:fldChar w:fldCharType="separate"/>
            </w:r>
            <w:r w:rsidR="00F17419" w:rsidRPr="00A758D1">
              <w:rPr>
                <w:rFonts w:ascii="Arial" w:hAnsi="Arial" w:cs="Arial"/>
                <w:noProof/>
                <w:sz w:val="20"/>
                <w:szCs w:val="20"/>
              </w:rPr>
              <w:t>(Bell et al. 1990)</w:t>
            </w:r>
            <w:r w:rsidRPr="00A758D1">
              <w:rPr>
                <w:rFonts w:cs="Arial"/>
                <w:sz w:val="20"/>
                <w:szCs w:val="20"/>
              </w:rPr>
              <w:fldChar w:fldCharType="end"/>
            </w:r>
          </w:p>
        </w:tc>
        <w:tc>
          <w:tcPr>
            <w:tcW w:w="6194" w:type="dxa"/>
          </w:tcPr>
          <w:p w14:paraId="62ABA5C6" w14:textId="77777777" w:rsidR="00CC7B99" w:rsidRPr="00A758D1" w:rsidRDefault="00CC7B99" w:rsidP="00137213">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A758D1">
              <w:rPr>
                <w:rFonts w:cs="Arial"/>
                <w:sz w:val="20"/>
                <w:szCs w:val="20"/>
              </w:rPr>
              <w:t>Intervention was a mix of soluble fibres, not pectin alone, plus control was inadequate.</w:t>
            </w:r>
          </w:p>
        </w:tc>
      </w:tr>
      <w:tr w:rsidR="007959DF" w:rsidRPr="00F82F29" w14:paraId="543811D6" w14:textId="77777777" w:rsidTr="00FF0AC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D9D9D9" w:themeFill="background1" w:themeFillShade="D9"/>
          </w:tcPr>
          <w:p w14:paraId="6B5E3BF9" w14:textId="2056ACA2" w:rsidR="007959DF" w:rsidRPr="00A758D1" w:rsidRDefault="007959DF" w:rsidP="007959DF">
            <w:pPr>
              <w:rPr>
                <w:rFonts w:ascii="Arial" w:hAnsi="Arial" w:cs="Arial"/>
                <w:sz w:val="20"/>
                <w:szCs w:val="20"/>
              </w:rPr>
            </w:pPr>
            <w:r w:rsidRPr="00A758D1">
              <w:rPr>
                <w:rFonts w:cs="Arial"/>
                <w:sz w:val="20"/>
                <w:szCs w:val="20"/>
              </w:rPr>
              <w:fldChar w:fldCharType="begin"/>
            </w:r>
            <w:r w:rsidR="00373C92" w:rsidRPr="00A758D1">
              <w:rPr>
                <w:rFonts w:ascii="Arial" w:hAnsi="Arial" w:cs="Arial"/>
                <w:sz w:val="20"/>
                <w:szCs w:val="20"/>
              </w:rPr>
              <w:instrText xml:space="preserve"> ADDIN REFMGR.CITE &lt;Refman&gt;&lt;Cite&gt;&lt;Author&gt;Di Lorenzo&lt;/Author&gt;&lt;Year&gt;1988&lt;/Year&gt;&lt;RecNum&gt;332&lt;/RecNum&gt;&lt;IDText&gt;Pectin delays gastric emptying and increases satiety in obese subjects&lt;/IDText&gt;&lt;MDL Ref_Type="Journal"&gt;&lt;Ref_Type&gt;Journal&lt;/Ref_Type&gt;&lt;Ref_ID&gt;332&lt;/Ref_ID&gt;&lt;Title_Primary&gt;Pectin delays gastric emptying and increases satiety in obese subjects&lt;/Title_Primary&gt;&lt;Authors_Primary&gt;Di Lorenzo,C.&lt;/Authors_Primary&gt;&lt;Authors_Primary&gt;Williams,C.M.&lt;/Authors_Primary&gt;&lt;Authors_Primary&gt;Hajnal,F.&lt;/Authors_Primary&gt;&lt;Authors_Primary&gt;Valenzuela,J.E.&lt;/Authors_Primary&gt;&lt;Date_Primary&gt;1988/11&lt;/Date_Primary&gt;&lt;Keywords&gt;adult&lt;/Keywords&gt;&lt;Keywords&gt;article&lt;/Keywords&gt;&lt;Keywords&gt;blood&lt;/Keywords&gt;&lt;Keywords&gt;Cholecystokinin&lt;/Keywords&gt;&lt;Keywords&gt;clinical trial&lt;/Keywords&gt;&lt;Keywords&gt;drug effects&lt;/Keywords&gt;&lt;Keywords&gt;female&lt;/Keywords&gt;&lt;Keywords&gt;Gastric Emptying&lt;/Keywords&gt;&lt;Keywords&gt;Humans&lt;/Keywords&gt;&lt;Keywords&gt;male&lt;/Keywords&gt;&lt;Keywords&gt;meal&lt;/Keywords&gt;&lt;Keywords&gt;methylcellulose&lt;/Keywords&gt;&lt;Keywords&gt;middle aged&lt;/Keywords&gt;&lt;Keywords&gt;obesity&lt;/Keywords&gt;&lt;Keywords&gt;Pancreatic Polypeptide&lt;/Keywords&gt;&lt;Keywords&gt;patient&lt;/Keywords&gt;&lt;Keywords&gt;pectin&lt;/Keywords&gt;&lt;Keywords&gt;Pectins&lt;/Keywords&gt;&lt;Keywords&gt;pharmacology&lt;/Keywords&gt;&lt;Keywords&gt;physiopathology&lt;/Keywords&gt;&lt;Keywords&gt;Random Allocation&lt;/Keywords&gt;&lt;Keywords&gt;randomized controlled trial&lt;/Keywords&gt;&lt;Keywords&gt;Satiation&lt;/Keywords&gt;&lt;Keywords&gt;satiety&lt;/Keywords&gt;&lt;Keywords&gt;time&lt;/Keywords&gt;&lt;Reprint&gt;Not in File&lt;/Reprint&gt;&lt;Start_Page&gt;1211&lt;/Start_Page&gt;&lt;End_Page&gt;1215&lt;/End_Page&gt;&lt;Periodical&gt;Gastroenterology&lt;/Periodical&gt;&lt;Volume&gt;95&lt;/Volume&gt;&lt;Issue&gt;5&lt;/Issue&gt;&lt;Misc_3&gt;S0016508588003440 [pii]&lt;/Misc_3&gt;&lt;Address&gt;Department of Medicine, Los Angeles County-University of Southern California Medical Center&lt;/Address&gt;&lt;Web_URL&gt;PM:3169489&lt;/Web_URL&gt;&lt;ZZ_JournalFull&gt;&lt;f name="System"&gt;Gastroenterology&lt;/f&gt;&lt;/ZZ_JournalFull&gt;&lt;ZZ_WorkformID&gt;1&lt;/ZZ_WorkformID&gt;&lt;/MDL&gt;&lt;/Cite&gt;&lt;/Refman&gt;</w:instrText>
            </w:r>
            <w:r w:rsidRPr="00A758D1">
              <w:rPr>
                <w:rFonts w:cs="Arial"/>
                <w:sz w:val="20"/>
                <w:szCs w:val="20"/>
              </w:rPr>
              <w:fldChar w:fldCharType="separate"/>
            </w:r>
            <w:r w:rsidRPr="00A758D1">
              <w:rPr>
                <w:rFonts w:ascii="Arial" w:hAnsi="Arial" w:cs="Arial"/>
                <w:noProof/>
                <w:sz w:val="20"/>
                <w:szCs w:val="20"/>
              </w:rPr>
              <w:t>(Di Lorenzo et al. 1988)</w:t>
            </w:r>
            <w:r w:rsidRPr="00A758D1">
              <w:rPr>
                <w:rFonts w:cs="Arial"/>
                <w:sz w:val="20"/>
                <w:szCs w:val="20"/>
              </w:rPr>
              <w:fldChar w:fldCharType="end"/>
            </w:r>
          </w:p>
        </w:tc>
        <w:tc>
          <w:tcPr>
            <w:tcW w:w="6194" w:type="dxa"/>
            <w:shd w:val="clear" w:color="auto" w:fill="D9D9D9" w:themeFill="background1" w:themeFillShade="D9"/>
          </w:tcPr>
          <w:p w14:paraId="192FA776" w14:textId="4D70B227" w:rsidR="007959DF" w:rsidRPr="00A758D1" w:rsidRDefault="007959DF" w:rsidP="0013721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758D1">
              <w:rPr>
                <w:rFonts w:cs="Arial"/>
                <w:sz w:val="20"/>
                <w:szCs w:val="20"/>
              </w:rPr>
              <w:t>Did not measure postprandial blood glucose levels.</w:t>
            </w:r>
          </w:p>
        </w:tc>
      </w:tr>
      <w:tr w:rsidR="001B295E" w:rsidRPr="00F82F29" w14:paraId="038E51D8" w14:textId="77777777" w:rsidTr="00065097">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tcPr>
          <w:p w14:paraId="243EA33D" w14:textId="297450C5" w:rsidR="001B295E" w:rsidRPr="00A758D1" w:rsidRDefault="001B295E" w:rsidP="001B295E">
            <w:pPr>
              <w:rPr>
                <w:rFonts w:ascii="Arial" w:hAnsi="Arial" w:cs="Arial"/>
                <w:sz w:val="20"/>
                <w:szCs w:val="20"/>
              </w:rPr>
            </w:pPr>
            <w:r w:rsidRPr="00A758D1">
              <w:rPr>
                <w:rFonts w:cs="Arial"/>
                <w:sz w:val="20"/>
                <w:szCs w:val="20"/>
              </w:rPr>
              <w:fldChar w:fldCharType="begin"/>
            </w:r>
            <w:r w:rsidR="00373C92" w:rsidRPr="00A758D1">
              <w:rPr>
                <w:rFonts w:ascii="Arial" w:hAnsi="Arial" w:cs="Arial"/>
                <w:sz w:val="20"/>
                <w:szCs w:val="20"/>
              </w:rPr>
              <w:instrText xml:space="preserve"> ADDIN REFMGR.CITE &lt;Refman&gt;&lt;Cite&gt;&lt;Author&gt;Flourie&lt;/Author&gt;&lt;Year&gt;1984&lt;/Year&gt;&lt;RecNum&gt;10&lt;/RecNum&gt;&lt;IDText&gt;Effect of pectin on jejunal glucose absorption and unstirred layer thickness in normal man&lt;/IDText&gt;&lt;MDL Ref_Type="Journal"&gt;&lt;Ref_Type&gt;Journal&lt;/Ref_Type&gt;&lt;Ref_ID&gt;10&lt;/Ref_ID&gt;&lt;Title_Primary&gt;Effect of pectin on jejunal glucose absorption and unstirred layer thickness in normal man&lt;/Title_Primary&gt;&lt;Authors_Primary&gt;Flourie,B.&lt;/Authors_Primary&gt;&lt;Authors_Primary&gt;Vidon,N.&lt;/Authors_Primary&gt;&lt;Authors_Primary&gt;Florent,C.H.&lt;/Authors_Primary&gt;&lt;Authors_Primary&gt;Bernier,J.J.&lt;/Authors_Primary&gt;&lt;Date_Primary&gt;1984/9&lt;/Date_Primary&gt;&lt;Keywords&gt;Absorption&lt;/Keywords&gt;&lt;Keywords&gt;article&lt;/Keywords&gt;&lt;Keywords&gt;Body Water&lt;/Keywords&gt;&lt;Keywords&gt;carbohydrate&lt;/Keywords&gt;&lt;Keywords&gt;concentration&lt;/Keywords&gt;&lt;Keywords&gt;drug effects&lt;/Keywords&gt;&lt;Keywords&gt;glucose&lt;/Keywords&gt;&lt;Keywords&gt;glucose absorption&lt;/Keywords&gt;&lt;Keywords&gt;human&lt;/Keywords&gt;&lt;Keywords&gt;Humans&lt;/Keywords&gt;&lt;Keywords&gt;Intestinal Absorption&lt;/Keywords&gt;&lt;Keywords&gt;Jejunum&lt;/Keywords&gt;&lt;Keywords&gt;Mannitol&lt;/Keywords&gt;&lt;Keywords&gt;metabolism&lt;/Keywords&gt;&lt;Keywords&gt;pectin&lt;/Keywords&gt;&lt;Keywords&gt;Pectins&lt;/Keywords&gt;&lt;Keywords&gt;Perfusion&lt;/Keywords&gt;&lt;Keywords&gt;pharmacology&lt;/Keywords&gt;&lt;Keywords&gt;Sodium&lt;/Keywords&gt;&lt;Keywords&gt;viscosity&lt;/Keywords&gt;&lt;Reprint&gt;Not in File&lt;/Reprint&gt;&lt;Start_Page&gt;936&lt;/Start_Page&gt;&lt;End_Page&gt;941&lt;/End_Page&gt;&lt;Periodical&gt;Gut&lt;/Periodical&gt;&lt;Volume&gt;25&lt;/Volume&gt;&lt;Issue&gt;9&lt;/Issue&gt;&lt;User_Def_5&gt;PMC1432502&lt;/User_Def_5&gt;&lt;Web_URL&gt;PM:6432635&lt;/Web_URL&gt;&lt;ZZ_JournalFull&gt;&lt;f name="System"&gt;Gut&lt;/f&gt;&lt;/ZZ_JournalFull&gt;&lt;ZZ_WorkformID&gt;1&lt;/ZZ_WorkformID&gt;&lt;/MDL&gt;&lt;/Cite&gt;&lt;/Refman&gt;</w:instrText>
            </w:r>
            <w:r w:rsidRPr="00A758D1">
              <w:rPr>
                <w:rFonts w:cs="Arial"/>
                <w:sz w:val="20"/>
                <w:szCs w:val="20"/>
              </w:rPr>
              <w:fldChar w:fldCharType="separate"/>
            </w:r>
            <w:r w:rsidRPr="00A758D1">
              <w:rPr>
                <w:rFonts w:ascii="Arial" w:hAnsi="Arial" w:cs="Arial"/>
                <w:noProof/>
                <w:sz w:val="20"/>
                <w:szCs w:val="20"/>
              </w:rPr>
              <w:t>(Flourie et al. 1984)</w:t>
            </w:r>
            <w:r w:rsidRPr="00A758D1">
              <w:rPr>
                <w:rFonts w:cs="Arial"/>
                <w:sz w:val="20"/>
                <w:szCs w:val="20"/>
              </w:rPr>
              <w:fldChar w:fldCharType="end"/>
            </w:r>
          </w:p>
        </w:tc>
        <w:tc>
          <w:tcPr>
            <w:tcW w:w="6194" w:type="dxa"/>
          </w:tcPr>
          <w:p w14:paraId="120922F2" w14:textId="2A80DED1" w:rsidR="001B295E" w:rsidRPr="00A758D1" w:rsidRDefault="001B295E" w:rsidP="00137213">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A758D1">
              <w:rPr>
                <w:rFonts w:cs="Arial"/>
                <w:sz w:val="20"/>
                <w:szCs w:val="20"/>
              </w:rPr>
              <w:t>Did not measure postprandial blood glucose levels.</w:t>
            </w:r>
          </w:p>
        </w:tc>
      </w:tr>
      <w:tr w:rsidR="00922CE6" w:rsidRPr="00F82F29" w14:paraId="48CD3E4C" w14:textId="77777777" w:rsidTr="00FF0AC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D9D9D9" w:themeFill="background1" w:themeFillShade="D9"/>
          </w:tcPr>
          <w:p w14:paraId="4B3DF90F" w14:textId="61EF6BD2" w:rsidR="00922CE6" w:rsidRPr="00A758D1" w:rsidRDefault="00922CE6" w:rsidP="00922CE6">
            <w:pPr>
              <w:rPr>
                <w:rFonts w:ascii="Arial" w:hAnsi="Arial" w:cs="Arial"/>
                <w:sz w:val="20"/>
                <w:szCs w:val="20"/>
              </w:rPr>
            </w:pPr>
            <w:r w:rsidRPr="00A758D1">
              <w:rPr>
                <w:rFonts w:cs="Arial"/>
                <w:sz w:val="20"/>
                <w:szCs w:val="20"/>
              </w:rPr>
              <w:fldChar w:fldCharType="begin"/>
            </w:r>
            <w:r w:rsidR="00373C92" w:rsidRPr="00A758D1">
              <w:rPr>
                <w:rFonts w:ascii="Arial" w:hAnsi="Arial" w:cs="Arial"/>
                <w:sz w:val="20"/>
                <w:szCs w:val="20"/>
              </w:rPr>
              <w:instrText xml:space="preserve"> ADDIN REFMGR.CITE &lt;Refman&gt;&lt;Cite&gt;&lt;Author&gt;Gassull&lt;/Author&gt;&lt;Year&gt;1976&lt;/Year&gt;&lt;RecNum&gt;326&lt;/RecNum&gt;&lt;IDText&gt;Proceedings: The effect of unavailable carbohydrate gelling agents in reducing the post-prandial glycaemia in normal volunteers and diabetics&lt;/IDText&gt;&lt;MDL Ref_Type="Journal"&gt;&lt;Ref_Type&gt;Journal&lt;/Ref_Type&gt;&lt;Ref_ID&gt;326&lt;/Ref_ID&gt;&lt;Title_Primary&gt;Proceedings: The effect of unavailable carbohydrate gelling agents in reducing the post-prandial glycaemia in normal volunteers and diabetics&lt;/Title_Primary&gt;&lt;Authors_Primary&gt;Gassull,M.A.&lt;/Authors_Primary&gt;&lt;Authors_Primary&gt;Goff,D.V.&lt;/Authors_Primary&gt;&lt;Authors_Primary&gt;Haisman,P.&lt;/Authors_Primary&gt;&lt;Authors_Primary&gt;Hockaday,T.D.&lt;/Authors_Primary&gt;&lt;Authors_Primary&gt;Jenkins,D.J.&lt;/Authors_Primary&gt;&lt;Authors_Primary&gt;Jones,K.&lt;/Authors_Primary&gt;&lt;Authors_Primary&gt;Leeds,A.R.&lt;/Authors_Primary&gt;&lt;Authors_Primary&gt;Wolever,T.M.&lt;/Authors_Primary&gt;&lt;Date_Primary&gt;1976/7&lt;/Date_Primary&gt;&lt;Keywords&gt;administration &amp;amp; dosage&lt;/Keywords&gt;&lt;Keywords&gt;article&lt;/Keywords&gt;&lt;Keywords&gt;blood&lt;/Keywords&gt;&lt;Keywords&gt;Blood Glucose&lt;/Keywords&gt;&lt;Keywords&gt;carbohydrate&lt;/Keywords&gt;&lt;Keywords&gt;Carbohydrates&lt;/Keywords&gt;&lt;Keywords&gt;diabetes mellitus&lt;/Keywords&gt;&lt;Keywords&gt;Dietary Carbohydrates&lt;/Keywords&gt;&lt;Keywords&gt;glucose&lt;/Keywords&gt;&lt;Keywords&gt;Humans&lt;/Keywords&gt;&lt;Keywords&gt;male&lt;/Keywords&gt;&lt;Keywords&gt;metabolism&lt;/Keywords&gt;&lt;Keywords&gt;pectin&lt;/Keywords&gt;&lt;Keywords&gt;Pectins&lt;/Keywords&gt;&lt;Reprint&gt;Not in File&lt;/Reprint&gt;&lt;Start_Page&gt;52P&lt;/Start_Page&gt;&lt;End_Page&gt;53P&lt;/End_Page&gt;&lt;Periodical&gt;J.Physiol&lt;/Periodical&gt;&lt;Volume&gt;259&lt;/Volume&gt;&lt;Issue&gt;1&lt;/Issue&gt;&lt;Web_URL&gt;PM:957238&lt;/Web_URL&gt;&lt;ZZ_JournalFull&gt;&lt;f name="System"&gt;J.Physiol&lt;/f&gt;&lt;/ZZ_JournalFull&gt;&lt;ZZ_WorkformID&gt;1&lt;/ZZ_WorkformID&gt;&lt;/MDL&gt;&lt;/Cite&gt;&lt;/Refman&gt;</w:instrText>
            </w:r>
            <w:r w:rsidRPr="00A758D1">
              <w:rPr>
                <w:rFonts w:cs="Arial"/>
                <w:sz w:val="20"/>
                <w:szCs w:val="20"/>
              </w:rPr>
              <w:fldChar w:fldCharType="separate"/>
            </w:r>
            <w:r w:rsidRPr="00A758D1">
              <w:rPr>
                <w:rFonts w:ascii="Arial" w:hAnsi="Arial" w:cs="Arial"/>
                <w:noProof/>
                <w:sz w:val="20"/>
                <w:szCs w:val="20"/>
              </w:rPr>
              <w:t>(Gassull et al. 1976)</w:t>
            </w:r>
            <w:r w:rsidRPr="00A758D1">
              <w:rPr>
                <w:rFonts w:cs="Arial"/>
                <w:sz w:val="20"/>
                <w:szCs w:val="20"/>
              </w:rPr>
              <w:fldChar w:fldCharType="end"/>
            </w:r>
          </w:p>
        </w:tc>
        <w:tc>
          <w:tcPr>
            <w:tcW w:w="6194" w:type="dxa"/>
            <w:shd w:val="clear" w:color="auto" w:fill="D9D9D9" w:themeFill="background1" w:themeFillShade="D9"/>
          </w:tcPr>
          <w:p w14:paraId="23888E71" w14:textId="2F073490" w:rsidR="00922CE6" w:rsidRPr="00A758D1" w:rsidRDefault="00922CE6" w:rsidP="00AB3E7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758D1">
              <w:rPr>
                <w:rFonts w:cs="Arial"/>
                <w:sz w:val="20"/>
                <w:szCs w:val="20"/>
              </w:rPr>
              <w:t>Intervention was a mix of soluble fibres, not pectin alone.</w:t>
            </w:r>
            <w:r w:rsidR="002A6D11" w:rsidRPr="00A758D1">
              <w:rPr>
                <w:rFonts w:cs="Arial"/>
                <w:sz w:val="20"/>
                <w:szCs w:val="20"/>
              </w:rPr>
              <w:t xml:space="preserve"> This </w:t>
            </w:r>
            <w:r w:rsidR="00AB3E73" w:rsidRPr="00A758D1">
              <w:rPr>
                <w:rFonts w:cs="Arial"/>
                <w:sz w:val="20"/>
                <w:szCs w:val="20"/>
              </w:rPr>
              <w:t xml:space="preserve">is </w:t>
            </w:r>
            <w:r w:rsidR="002A6D11" w:rsidRPr="00A758D1">
              <w:rPr>
                <w:rFonts w:cs="Arial"/>
                <w:sz w:val="20"/>
                <w:szCs w:val="20"/>
              </w:rPr>
              <w:t xml:space="preserve">a conference abstract of the same study published in full by Jenkins </w:t>
            </w:r>
            <w:r w:rsidR="002A6D11" w:rsidRPr="00A758D1">
              <w:rPr>
                <w:rFonts w:cs="Arial"/>
                <w:i/>
                <w:sz w:val="20"/>
                <w:szCs w:val="20"/>
              </w:rPr>
              <w:t>et al</w:t>
            </w:r>
            <w:r w:rsidR="002A6D11" w:rsidRPr="00A758D1">
              <w:rPr>
                <w:rFonts w:cs="Arial"/>
                <w:sz w:val="20"/>
                <w:szCs w:val="20"/>
              </w:rPr>
              <w:t xml:space="preserve"> in 1976 (see below).</w:t>
            </w:r>
          </w:p>
        </w:tc>
      </w:tr>
      <w:tr w:rsidR="00476C40" w:rsidRPr="00F82F29" w14:paraId="24695282" w14:textId="77777777" w:rsidTr="00FF0ACF">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auto"/>
          </w:tcPr>
          <w:p w14:paraId="573DD5A6" w14:textId="77F28E8B" w:rsidR="00476C40" w:rsidRPr="00A758D1" w:rsidRDefault="008B18A7" w:rsidP="008B18A7">
            <w:pPr>
              <w:rPr>
                <w:rFonts w:ascii="Arial" w:hAnsi="Arial" w:cs="Arial"/>
                <w:sz w:val="20"/>
                <w:szCs w:val="20"/>
              </w:rPr>
            </w:pPr>
            <w:r w:rsidRPr="00A758D1">
              <w:rPr>
                <w:rFonts w:cs="Arial"/>
                <w:sz w:val="20"/>
                <w:szCs w:val="20"/>
              </w:rPr>
              <w:fldChar w:fldCharType="begin"/>
            </w:r>
            <w:r w:rsidR="00373C92" w:rsidRPr="00A758D1">
              <w:rPr>
                <w:rFonts w:ascii="Arial" w:hAnsi="Arial" w:cs="Arial"/>
                <w:sz w:val="20"/>
                <w:szCs w:val="20"/>
              </w:rPr>
              <w:instrText xml:space="preserve"> ADDIN REFMGR.CITE &lt;Refman&gt;&lt;Cite&gt;&lt;Author&gt;Gold&lt;/Author&gt;&lt;Year&gt;1980&lt;/Year&gt;&lt;RecNum&gt;300&lt;/RecNum&gt;&lt;IDText&gt;Pectin: an examination in normal subjects&lt;/IDText&gt;&lt;MDL Ref_Type="Journal"&gt;&lt;Ref_Type&gt;Journal&lt;/Ref_Type&gt;&lt;Ref_ID&gt;300&lt;/Ref_ID&gt;&lt;Title_Primary&gt;Pectin: an examination in normal subjects&lt;/Title_Primary&gt;&lt;Authors_Primary&gt;Gold,L.A.&lt;/Authors_Primary&gt;&lt;Authors_Primary&gt;McCourt,J.P.&lt;/Authors_Primary&gt;&lt;Authors_Primary&gt;Merimee,T.J.&lt;/Authors_Primary&gt;&lt;Date_Primary&gt;1980/1&lt;/Date_Primary&gt;&lt;Keywords&gt;administration &amp;amp; dosage&lt;/Keywords&gt;&lt;Keywords&gt;article&lt;/Keywords&gt;&lt;Keywords&gt;blood&lt;/Keywords&gt;&lt;Keywords&gt;Blood Glucose&lt;/Keywords&gt;&lt;Keywords&gt;concentration&lt;/Keywords&gt;&lt;Keywords&gt;eating&lt;/Keywords&gt;&lt;Keywords&gt;glucose&lt;/Keywords&gt;&lt;Keywords&gt;Humans&lt;/Keywords&gt;&lt;Keywords&gt;insulin&lt;/Keywords&gt;&lt;Keywords&gt;meal&lt;/Keywords&gt;&lt;Keywords&gt;metabolism&lt;/Keywords&gt;&lt;Keywords&gt;pectin&lt;/Keywords&gt;&lt;Keywords&gt;Pectins&lt;/Keywords&gt;&lt;Keywords&gt;secretion&lt;/Keywords&gt;&lt;Reprint&gt;Not in File&lt;/Reprint&gt;&lt;Start_Page&gt;50&lt;/Start_Page&gt;&lt;End_Page&gt;52&lt;/End_Page&gt;&lt;Periodical&gt;Diabetes Care&lt;/Periodical&gt;&lt;Volume&gt;3&lt;/Volume&gt;&lt;Issue&gt;1&lt;/Issue&gt;&lt;Web_URL&gt;PM:6996968&lt;/Web_URL&gt;&lt;ZZ_JournalFull&gt;&lt;f name="System"&gt;Diabetes Care&lt;/f&gt;&lt;/ZZ_JournalFull&gt;&lt;ZZ_WorkformID&gt;1&lt;/ZZ_WorkformID&gt;&lt;/MDL&gt;&lt;/Cite&gt;&lt;/Refman&gt;</w:instrText>
            </w:r>
            <w:r w:rsidRPr="00A758D1">
              <w:rPr>
                <w:rFonts w:cs="Arial"/>
                <w:sz w:val="20"/>
                <w:szCs w:val="20"/>
              </w:rPr>
              <w:fldChar w:fldCharType="separate"/>
            </w:r>
            <w:r w:rsidRPr="00A758D1">
              <w:rPr>
                <w:rFonts w:ascii="Arial" w:hAnsi="Arial" w:cs="Arial"/>
                <w:noProof/>
                <w:sz w:val="20"/>
                <w:szCs w:val="20"/>
              </w:rPr>
              <w:t>(Gold et al. 1980)</w:t>
            </w:r>
            <w:r w:rsidRPr="00A758D1">
              <w:rPr>
                <w:rFonts w:cs="Arial"/>
                <w:sz w:val="20"/>
                <w:szCs w:val="20"/>
              </w:rPr>
              <w:fldChar w:fldCharType="end"/>
            </w:r>
          </w:p>
        </w:tc>
        <w:tc>
          <w:tcPr>
            <w:tcW w:w="6194" w:type="dxa"/>
            <w:shd w:val="clear" w:color="auto" w:fill="auto"/>
          </w:tcPr>
          <w:p w14:paraId="7A3A29FA" w14:textId="5412D99A" w:rsidR="00476C40" w:rsidRPr="00A758D1" w:rsidRDefault="00762489" w:rsidP="00026E3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A758D1">
              <w:rPr>
                <w:rFonts w:cs="Arial"/>
                <w:sz w:val="20"/>
                <w:szCs w:val="20"/>
              </w:rPr>
              <w:t>Did not state that the study was randomised</w:t>
            </w:r>
            <w:r w:rsidR="000751C6" w:rsidRPr="00A758D1">
              <w:rPr>
                <w:rFonts w:cs="Arial"/>
                <w:sz w:val="20"/>
                <w:szCs w:val="20"/>
              </w:rPr>
              <w:t>.</w:t>
            </w:r>
          </w:p>
        </w:tc>
      </w:tr>
      <w:tr w:rsidR="00CC7B99" w:rsidRPr="00F82F29" w14:paraId="5E9FAFB0" w14:textId="77777777" w:rsidTr="002A6D1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D9D9D9" w:themeFill="background1" w:themeFillShade="D9"/>
          </w:tcPr>
          <w:p w14:paraId="708FB7C8" w14:textId="6D1F72A8" w:rsidR="00CC7B99" w:rsidRPr="00A758D1" w:rsidRDefault="00CC7B99" w:rsidP="00F17419">
            <w:pPr>
              <w:rPr>
                <w:rFonts w:ascii="Arial" w:hAnsi="Arial" w:cs="Arial"/>
                <w:sz w:val="20"/>
                <w:szCs w:val="20"/>
              </w:rPr>
            </w:pPr>
            <w:r w:rsidRPr="00A758D1">
              <w:rPr>
                <w:rFonts w:cs="Arial"/>
                <w:sz w:val="20"/>
                <w:szCs w:val="20"/>
              </w:rPr>
              <w:fldChar w:fldCharType="begin"/>
            </w:r>
            <w:r w:rsidR="00373C92" w:rsidRPr="00A758D1">
              <w:rPr>
                <w:rFonts w:ascii="Arial" w:hAnsi="Arial" w:cs="Arial"/>
                <w:sz w:val="20"/>
                <w:szCs w:val="20"/>
              </w:rPr>
              <w:instrText xml:space="preserve"> ADDIN REFMGR.CITE &lt;Refman&gt;&lt;Cite&gt;&lt;Author&gt;Jenkins&lt;/Author&gt;&lt;Year&gt;1976&lt;/Year&gt;&lt;RecNum&gt;211&lt;/RecNum&gt;&lt;IDText&gt;Unabsorbable carbohydrates and diabetes: Decreased post-prandial hyperglycaemia&lt;/IDText&gt;&lt;MDL Ref_Type="Journal"&gt;&lt;Ref_Type&gt;Journal&lt;/Ref_Type&gt;&lt;Ref_ID&gt;211&lt;/Ref_ID&gt;&lt;Title_Primary&gt;Unabsorbable carbohydrates and diabetes: Decreased post-prandial hyperglycaemia&lt;/Title_Primary&gt;&lt;Authors_Primary&gt;Jenkins,D.J.&lt;/Authors_Primary&gt;&lt;Authors_Primary&gt;Goff,D.V.&lt;/Authors_Primary&gt;&lt;Authors_Primary&gt;Leeds,A.R.&lt;/Authors_Primary&gt;&lt;Authors_Primary&gt;Alberti,K.G.&lt;/Authors_Primary&gt;&lt;Authors_Primary&gt;Wolever,T.M.&lt;/Authors_Primary&gt;&lt;Authors_Primary&gt;Gassull,M.A.&lt;/Authors_Primary&gt;&lt;Authors_Primary&gt;Hockaday,T.D.&lt;/Authors_Primary&gt;&lt;Date_Primary&gt;1976/7&lt;/Date_Primary&gt;&lt;Keywords&gt;Blood Glucose&lt;/Keywords&gt;&lt;Keywords&gt;carbohydrate&lt;/Keywords&gt;&lt;Keywords&gt;Carbohydrates&lt;/Keywords&gt;&lt;Keywords&gt;concentration&lt;/Keywords&gt;&lt;Keywords&gt;diet&lt;/Keywords&gt;&lt;Keywords&gt;eppi-reviewer4&lt;/Keywords&gt;&lt;Keywords&gt;glucose&lt;/Keywords&gt;&lt;Keywords&gt;insulin&lt;/Keywords&gt;&lt;Keywords&gt;meal&lt;/Keywords&gt;&lt;Keywords&gt;pectin&lt;/Keywords&gt;&lt;Keywords&gt;test meal&lt;/Keywords&gt;&lt;Reprint&gt;Not in File&lt;/Reprint&gt;&lt;Start_Page&gt;172&lt;/Start_Page&gt;&lt;End_Page&gt;174&lt;/End_Page&gt;&lt;Periodical&gt;Lancet&lt;/Periodical&gt;&lt;Volume&gt;2&lt;/Volume&gt;&lt;Issue&gt;7978&lt;/Issue&gt;&lt;Pub_Place&gt;ENGLAND&lt;/Pub_Place&gt;&lt;User_Def_1&gt;11035819&lt;/User_Def_1&gt;&lt;ISSN_ISBN&gt;0140-6736 (Linking)&lt;/ISSN_ISBN&gt;&lt;ZZ_JournalFull&gt;&lt;f name="System"&gt;Lancet&lt;/f&gt;&lt;/ZZ_JournalFull&gt;&lt;ZZ_WorkformID&gt;1&lt;/ZZ_WorkformID&gt;&lt;/MDL&gt;&lt;/Cite&gt;&lt;/Refman&gt;</w:instrText>
            </w:r>
            <w:r w:rsidRPr="00A758D1">
              <w:rPr>
                <w:rFonts w:cs="Arial"/>
                <w:sz w:val="20"/>
                <w:szCs w:val="20"/>
              </w:rPr>
              <w:fldChar w:fldCharType="separate"/>
            </w:r>
            <w:r w:rsidR="00F17419" w:rsidRPr="00A758D1">
              <w:rPr>
                <w:rFonts w:ascii="Arial" w:hAnsi="Arial" w:cs="Arial"/>
                <w:noProof/>
                <w:sz w:val="20"/>
                <w:szCs w:val="20"/>
              </w:rPr>
              <w:t>(Jenkins et al. 1976)</w:t>
            </w:r>
            <w:r w:rsidRPr="00A758D1">
              <w:rPr>
                <w:rFonts w:cs="Arial"/>
                <w:sz w:val="20"/>
                <w:szCs w:val="20"/>
              </w:rPr>
              <w:fldChar w:fldCharType="end"/>
            </w:r>
          </w:p>
        </w:tc>
        <w:tc>
          <w:tcPr>
            <w:tcW w:w="6194" w:type="dxa"/>
            <w:shd w:val="clear" w:color="auto" w:fill="D9D9D9" w:themeFill="background1" w:themeFillShade="D9"/>
          </w:tcPr>
          <w:p w14:paraId="548A7462" w14:textId="43B91BCC" w:rsidR="00CC7B99" w:rsidRPr="00A758D1" w:rsidRDefault="00CC7B99" w:rsidP="0013721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758D1">
              <w:rPr>
                <w:rFonts w:cs="Arial"/>
                <w:sz w:val="20"/>
                <w:szCs w:val="20"/>
              </w:rPr>
              <w:t>Intervention was a mix of soluble fibres, not pectin alone</w:t>
            </w:r>
            <w:r w:rsidR="000751C6" w:rsidRPr="00A758D1">
              <w:rPr>
                <w:rFonts w:cs="Arial"/>
                <w:sz w:val="20"/>
                <w:szCs w:val="20"/>
              </w:rPr>
              <w:t>.</w:t>
            </w:r>
          </w:p>
        </w:tc>
      </w:tr>
      <w:tr w:rsidR="00CC7B99" w:rsidRPr="00F82F29" w14:paraId="11E04CE5" w14:textId="77777777" w:rsidTr="00FF0ACF">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auto"/>
          </w:tcPr>
          <w:p w14:paraId="2F23D5D8" w14:textId="7521C065" w:rsidR="00CC7B99" w:rsidRPr="00A758D1" w:rsidRDefault="00CC7B99" w:rsidP="00F17419">
            <w:pPr>
              <w:rPr>
                <w:rFonts w:ascii="Arial" w:hAnsi="Arial" w:cs="Arial"/>
                <w:sz w:val="20"/>
                <w:szCs w:val="20"/>
              </w:rPr>
            </w:pPr>
            <w:r w:rsidRPr="00A758D1">
              <w:rPr>
                <w:rFonts w:cs="Arial"/>
                <w:sz w:val="20"/>
                <w:szCs w:val="20"/>
              </w:rPr>
              <w:fldChar w:fldCharType="begin"/>
            </w:r>
            <w:r w:rsidR="00373C92" w:rsidRPr="00A758D1">
              <w:rPr>
                <w:rFonts w:ascii="Arial" w:hAnsi="Arial" w:cs="Arial"/>
                <w:sz w:val="20"/>
                <w:szCs w:val="20"/>
              </w:rPr>
              <w:instrText xml:space="preserve"> ADDIN REFMGR.CITE &lt;Refman&gt;&lt;Cite&gt;&lt;Author&gt;Kanter&lt;/Author&gt;&lt;Year&gt;1980&lt;/Year&gt;&lt;RecNum&gt;296&lt;/RecNum&gt;&lt;IDText&gt;Improved glucose tolerance and insulin response in obese and diabetic patients on a fiber-enriched diet&lt;/IDText&gt;&lt;MDL Ref_Type="Journal"&gt;&lt;Ref_Type&gt;Journal&lt;/Ref_Type&gt;&lt;Ref_ID&gt;296&lt;/Ref_ID&gt;&lt;Title_Primary&gt;Improved glucose tolerance and insulin response in obese and diabetic patients on a fiber-enriched diet&lt;/Title_Primary&gt;&lt;Authors_Primary&gt;Kanter,Y.&lt;/Authors_Primary&gt;&lt;Authors_Primary&gt;Eitan,N.&lt;/Authors_Primary&gt;&lt;Authors_Primary&gt;Brook,G.&lt;/Authors_Primary&gt;&lt;Authors_Primary&gt;Barzilai,D.&lt;/Authors_Primary&gt;&lt;Date_Primary&gt;1980/1&lt;/Date_Primary&gt;&lt;Keywords&gt;adolescent&lt;/Keywords&gt;&lt;Keywords&gt;adult&lt;/Keywords&gt;&lt;Keywords&gt;aged&lt;/Keywords&gt;&lt;Keywords&gt;article&lt;/Keywords&gt;&lt;Keywords&gt;blood&lt;/Keywords&gt;&lt;Keywords&gt;Blood Glucose&lt;/Keywords&gt;&lt;Keywords&gt;cellulose&lt;/Keywords&gt;&lt;Keywords&gt;diabetes mellitus&lt;/Keywords&gt;&lt;Keywords&gt;diet&lt;/Keywords&gt;&lt;Keywords&gt;diet therapy&lt;/Keywords&gt;&lt;Keywords&gt;dietary fiber&lt;/Keywords&gt;&lt;Keywords&gt;female&lt;/Keywords&gt;&lt;Keywords&gt;fiber&lt;/Keywords&gt;&lt;Keywords&gt;Galactans&lt;/Keywords&gt;&lt;Keywords&gt;glucose&lt;/Keywords&gt;&lt;Keywords&gt;glucose tolerance&lt;/Keywords&gt;&lt;Keywords&gt;glucose tolerance test&lt;/Keywords&gt;&lt;Keywords&gt;guar gum&lt;/Keywords&gt;&lt;Keywords&gt;Humans&lt;/Keywords&gt;&lt;Keywords&gt;insulin&lt;/Keywords&gt;&lt;Keywords&gt;insulin response&lt;/Keywords&gt;&lt;Keywords&gt;male&lt;/Keywords&gt;&lt;Keywords&gt;Mannans&lt;/Keywords&gt;&lt;Keywords&gt;meal&lt;/Keywords&gt;&lt;Keywords&gt;metabolism&lt;/Keywords&gt;&lt;Keywords&gt;middle aged&lt;/Keywords&gt;&lt;Keywords&gt;obesity&lt;/Keywords&gt;&lt;Keywords&gt;patient&lt;/Keywords&gt;&lt;Keywords&gt;pectin&lt;/Keywords&gt;&lt;Keywords&gt;Pectins&lt;/Keywords&gt;&lt;Keywords&gt;plant&lt;/Keywords&gt;&lt;Keywords&gt;Plant Gums&lt;/Keywords&gt;&lt;Keywords&gt;therapeutic use&lt;/Keywords&gt;&lt;Reprint&gt;Not in File&lt;/Reprint&gt;&lt;Start_Page&gt;1&lt;/Start_Page&gt;&lt;End_Page&gt;6&lt;/End_Page&gt;&lt;Periodical&gt;Isr.J.Med.Sci.&lt;/Periodical&gt;&lt;Volume&gt;16&lt;/Volume&gt;&lt;Issue&gt;1&lt;/Issue&gt;&lt;Web_URL&gt;PM:6987195&lt;/Web_URL&gt;&lt;ZZ_JournalStdAbbrev&gt;&lt;f name="System"&gt;Isr.J.Med.Sci.&lt;/f&gt;&lt;/ZZ_JournalStdAbbrev&gt;&lt;ZZ_WorkformID&gt;1&lt;/ZZ_WorkformID&gt;&lt;/MDL&gt;&lt;/Cite&gt;&lt;/Refman&gt;</w:instrText>
            </w:r>
            <w:r w:rsidRPr="00A758D1">
              <w:rPr>
                <w:rFonts w:cs="Arial"/>
                <w:sz w:val="20"/>
                <w:szCs w:val="20"/>
              </w:rPr>
              <w:fldChar w:fldCharType="separate"/>
            </w:r>
            <w:r w:rsidR="00F17419" w:rsidRPr="00A758D1">
              <w:rPr>
                <w:rFonts w:ascii="Arial" w:hAnsi="Arial" w:cs="Arial"/>
                <w:noProof/>
                <w:sz w:val="20"/>
                <w:szCs w:val="20"/>
              </w:rPr>
              <w:t>(Kanter et al. 1980)</w:t>
            </w:r>
            <w:r w:rsidRPr="00A758D1">
              <w:rPr>
                <w:rFonts w:cs="Arial"/>
                <w:sz w:val="20"/>
                <w:szCs w:val="20"/>
              </w:rPr>
              <w:fldChar w:fldCharType="end"/>
            </w:r>
          </w:p>
        </w:tc>
        <w:tc>
          <w:tcPr>
            <w:tcW w:w="6194" w:type="dxa"/>
            <w:shd w:val="clear" w:color="auto" w:fill="auto"/>
          </w:tcPr>
          <w:p w14:paraId="0CCF9052" w14:textId="76D8EA15" w:rsidR="00CC7B99" w:rsidRPr="00A758D1" w:rsidRDefault="00CC7B99" w:rsidP="00026E3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A758D1">
              <w:rPr>
                <w:rFonts w:cs="Arial"/>
                <w:sz w:val="20"/>
                <w:szCs w:val="20"/>
              </w:rPr>
              <w:t>Intervention was a mix of soluble fibres, not pectin alone</w:t>
            </w:r>
            <w:r w:rsidR="000751C6" w:rsidRPr="00A758D1">
              <w:rPr>
                <w:rFonts w:cs="Arial"/>
                <w:sz w:val="20"/>
                <w:szCs w:val="20"/>
              </w:rPr>
              <w:t>.</w:t>
            </w:r>
          </w:p>
        </w:tc>
      </w:tr>
      <w:tr w:rsidR="00DA59B1" w:rsidRPr="00F82F29" w14:paraId="4000268F" w14:textId="77777777" w:rsidTr="002A6D1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D9D9D9" w:themeFill="background1" w:themeFillShade="D9"/>
          </w:tcPr>
          <w:p w14:paraId="3EB89537" w14:textId="6AC77621" w:rsidR="00DA59B1" w:rsidRPr="00A758D1" w:rsidRDefault="00DA59B1" w:rsidP="00DA59B1">
            <w:pPr>
              <w:rPr>
                <w:rFonts w:ascii="Arial" w:hAnsi="Arial" w:cs="Arial"/>
                <w:sz w:val="20"/>
                <w:szCs w:val="20"/>
              </w:rPr>
            </w:pPr>
            <w:r w:rsidRPr="00A758D1">
              <w:rPr>
                <w:rFonts w:cs="Arial"/>
                <w:sz w:val="20"/>
                <w:szCs w:val="20"/>
              </w:rPr>
              <w:fldChar w:fldCharType="begin"/>
            </w:r>
            <w:r w:rsidR="00373C92" w:rsidRPr="00A758D1">
              <w:rPr>
                <w:rFonts w:ascii="Arial" w:hAnsi="Arial" w:cs="Arial"/>
                <w:sz w:val="20"/>
                <w:szCs w:val="20"/>
              </w:rPr>
              <w:instrText xml:space="preserve"> ADDIN REFMGR.CITE &lt;Refman&gt;&lt;Cite&gt;&lt;Author&gt;Kasper&lt;/Author&gt;&lt;Year&gt;1985&lt;/Year&gt;&lt;RecNum&gt;321&lt;/RecNum&gt;&lt;IDText&gt;The influence of dietary fiber on gastric transit time&lt;/IDText&gt;&lt;MDL Ref_Type="Journal"&gt;&lt;Ref_Type&gt;Journal&lt;/Ref_Type&gt;&lt;Ref_ID&gt;321&lt;/Ref_ID&gt;&lt;Title_Primary&gt;The influence of dietary fiber on gastric transit time&lt;/Title_Primary&gt;&lt;Authors_Primary&gt;Kasper,H.&lt;/Authors_Primary&gt;&lt;Authors_Primary&gt;Eilles,C.&lt;/Authors_Primary&gt;&lt;Authors_Primary&gt;Reiners,C.&lt;/Authors_Primary&gt;&lt;Authors_Primary&gt;Schrezenmeir,J.&lt;/Authors_Primary&gt;&lt;Date_Primary&gt;1985/4&lt;/Date_Primary&gt;&lt;Keywords&gt;article&lt;/Keywords&gt;&lt;Keywords&gt;Beverages&lt;/Keywords&gt;&lt;Keywords&gt;bran&lt;/Keywords&gt;&lt;Keywords&gt;diet&lt;/Keywords&gt;&lt;Keywords&gt;dietary fiber&lt;/Keywords&gt;&lt;Keywords&gt;fiber&lt;/Keywords&gt;&lt;Keywords&gt;fruit&lt;/Keywords&gt;&lt;Keywords&gt;Galactans&lt;/Keywords&gt;&lt;Keywords&gt;Gastric Emptying&lt;/Keywords&gt;&lt;Keywords&gt;glucose&lt;/Keywords&gt;&lt;Keywords&gt;guar gum&lt;/Keywords&gt;&lt;Keywords&gt;Humans&lt;/Keywords&gt;&lt;Keywords&gt;ingestion&lt;/Keywords&gt;&lt;Keywords&gt;liquid&lt;/Keywords&gt;&lt;Keywords&gt;Mannans&lt;/Keywords&gt;&lt;Keywords&gt;meal&lt;/Keywords&gt;&lt;Keywords&gt;pectin&lt;/Keywords&gt;&lt;Keywords&gt;Pectins&lt;/Keywords&gt;&lt;Keywords&gt;pharmacology&lt;/Keywords&gt;&lt;Keywords&gt;plant&lt;/Keywords&gt;&lt;Keywords&gt;Plant Gums&lt;/Keywords&gt;&lt;Keywords&gt;test meal&lt;/Keywords&gt;&lt;Keywords&gt;time&lt;/Keywords&gt;&lt;Keywords&gt;viscosity&lt;/Keywords&gt;&lt;Keywords&gt;wheat&lt;/Keywords&gt;&lt;Keywords&gt;wheat bran&lt;/Keywords&gt;&lt;Reprint&gt;Not in File&lt;/Reprint&gt;&lt;Start_Page&gt;69&lt;/Start_Page&gt;&lt;End_Page&gt;71&lt;/End_Page&gt;&lt;Periodical&gt;Hepatogastroenterology&lt;/Periodical&gt;&lt;Volume&gt;32&lt;/Volume&gt;&lt;Issue&gt;2&lt;/Issue&gt;&lt;Web_URL&gt;PM:2989138&lt;/Web_URL&gt;&lt;ZZ_JournalFull&gt;&lt;f name="System"&gt;Hepatogastroenterology&lt;/f&gt;&lt;/ZZ_JournalFull&gt;&lt;ZZ_WorkformID&gt;1&lt;/ZZ_WorkformID&gt;&lt;/MDL&gt;&lt;/Cite&gt;&lt;/Refman&gt;</w:instrText>
            </w:r>
            <w:r w:rsidRPr="00A758D1">
              <w:rPr>
                <w:rFonts w:cs="Arial"/>
                <w:sz w:val="20"/>
                <w:szCs w:val="20"/>
              </w:rPr>
              <w:fldChar w:fldCharType="separate"/>
            </w:r>
            <w:r w:rsidRPr="00A758D1">
              <w:rPr>
                <w:rFonts w:ascii="Arial" w:hAnsi="Arial" w:cs="Arial"/>
                <w:noProof/>
                <w:sz w:val="20"/>
                <w:szCs w:val="20"/>
              </w:rPr>
              <w:t>(Kasper et al. 1985)</w:t>
            </w:r>
            <w:r w:rsidRPr="00A758D1">
              <w:rPr>
                <w:rFonts w:cs="Arial"/>
                <w:sz w:val="20"/>
                <w:szCs w:val="20"/>
              </w:rPr>
              <w:fldChar w:fldCharType="end"/>
            </w:r>
          </w:p>
        </w:tc>
        <w:tc>
          <w:tcPr>
            <w:tcW w:w="6194" w:type="dxa"/>
            <w:shd w:val="clear" w:color="auto" w:fill="D9D9D9" w:themeFill="background1" w:themeFillShade="D9"/>
          </w:tcPr>
          <w:p w14:paraId="4A41239D" w14:textId="44B5FB5B" w:rsidR="00DA59B1" w:rsidRPr="00A758D1" w:rsidRDefault="00DA59B1" w:rsidP="0042015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758D1">
              <w:rPr>
                <w:rFonts w:cs="Arial"/>
                <w:sz w:val="20"/>
                <w:szCs w:val="20"/>
              </w:rPr>
              <w:t>Did not measure postprandial blood glucose levels.</w:t>
            </w:r>
          </w:p>
        </w:tc>
      </w:tr>
      <w:tr w:rsidR="00DA59B1" w:rsidRPr="00F82F29" w14:paraId="4254041D" w14:textId="77777777" w:rsidTr="00FF0ACF">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auto"/>
          </w:tcPr>
          <w:p w14:paraId="35C01390" w14:textId="2109364F" w:rsidR="00DA59B1" w:rsidRPr="00A758D1" w:rsidRDefault="00DA59B1" w:rsidP="00DA59B1">
            <w:pPr>
              <w:rPr>
                <w:rFonts w:ascii="Arial" w:hAnsi="Arial" w:cs="Arial"/>
                <w:sz w:val="20"/>
                <w:szCs w:val="20"/>
              </w:rPr>
            </w:pPr>
            <w:r w:rsidRPr="00A758D1">
              <w:rPr>
                <w:rFonts w:cs="Arial"/>
                <w:sz w:val="20"/>
                <w:szCs w:val="20"/>
              </w:rPr>
              <w:fldChar w:fldCharType="begin"/>
            </w:r>
            <w:r w:rsidR="00373C92" w:rsidRPr="00A758D1">
              <w:rPr>
                <w:rFonts w:ascii="Arial" w:hAnsi="Arial" w:cs="Arial"/>
                <w:sz w:val="20"/>
                <w:szCs w:val="20"/>
              </w:rPr>
              <w:instrText xml:space="preserve"> ADDIN REFMGR.CITE &lt;Refman&gt;&lt;Cite&gt;&lt;Author&gt;Lawaetz&lt;/Author&gt;&lt;Year&gt;1983&lt;/Year&gt;&lt;RecNum&gt;317&lt;/RecNum&gt;&lt;IDText&gt;Effect of pectin on gastric emptying and gut hormone release in the dumping syndrome&lt;/IDText&gt;&lt;MDL Ref_Type="Journal"&gt;&lt;Ref_Type&gt;Journal&lt;/Ref_Type&gt;&lt;Ref_ID&gt;317&lt;/Ref_ID&gt;&lt;Title_Primary&gt;Effect of pectin on gastric emptying and gut hormone release in the dumping syndrome&lt;/Title_Primary&gt;&lt;Authors_Primary&gt;Lawaetz,O.&lt;/Authors_Primary&gt;&lt;Authors_Primary&gt;Blackburn,A.M.&lt;/Authors_Primary&gt;&lt;Authors_Primary&gt;Bloom,S.R.&lt;/Authors_Primary&gt;&lt;Authors_Primary&gt;Aritas,Y.&lt;/Authors_Primary&gt;&lt;Authors_Primary&gt;Ralphs,D.N.&lt;/Authors_Primary&gt;&lt;Date_Primary&gt;1983/5&lt;/Date_Primary&gt;&lt;Keywords&gt;adult&lt;/Keywords&gt;&lt;Keywords&gt;analysis&lt;/Keywords&gt;&lt;Keywords&gt;article&lt;/Keywords&gt;&lt;Keywords&gt;blood&lt;/Keywords&gt;&lt;Keywords&gt;Blood Glucose&lt;/Keywords&gt;&lt;Keywords&gt;Dumping Syndrome&lt;/Keywords&gt;&lt;Keywords&gt;female&lt;/Keywords&gt;&lt;Keywords&gt;Gastric Emptying&lt;/Keywords&gt;&lt;Keywords&gt;gastric inhibitory polypeptide&lt;/Keywords&gt;&lt;Keywords&gt;Gastrointestinal Hormones&lt;/Keywords&gt;&lt;Keywords&gt;Glucagon-Like Peptides&lt;/Keywords&gt;&lt;Keywords&gt;glucose&lt;/Keywords&gt;&lt;Keywords&gt;Glucose Solution,Hypertonic&lt;/Keywords&gt;&lt;Keywords&gt;Humans&lt;/Keywords&gt;&lt;Keywords&gt;ingestion&lt;/Keywords&gt;&lt;Keywords&gt;insulin&lt;/Keywords&gt;&lt;Keywords&gt;male&lt;/Keywords&gt;&lt;Keywords&gt;meal&lt;/Keywords&gt;&lt;Keywords&gt;middle aged&lt;/Keywords&gt;&lt;Keywords&gt;Motilin&lt;/Keywords&gt;&lt;Keywords&gt;Neurotensin&lt;/Keywords&gt;&lt;Keywords&gt;patient&lt;/Keywords&gt;&lt;Keywords&gt;pectin&lt;/Keywords&gt;&lt;Keywords&gt;Pectins&lt;/Keywords&gt;&lt;Keywords&gt;pharmacology&lt;/Keywords&gt;&lt;Keywords&gt;physiopathology&lt;/Keywords&gt;&lt;Keywords&gt;secretion&lt;/Keywords&gt;&lt;Keywords&gt;Syndrome&lt;/Keywords&gt;&lt;Reprint&gt;Not in File&lt;/Reprint&gt;&lt;Start_Page&gt;327&lt;/Start_Page&gt;&lt;End_Page&gt;336&lt;/End_Page&gt;&lt;Periodical&gt;Scand.J.Gastroenterol.&lt;/Periodical&gt;&lt;Volume&gt;18&lt;/Volume&gt;&lt;Issue&gt;3&lt;/Issue&gt;&lt;Web_URL&gt;PM:6369514&lt;/Web_URL&gt;&lt;ZZ_JournalFull&gt;&lt;f name="System"&gt;Scand.J.Gastroenterol.&lt;/f&gt;&lt;/ZZ_JournalFull&gt;&lt;ZZ_WorkformID&gt;1&lt;/ZZ_WorkformID&gt;&lt;/MDL&gt;&lt;/Cite&gt;&lt;/Refman&gt;</w:instrText>
            </w:r>
            <w:r w:rsidRPr="00A758D1">
              <w:rPr>
                <w:rFonts w:cs="Arial"/>
                <w:sz w:val="20"/>
                <w:szCs w:val="20"/>
              </w:rPr>
              <w:fldChar w:fldCharType="separate"/>
            </w:r>
            <w:r w:rsidRPr="00A758D1">
              <w:rPr>
                <w:rFonts w:ascii="Arial" w:hAnsi="Arial" w:cs="Arial"/>
                <w:noProof/>
                <w:sz w:val="20"/>
                <w:szCs w:val="20"/>
              </w:rPr>
              <w:t>(Lawaetz et al. 1983)</w:t>
            </w:r>
            <w:r w:rsidRPr="00A758D1">
              <w:rPr>
                <w:rFonts w:cs="Arial"/>
                <w:sz w:val="20"/>
                <w:szCs w:val="20"/>
              </w:rPr>
              <w:fldChar w:fldCharType="end"/>
            </w:r>
          </w:p>
        </w:tc>
        <w:tc>
          <w:tcPr>
            <w:tcW w:w="6194" w:type="dxa"/>
            <w:shd w:val="clear" w:color="auto" w:fill="auto"/>
          </w:tcPr>
          <w:p w14:paraId="24BB590D" w14:textId="77163B50" w:rsidR="00DA59B1" w:rsidRPr="00A758D1" w:rsidRDefault="00DA59B1" w:rsidP="00420150">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A758D1">
              <w:rPr>
                <w:rFonts w:cs="Arial"/>
                <w:sz w:val="20"/>
                <w:szCs w:val="20"/>
              </w:rPr>
              <w:t>Was not randomised, plus four of the six subjects had dumping syndrome.</w:t>
            </w:r>
          </w:p>
        </w:tc>
      </w:tr>
      <w:tr w:rsidR="00922CAD" w:rsidRPr="00F82F29" w14:paraId="2A1C9964" w14:textId="77777777" w:rsidTr="002A6D1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D9D9D9" w:themeFill="background1" w:themeFillShade="D9"/>
          </w:tcPr>
          <w:p w14:paraId="3B0DF274" w14:textId="3472C78A" w:rsidR="00922CAD" w:rsidRPr="00A758D1" w:rsidRDefault="00922CAD" w:rsidP="00922CAD">
            <w:pPr>
              <w:rPr>
                <w:rFonts w:ascii="Arial" w:hAnsi="Arial" w:cs="Arial"/>
                <w:sz w:val="20"/>
                <w:szCs w:val="20"/>
              </w:rPr>
            </w:pPr>
            <w:r w:rsidRPr="00A758D1">
              <w:rPr>
                <w:rFonts w:cs="Arial"/>
                <w:sz w:val="20"/>
                <w:szCs w:val="20"/>
              </w:rPr>
              <w:fldChar w:fldCharType="begin">
                <w:fldData xml:space="preserve">PFJlZm1hbj48Q2l0ZT48QXV0aG9yPk1ha2Fyb3ZhPC9BdXRob3I+PFllYXI+MjAxNTwvWWVhcj48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</w:fldData>
              </w:fldChar>
            </w:r>
            <w:r w:rsidR="00373C92" w:rsidRPr="00A758D1">
              <w:rPr>
                <w:rFonts w:ascii="Arial" w:hAnsi="Arial" w:cs="Arial"/>
                <w:sz w:val="20"/>
                <w:szCs w:val="20"/>
              </w:rPr>
              <w:instrText xml:space="preserve"> ADDIN REFMGR.CITE </w:instrText>
            </w:r>
            <w:r w:rsidR="00373C92" w:rsidRPr="00A758D1">
              <w:rPr>
                <w:rFonts w:cs="Arial"/>
                <w:sz w:val="20"/>
                <w:szCs w:val="20"/>
              </w:rPr>
              <w:fldChar w:fldCharType="begin">
                <w:fldData xml:space="preserve">PFJlZm1hbj48Q2l0ZT48QXV0aG9yPk1ha2Fyb3ZhPC9BdXRob3I+PFllYXI+MjAxNTwvWWVhcj48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</w:fldData>
              </w:fldChar>
            </w:r>
            <w:r w:rsidR="00373C92" w:rsidRPr="00A758D1">
              <w:rPr>
                <w:rFonts w:ascii="Arial" w:hAnsi="Arial" w:cs="Arial"/>
                <w:sz w:val="20"/>
                <w:szCs w:val="20"/>
              </w:rPr>
              <w:instrText xml:space="preserve"> ADDIN EN.CITE.DATA </w:instrText>
            </w:r>
            <w:r w:rsidR="00373C92" w:rsidRPr="00A758D1">
              <w:rPr>
                <w:rFonts w:cs="Arial"/>
                <w:sz w:val="20"/>
                <w:szCs w:val="20"/>
              </w:rPr>
            </w:r>
            <w:r w:rsidR="00373C92" w:rsidRPr="00A758D1">
              <w:rPr>
                <w:rFonts w:cs="Arial"/>
                <w:sz w:val="20"/>
                <w:szCs w:val="20"/>
              </w:rPr>
              <w:fldChar w:fldCharType="end"/>
            </w:r>
            <w:r w:rsidRPr="00A758D1">
              <w:rPr>
                <w:rFonts w:cs="Arial"/>
                <w:sz w:val="20"/>
                <w:szCs w:val="20"/>
              </w:rPr>
            </w:r>
            <w:r w:rsidRPr="00A758D1">
              <w:rPr>
                <w:rFonts w:cs="Arial"/>
                <w:sz w:val="20"/>
                <w:szCs w:val="20"/>
              </w:rPr>
              <w:fldChar w:fldCharType="separate"/>
            </w:r>
            <w:r w:rsidRPr="00A758D1">
              <w:rPr>
                <w:rFonts w:ascii="Arial" w:hAnsi="Arial" w:cs="Arial"/>
                <w:noProof/>
                <w:sz w:val="20"/>
                <w:szCs w:val="20"/>
              </w:rPr>
              <w:t>(Makarova et al. 2015)</w:t>
            </w:r>
            <w:r w:rsidRPr="00A758D1">
              <w:rPr>
                <w:rFonts w:cs="Arial"/>
                <w:sz w:val="20"/>
                <w:szCs w:val="20"/>
              </w:rPr>
              <w:fldChar w:fldCharType="end"/>
            </w:r>
          </w:p>
        </w:tc>
        <w:tc>
          <w:tcPr>
            <w:tcW w:w="6194" w:type="dxa"/>
            <w:shd w:val="clear" w:color="auto" w:fill="D9D9D9" w:themeFill="background1" w:themeFillShade="D9"/>
          </w:tcPr>
          <w:p w14:paraId="211B29BA" w14:textId="1E0D3CEB" w:rsidR="00922CAD" w:rsidRPr="00A758D1" w:rsidRDefault="00922CAD" w:rsidP="00922CA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758D1">
              <w:rPr>
                <w:rFonts w:cs="Arial"/>
                <w:sz w:val="20"/>
                <w:szCs w:val="20"/>
              </w:rPr>
              <w:t>Intervention was an apple powder preparation that was not pectin alone.</w:t>
            </w:r>
          </w:p>
        </w:tc>
      </w:tr>
      <w:tr w:rsidR="00825CBE" w:rsidRPr="00F82F29" w14:paraId="4AAAC417" w14:textId="77777777" w:rsidTr="00FF0ACF">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auto"/>
          </w:tcPr>
          <w:p w14:paraId="1067979A" w14:textId="72D74A0D" w:rsidR="00825CBE" w:rsidRPr="00A758D1" w:rsidRDefault="008B18A7" w:rsidP="008B18A7">
            <w:pPr>
              <w:rPr>
                <w:rFonts w:ascii="Arial" w:hAnsi="Arial" w:cs="Arial"/>
                <w:sz w:val="20"/>
                <w:szCs w:val="20"/>
              </w:rPr>
            </w:pPr>
            <w:r w:rsidRPr="00A758D1">
              <w:rPr>
                <w:rFonts w:cs="Arial"/>
                <w:sz w:val="20"/>
                <w:szCs w:val="20"/>
              </w:rPr>
              <w:fldChar w:fldCharType="begin"/>
            </w:r>
            <w:r w:rsidR="00373C92" w:rsidRPr="00A758D1">
              <w:rPr>
                <w:rFonts w:ascii="Arial" w:hAnsi="Arial" w:cs="Arial"/>
                <w:sz w:val="20"/>
                <w:szCs w:val="20"/>
              </w:rPr>
              <w:instrText xml:space="preserve"> ADDIN REFMGR.CITE &lt;Refman&gt;&lt;Cite&gt;&lt;Author&gt;Monnier&lt;/Author&gt;&lt;Year&gt;1978&lt;/Year&gt;&lt;RecNum&gt;16&lt;/RecNum&gt;&lt;IDText&gt;Influence of indigestible fibers on glucose tolerance&lt;/IDText&gt;&lt;MDL Ref_Type="Journal"&gt;&lt;Ref_Type&gt;Journal&lt;/Ref_Type&gt;&lt;Ref_ID&gt;16&lt;/Ref_ID&gt;&lt;Title_Primary&gt;Influence of indigestible fibers on glucose tolerance&lt;/Title_Primary&gt;&lt;Authors_Primary&gt;Monnier,L.&lt;/Authors_Primary&gt;&lt;Authors_Primary&gt;Pham,T.C.&lt;/Authors_Primary&gt;&lt;Authors_Primary&gt;Aguirre,L.&lt;/Authors_Primary&gt;&lt;Authors_Primary&gt;Orsetti,A.&lt;/Authors_Primary&gt;&lt;Authors_Primary&gt;Mirouze,J.&lt;/Authors_Primary&gt;&lt;Date_Primary&gt;1978/3&lt;/Date_Primary&gt;&lt;Keywords&gt;analysis&lt;/Keywords&gt;&lt;Keywords&gt;article&lt;/Keywords&gt;&lt;Keywords&gt;blood&lt;/Keywords&gt;&lt;Keywords&gt;Blood Glucose&lt;/Keywords&gt;&lt;Keywords&gt;cellulose&lt;/Keywords&gt;&lt;Keywords&gt;diabetes mellitus&lt;/Keywords&gt;&lt;Keywords&gt;diet therapy&lt;/Keywords&gt;&lt;Keywords&gt;dietary fiber&lt;/Keywords&gt;&lt;Keywords&gt;fiber&lt;/Keywords&gt;&lt;Keywords&gt;glucose&lt;/Keywords&gt;&lt;Keywords&gt;glucose tolerance&lt;/Keywords&gt;&lt;Keywords&gt;glucose tolerance test&lt;/Keywords&gt;&lt;Keywords&gt;Humans&lt;/Keywords&gt;&lt;Keywords&gt;Hypoglycemia&lt;/Keywords&gt;&lt;Keywords&gt;immunology&lt;/Keywords&gt;&lt;Keywords&gt;insulin&lt;/Keywords&gt;&lt;Keywords&gt;patient&lt;/Keywords&gt;&lt;Keywords&gt;pectin&lt;/Keywords&gt;&lt;Keywords&gt;Pectins&lt;/Keywords&gt;&lt;Keywords&gt;pharmacology&lt;/Keywords&gt;&lt;Keywords&gt;prevention &amp;amp; control&lt;/Keywords&gt;&lt;Keywords&gt;supplementation&lt;/Keywords&gt;&lt;Keywords&gt;therapeutic use&lt;/Keywords&gt;&lt;Keywords&gt;time&lt;/Keywords&gt;&lt;Keywords&gt;Time Factors&lt;/Keywords&gt;&lt;Reprint&gt;Not in File&lt;/Reprint&gt;&lt;Start_Page&gt;83&lt;/Start_Page&gt;&lt;End_Page&gt;88&lt;/End_Page&gt;&lt;Periodical&gt;Diabetes Care&lt;/Periodical&gt;&lt;Volume&gt;1&lt;/Volume&gt;&lt;Issue&gt;2&lt;/Issue&gt;&lt;Web_URL&gt;PM:729434&lt;/Web_URL&gt;&lt;ZZ_JournalFull&gt;&lt;f name="System"&gt;Diabetes Care&lt;/f&gt;&lt;/ZZ_JournalFull&gt;&lt;ZZ_WorkformID&gt;1&lt;/ZZ_WorkformID&gt;&lt;/MDL&gt;&lt;/Cite&gt;&lt;/Refman&gt;</w:instrText>
            </w:r>
            <w:r w:rsidRPr="00A758D1">
              <w:rPr>
                <w:rFonts w:cs="Arial"/>
                <w:sz w:val="20"/>
                <w:szCs w:val="20"/>
              </w:rPr>
              <w:fldChar w:fldCharType="separate"/>
            </w:r>
            <w:r w:rsidRPr="00A758D1">
              <w:rPr>
                <w:rFonts w:ascii="Arial" w:hAnsi="Arial" w:cs="Arial"/>
                <w:noProof/>
                <w:sz w:val="20"/>
                <w:szCs w:val="20"/>
              </w:rPr>
              <w:t>(Monnier et al. 1978)</w:t>
            </w:r>
            <w:r w:rsidRPr="00A758D1">
              <w:rPr>
                <w:rFonts w:cs="Arial"/>
                <w:sz w:val="20"/>
                <w:szCs w:val="20"/>
              </w:rPr>
              <w:fldChar w:fldCharType="end"/>
            </w:r>
          </w:p>
        </w:tc>
        <w:tc>
          <w:tcPr>
            <w:tcW w:w="6194" w:type="dxa"/>
            <w:shd w:val="clear" w:color="auto" w:fill="auto"/>
          </w:tcPr>
          <w:p w14:paraId="712F9D19" w14:textId="23B3021C" w:rsidR="00825CBE" w:rsidRPr="00A758D1" w:rsidRDefault="00762489" w:rsidP="00420150">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A758D1">
              <w:rPr>
                <w:rFonts w:cs="Arial"/>
                <w:sz w:val="20"/>
                <w:szCs w:val="20"/>
              </w:rPr>
              <w:t>Did not state that the study was randomised</w:t>
            </w:r>
            <w:r w:rsidR="000751C6" w:rsidRPr="00A758D1">
              <w:rPr>
                <w:rFonts w:cs="Arial"/>
                <w:sz w:val="20"/>
                <w:szCs w:val="20"/>
              </w:rPr>
              <w:t>.</w:t>
            </w:r>
          </w:p>
        </w:tc>
      </w:tr>
      <w:tr w:rsidR="00CC7B99" w:rsidRPr="00F82F29" w14:paraId="166E131E" w14:textId="77777777" w:rsidTr="00FF0AC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D9D9D9" w:themeFill="background1" w:themeFillShade="D9"/>
          </w:tcPr>
          <w:p w14:paraId="00E58A5F" w14:textId="04DA01DA" w:rsidR="00CC7B99" w:rsidRPr="00A758D1" w:rsidRDefault="00CC7B99" w:rsidP="00F17419">
            <w:pPr>
              <w:rPr>
                <w:rFonts w:ascii="Arial" w:hAnsi="Arial" w:cs="Arial"/>
                <w:sz w:val="20"/>
                <w:szCs w:val="20"/>
              </w:rPr>
            </w:pPr>
            <w:r w:rsidRPr="00A758D1">
              <w:rPr>
                <w:rFonts w:cs="Arial"/>
                <w:sz w:val="20"/>
                <w:szCs w:val="20"/>
              </w:rPr>
              <w:fldChar w:fldCharType="begin"/>
            </w:r>
            <w:r w:rsidR="00373C92" w:rsidRPr="00A758D1">
              <w:rPr>
                <w:rFonts w:ascii="Arial" w:hAnsi="Arial" w:cs="Arial"/>
                <w:sz w:val="20"/>
                <w:szCs w:val="20"/>
              </w:rPr>
              <w:instrText xml:space="preserve"> ADDIN REFMGR.CITE &lt;Refman&gt;&lt;Cite&gt;&lt;Author&gt;Poynard&lt;/Author&gt;&lt;Year&gt;1980&lt;/Year&gt;&lt;RecNum&gt;199&lt;/RecNum&gt;&lt;IDText&gt;Pectin efficacy in insulin-treated diabetics assessed by the artificial pancreas&lt;/IDText&gt;&lt;MDL Ref_Type="Journal"&gt;&lt;Ref_Type&gt;Journal&lt;/Ref_Type&gt;&lt;Ref_ID&gt;199&lt;/Ref_ID&gt;&lt;Title_Primary&gt;Pectin efficacy in insulin-treated diabetics assessed by the artificial pancreas&lt;/Title_Primary&gt;&lt;Authors_Primary&gt;Poynard,T.&lt;/Authors_Primary&gt;&lt;Authors_Primary&gt;Slama,G.&lt;/Authors_Primary&gt;&lt;Authors_Primary&gt;Delage,A.&lt;/Authors_Primary&gt;&lt;Authors_Primary&gt;Tchobroutsky,G.&lt;/Authors_Primary&gt;&lt;Date_Primary&gt;1980/1/19&lt;/Date_Primary&gt;&lt;Keywords&gt;administration &amp;amp; dosage&lt;/Keywords&gt;&lt;Keywords&gt;clinical trial&lt;/Keywords&gt;&lt;Keywords&gt;diabetes mellitus&lt;/Keywords&gt;&lt;Keywords&gt;diet therapy&lt;/Keywords&gt;&lt;Keywords&gt;drug therapy&lt;/Keywords&gt;&lt;Keywords&gt;fruit&lt;/Keywords&gt;&lt;Keywords&gt;Humans&lt;/Keywords&gt;&lt;Keywords&gt;hyperglycemia&lt;/Keywords&gt;&lt;Keywords&gt;insulin&lt;/Keywords&gt;&lt;Keywords&gt;Pancreatic Function Tests&lt;/Keywords&gt;&lt;Keywords&gt;pectin&lt;/Keywords&gt;&lt;Keywords&gt;Pectins&lt;/Keywords&gt;&lt;Keywords&gt;randomized controlled trial&lt;/Keywords&gt;&lt;Keywords&gt;therapeutic use&lt;/Keywords&gt;&lt;Reprint&gt;Not in File&lt;/Reprint&gt;&lt;Start_Page&gt;158&lt;/Start_Page&gt;&lt;Periodical&gt;Lancet&lt;/Periodical&gt;&lt;Volume&gt;1&lt;/Volume&gt;&lt;Issue&gt;8160&lt;/Issue&gt;&lt;Misc_3&gt;S0140-6736(80)90644-3 [pii]&lt;/Misc_3&gt;&lt;Web_URL&gt;PM:6101499&lt;/Web_URL&gt;&lt;ZZ_JournalFull&gt;&lt;f name="System"&gt;Lancet&lt;/f&gt;&lt;/ZZ_JournalFull&gt;&lt;ZZ_WorkformID&gt;1&lt;/ZZ_WorkformID&gt;&lt;/MDL&gt;&lt;/Cite&gt;&lt;/Refman&gt;</w:instrText>
            </w:r>
            <w:r w:rsidRPr="00A758D1">
              <w:rPr>
                <w:rFonts w:cs="Arial"/>
                <w:sz w:val="20"/>
                <w:szCs w:val="20"/>
              </w:rPr>
              <w:fldChar w:fldCharType="separate"/>
            </w:r>
            <w:r w:rsidR="00F17419" w:rsidRPr="00A758D1">
              <w:rPr>
                <w:rFonts w:ascii="Arial" w:hAnsi="Arial" w:cs="Arial"/>
                <w:noProof/>
                <w:sz w:val="20"/>
                <w:szCs w:val="20"/>
              </w:rPr>
              <w:t>(Poynard et al. 1980)</w:t>
            </w:r>
            <w:r w:rsidRPr="00A758D1">
              <w:rPr>
                <w:rFonts w:cs="Arial"/>
                <w:sz w:val="20"/>
                <w:szCs w:val="20"/>
              </w:rPr>
              <w:fldChar w:fldCharType="end"/>
            </w:r>
          </w:p>
        </w:tc>
        <w:tc>
          <w:tcPr>
            <w:tcW w:w="6194" w:type="dxa"/>
            <w:shd w:val="clear" w:color="auto" w:fill="D9D9D9" w:themeFill="background1" w:themeFillShade="D9"/>
          </w:tcPr>
          <w:p w14:paraId="00FA1E6E" w14:textId="1D167554" w:rsidR="00CC7B99" w:rsidRPr="00A758D1" w:rsidRDefault="00CC7B99" w:rsidP="000751C6">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758D1">
              <w:rPr>
                <w:rFonts w:cs="Arial"/>
                <w:sz w:val="20"/>
                <w:szCs w:val="20"/>
              </w:rPr>
              <w:t>Only reports postprandial blood glucose concentration at 60 and 90 minutes, without SEMs</w:t>
            </w:r>
            <w:r w:rsidR="000751C6" w:rsidRPr="00A758D1">
              <w:rPr>
                <w:rFonts w:cs="Arial"/>
                <w:sz w:val="20"/>
                <w:szCs w:val="20"/>
              </w:rPr>
              <w:t>.</w:t>
            </w:r>
          </w:p>
        </w:tc>
      </w:tr>
      <w:tr w:rsidR="00A730D0" w:rsidRPr="00F82F29" w14:paraId="60B367B1" w14:textId="77777777" w:rsidTr="00FF0ACF">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auto"/>
          </w:tcPr>
          <w:p w14:paraId="259B9837" w14:textId="6C1260BE" w:rsidR="00A730D0" w:rsidRPr="00A758D1" w:rsidRDefault="00A730D0" w:rsidP="00A730D0">
            <w:pPr>
              <w:rPr>
                <w:rFonts w:ascii="Arial" w:hAnsi="Arial" w:cs="Arial"/>
                <w:sz w:val="20"/>
                <w:szCs w:val="20"/>
              </w:rPr>
            </w:pPr>
            <w:r w:rsidRPr="00A758D1">
              <w:rPr>
                <w:rFonts w:cs="Arial"/>
                <w:sz w:val="20"/>
                <w:szCs w:val="20"/>
              </w:rPr>
              <w:fldChar w:fldCharType="begin">
                <w:fldData xml:space="preserve">PFJlZm1hbj48Q2l0ZT48QXV0aG9yPlJhdm4tSGFyZW48L0F1dGhvcj48WWVhcj4yMDEzPC9ZZWFy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</w:fldData>
              </w:fldChar>
            </w:r>
            <w:r w:rsidR="00373C92" w:rsidRPr="00A758D1">
              <w:rPr>
                <w:rFonts w:ascii="Arial" w:hAnsi="Arial" w:cs="Arial"/>
                <w:sz w:val="20"/>
                <w:szCs w:val="20"/>
              </w:rPr>
              <w:instrText xml:space="preserve"> ADDIN REFMGR.CITE </w:instrText>
            </w:r>
            <w:r w:rsidR="00373C92" w:rsidRPr="00A758D1">
              <w:rPr>
                <w:rFonts w:cs="Arial"/>
                <w:sz w:val="20"/>
                <w:szCs w:val="20"/>
              </w:rPr>
              <w:fldChar w:fldCharType="begin">
                <w:fldData xml:space="preserve">PFJlZm1hbj48Q2l0ZT48QXV0aG9yPlJhdm4tSGFyZW48L0F1dGhvcj48WWVhcj4yMDEzPC9ZZWFy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</w:fldData>
              </w:fldChar>
            </w:r>
            <w:r w:rsidR="00373C92" w:rsidRPr="00A758D1">
              <w:rPr>
                <w:rFonts w:ascii="Arial" w:hAnsi="Arial" w:cs="Arial"/>
                <w:sz w:val="20"/>
                <w:szCs w:val="20"/>
              </w:rPr>
              <w:instrText xml:space="preserve"> ADDIN EN.CITE.DATA </w:instrText>
            </w:r>
            <w:r w:rsidR="00373C92" w:rsidRPr="00A758D1">
              <w:rPr>
                <w:rFonts w:cs="Arial"/>
                <w:sz w:val="20"/>
                <w:szCs w:val="20"/>
              </w:rPr>
            </w:r>
            <w:r w:rsidR="00373C92" w:rsidRPr="00A758D1">
              <w:rPr>
                <w:rFonts w:cs="Arial"/>
                <w:sz w:val="20"/>
                <w:szCs w:val="20"/>
              </w:rPr>
              <w:fldChar w:fldCharType="end"/>
            </w:r>
            <w:r w:rsidRPr="00A758D1">
              <w:rPr>
                <w:rFonts w:cs="Arial"/>
                <w:sz w:val="20"/>
                <w:szCs w:val="20"/>
              </w:rPr>
            </w:r>
            <w:r w:rsidRPr="00A758D1">
              <w:rPr>
                <w:rFonts w:cs="Arial"/>
                <w:sz w:val="20"/>
                <w:szCs w:val="20"/>
              </w:rPr>
              <w:fldChar w:fldCharType="separate"/>
            </w:r>
            <w:r w:rsidRPr="00A758D1">
              <w:rPr>
                <w:rFonts w:ascii="Arial" w:hAnsi="Arial" w:cs="Arial"/>
                <w:noProof/>
                <w:sz w:val="20"/>
                <w:szCs w:val="20"/>
              </w:rPr>
              <w:t>(Ravn-Haren et al. 2013)</w:t>
            </w:r>
            <w:r w:rsidRPr="00A758D1">
              <w:rPr>
                <w:rFonts w:cs="Arial"/>
                <w:sz w:val="20"/>
                <w:szCs w:val="20"/>
              </w:rPr>
              <w:fldChar w:fldCharType="end"/>
            </w:r>
          </w:p>
        </w:tc>
        <w:tc>
          <w:tcPr>
            <w:tcW w:w="6194" w:type="dxa"/>
            <w:shd w:val="clear" w:color="auto" w:fill="auto"/>
          </w:tcPr>
          <w:p w14:paraId="5D2B4999" w14:textId="0E4AD143" w:rsidR="00A730D0" w:rsidRPr="00A758D1" w:rsidRDefault="00A730D0" w:rsidP="00A730D0">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A758D1">
              <w:rPr>
                <w:rFonts w:cs="Arial"/>
                <w:sz w:val="20"/>
                <w:szCs w:val="20"/>
              </w:rPr>
              <w:t>Intervention was an apple pomace preparation that was not pectin alone.</w:t>
            </w:r>
          </w:p>
        </w:tc>
      </w:tr>
      <w:tr w:rsidR="00CC7B99" w:rsidRPr="00F82F29" w14:paraId="67EB766B" w14:textId="77777777" w:rsidTr="002A6D1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D9D9D9" w:themeFill="background1" w:themeFillShade="D9"/>
          </w:tcPr>
          <w:p w14:paraId="17E02ADF" w14:textId="2BBE2D4B" w:rsidR="00CC7B99" w:rsidRPr="00A758D1" w:rsidRDefault="00CC7B99" w:rsidP="00F17419">
            <w:pPr>
              <w:rPr>
                <w:rFonts w:ascii="Arial" w:hAnsi="Arial" w:cs="Arial"/>
                <w:sz w:val="20"/>
                <w:szCs w:val="20"/>
              </w:rPr>
            </w:pPr>
            <w:r w:rsidRPr="00A758D1">
              <w:rPr>
                <w:rFonts w:cs="Arial"/>
                <w:sz w:val="20"/>
                <w:szCs w:val="20"/>
              </w:rPr>
              <w:fldChar w:fldCharType="begin">
                <w:fldData xml:space="preserve">PFJlZm1hbj48Q2l0ZT48QXV0aG9yPlNjaHdhYjwvQXV0aG9yPjxZZWFyPjIwMDY8L1llYXI+PFJl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</w:fldData>
              </w:fldChar>
            </w:r>
            <w:r w:rsidR="00373C92" w:rsidRPr="00A758D1">
              <w:rPr>
                <w:rFonts w:ascii="Arial" w:hAnsi="Arial" w:cs="Arial"/>
                <w:sz w:val="20"/>
                <w:szCs w:val="20"/>
              </w:rPr>
              <w:instrText xml:space="preserve"> ADDIN REFMGR.CITE </w:instrText>
            </w:r>
            <w:r w:rsidR="00373C92" w:rsidRPr="00A758D1">
              <w:rPr>
                <w:rFonts w:cs="Arial"/>
                <w:sz w:val="20"/>
                <w:szCs w:val="20"/>
              </w:rPr>
              <w:fldChar w:fldCharType="begin">
                <w:fldData xml:space="preserve">PFJlZm1hbj48Q2l0ZT48QXV0aG9yPlNjaHdhYjwvQXV0aG9yPjxZZWFyPjIwMDY8L1llYXI+PFJl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</w:fldData>
              </w:fldChar>
            </w:r>
            <w:r w:rsidR="00373C92" w:rsidRPr="00A758D1">
              <w:rPr>
                <w:rFonts w:ascii="Arial" w:hAnsi="Arial" w:cs="Arial"/>
                <w:sz w:val="20"/>
                <w:szCs w:val="20"/>
              </w:rPr>
              <w:instrText xml:space="preserve"> ADDIN EN.CITE.DATA </w:instrText>
            </w:r>
            <w:r w:rsidR="00373C92" w:rsidRPr="00A758D1">
              <w:rPr>
                <w:rFonts w:cs="Arial"/>
                <w:sz w:val="20"/>
                <w:szCs w:val="20"/>
              </w:rPr>
            </w:r>
            <w:r w:rsidR="00373C92" w:rsidRPr="00A758D1">
              <w:rPr>
                <w:rFonts w:cs="Arial"/>
                <w:sz w:val="20"/>
                <w:szCs w:val="20"/>
              </w:rPr>
              <w:fldChar w:fldCharType="end"/>
            </w:r>
            <w:r w:rsidRPr="00A758D1">
              <w:rPr>
                <w:rFonts w:cs="Arial"/>
                <w:sz w:val="20"/>
                <w:szCs w:val="20"/>
              </w:rPr>
            </w:r>
            <w:r w:rsidRPr="00A758D1">
              <w:rPr>
                <w:rFonts w:cs="Arial"/>
                <w:sz w:val="20"/>
                <w:szCs w:val="20"/>
              </w:rPr>
              <w:fldChar w:fldCharType="separate"/>
            </w:r>
            <w:r w:rsidR="00F17419" w:rsidRPr="00A758D1">
              <w:rPr>
                <w:rFonts w:ascii="Arial" w:hAnsi="Arial" w:cs="Arial"/>
                <w:noProof/>
                <w:sz w:val="20"/>
                <w:szCs w:val="20"/>
              </w:rPr>
              <w:t>(Schwab et al. 2006)</w:t>
            </w:r>
            <w:r w:rsidRPr="00A758D1">
              <w:rPr>
                <w:rFonts w:cs="Arial"/>
                <w:sz w:val="20"/>
                <w:szCs w:val="20"/>
              </w:rPr>
              <w:fldChar w:fldCharType="end"/>
            </w:r>
          </w:p>
        </w:tc>
        <w:tc>
          <w:tcPr>
            <w:tcW w:w="6194" w:type="dxa"/>
            <w:shd w:val="clear" w:color="auto" w:fill="D9D9D9" w:themeFill="background1" w:themeFillShade="D9"/>
          </w:tcPr>
          <w:p w14:paraId="0DD9645A" w14:textId="019FE093" w:rsidR="00CC7B99" w:rsidRPr="00A758D1" w:rsidRDefault="00CC7B99" w:rsidP="0013721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758D1">
              <w:rPr>
                <w:rFonts w:cs="Arial"/>
                <w:sz w:val="20"/>
                <w:szCs w:val="20"/>
              </w:rPr>
              <w:t>Only measured blood glucose concentration after long-term administration of pectin</w:t>
            </w:r>
            <w:r w:rsidR="000751C6" w:rsidRPr="00A758D1">
              <w:rPr>
                <w:rFonts w:cs="Arial"/>
                <w:sz w:val="20"/>
                <w:szCs w:val="20"/>
              </w:rPr>
              <w:t>.</w:t>
            </w:r>
          </w:p>
        </w:tc>
      </w:tr>
      <w:tr w:rsidR="00CE1B83" w:rsidRPr="00F82F29" w14:paraId="516B07C0" w14:textId="77777777" w:rsidTr="002A6D11">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FFFFFF" w:themeFill="background1"/>
          </w:tcPr>
          <w:p w14:paraId="2717DC02" w14:textId="13C47574" w:rsidR="00CE1B83" w:rsidRPr="00A758D1" w:rsidRDefault="00CE1B83" w:rsidP="00CE1B83">
            <w:pPr>
              <w:rPr>
                <w:rFonts w:ascii="Arial" w:hAnsi="Arial" w:cs="Arial"/>
                <w:sz w:val="20"/>
                <w:szCs w:val="20"/>
              </w:rPr>
            </w:pPr>
            <w:r w:rsidRPr="00A758D1">
              <w:rPr>
                <w:rFonts w:cs="Arial"/>
                <w:sz w:val="20"/>
                <w:szCs w:val="20"/>
              </w:rPr>
              <w:fldChar w:fldCharType="begin"/>
            </w:r>
            <w:r w:rsidR="00373C92" w:rsidRPr="00A758D1">
              <w:rPr>
                <w:rFonts w:ascii="Arial" w:hAnsi="Arial" w:cs="Arial"/>
                <w:sz w:val="20"/>
                <w:szCs w:val="20"/>
              </w:rPr>
              <w:instrText xml:space="preserve"> ADDIN REFMGR.CITE &lt;Refman&gt;&lt;Cite&gt;&lt;Author&gt;Siddhu&lt;/Author&gt;&lt;Year&gt;1992&lt;/Year&gt;&lt;RecNum&gt;8&lt;/RecNum&gt;&lt;IDText&gt;Nutrient interaction in relation to glycaemic and insulinaemic response&lt;/IDText&gt;&lt;MDL Ref_Type="Journal"&gt;&lt;Ref_Type&gt;Journal&lt;/Ref_Type&gt;&lt;Ref_ID&gt;8&lt;/Ref_ID&gt;&lt;Title_Primary&gt;Nutrient interaction in relation to glycaemic and insulinaemic response&lt;/Title_Primary&gt;&lt;Authors_Primary&gt;Siddhu,A.&lt;/Authors_Primary&gt;&lt;Authors_Primary&gt;Sud,S.&lt;/Authors_Primary&gt;&lt;Authors_Primary&gt;Bijlani,R.L.&lt;/Authors_Primary&gt;&lt;Authors_Primary&gt;Karmarkar,M.G.&lt;/Authors_Primary&gt;&lt;Authors_Primary&gt;Nayar,U.&lt;/Authors_Primary&gt;&lt;Date_Primary&gt;1992/1&lt;/Date_Primary&gt;&lt;Keywords&gt;adolescent&lt;/Keywords&gt;&lt;Keywords&gt;adult&lt;/Keywords&gt;&lt;Keywords&gt;article&lt;/Keywords&gt;&lt;Keywords&gt;blood&lt;/Keywords&gt;&lt;Keywords&gt;Blood Glucose&lt;/Keywords&gt;&lt;Keywords&gt;carbohydrate&lt;/Keywords&gt;&lt;Keywords&gt;Caseins&lt;/Keywords&gt;&lt;Keywords&gt;cellulose&lt;/Keywords&gt;&lt;Keywords&gt;diet&lt;/Keywords&gt;&lt;Keywords&gt;dietary fiber&lt;/Keywords&gt;&lt;Keywords&gt;Dietary Proteins&lt;/Keywords&gt;&lt;Keywords&gt;Drug Interactions&lt;/Keywords&gt;&lt;Keywords&gt;fat&lt;/Keywords&gt;&lt;Keywords&gt;food&lt;/Keywords&gt;&lt;Keywords&gt;glucose&lt;/Keywords&gt;&lt;Keywords&gt;Humans&lt;/Keywords&gt;&lt;Keywords&gt;insulin&lt;/Keywords&gt;&lt;Keywords&gt;maize&lt;/Keywords&gt;&lt;Keywords&gt;male&lt;/Keywords&gt;&lt;Keywords&gt;meal&lt;/Keywords&gt;&lt;Keywords&gt;metabolism&lt;/Keywords&gt;&lt;Keywords&gt;Nutritive Value&lt;/Keywords&gt;&lt;Keywords&gt;pectin&lt;/Keywords&gt;&lt;Keywords&gt;Pectins&lt;/Keywords&gt;&lt;Keywords&gt;pharmacology&lt;/Keywords&gt;&lt;Keywords&gt;physiology&lt;/Keywords&gt;&lt;Keywords&gt;protein&lt;/Keywords&gt;&lt;Keywords&gt;Proteins&lt;/Keywords&gt;&lt;Keywords&gt;time&lt;/Keywords&gt;&lt;Reprint&gt;Not in File&lt;/Reprint&gt;&lt;Start_Page&gt;21&lt;/Start_Page&gt;&lt;End_Page&gt;28&lt;/End_Page&gt;&lt;Periodical&gt;Indian J.Physiol Pharmacol.&lt;/Periodical&gt;&lt;Volume&gt;36&lt;/Volume&gt;&lt;Issue&gt;1&lt;/Issue&gt;&lt;Address&gt;Department of Physiology, All India Institute of Medical Sciences, New Delhi&lt;/Address&gt;&lt;Web_URL&gt;PM:1317820&lt;/Web_URL&gt;&lt;ZZ_JournalFull&gt;&lt;f name="System"&gt;Indian J.Physiol Pharmacol.&lt;/f&gt;&lt;/ZZ_JournalFull&gt;&lt;ZZ_WorkformID&gt;1&lt;/ZZ_WorkformID&gt;&lt;/MDL&gt;&lt;/Cite&gt;&lt;/Refman&gt;</w:instrText>
            </w:r>
            <w:r w:rsidRPr="00A758D1">
              <w:rPr>
                <w:rFonts w:cs="Arial"/>
                <w:sz w:val="20"/>
                <w:szCs w:val="20"/>
              </w:rPr>
              <w:fldChar w:fldCharType="separate"/>
            </w:r>
            <w:r w:rsidRPr="00A758D1">
              <w:rPr>
                <w:rFonts w:ascii="Arial" w:hAnsi="Arial" w:cs="Arial"/>
                <w:noProof/>
                <w:sz w:val="20"/>
                <w:szCs w:val="20"/>
              </w:rPr>
              <w:t>(Siddhu et al. 1992)</w:t>
            </w:r>
            <w:r w:rsidRPr="00A758D1">
              <w:rPr>
                <w:rFonts w:cs="Arial"/>
                <w:sz w:val="20"/>
                <w:szCs w:val="20"/>
              </w:rPr>
              <w:fldChar w:fldCharType="end"/>
            </w:r>
          </w:p>
        </w:tc>
        <w:tc>
          <w:tcPr>
            <w:tcW w:w="6194" w:type="dxa"/>
            <w:shd w:val="clear" w:color="auto" w:fill="FFFFFF" w:themeFill="background1"/>
          </w:tcPr>
          <w:p w14:paraId="595FF5F1" w14:textId="54981E8A" w:rsidR="00CE1B83" w:rsidRPr="00A758D1" w:rsidRDefault="00CE1B83" w:rsidP="00CE1B83">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A758D1">
              <w:rPr>
                <w:rFonts w:cs="Arial"/>
                <w:sz w:val="20"/>
                <w:szCs w:val="20"/>
              </w:rPr>
              <w:t xml:space="preserve">Article consolidates data already published in </w:t>
            </w:r>
            <w:proofErr w:type="spellStart"/>
            <w:r w:rsidRPr="00A758D1">
              <w:rPr>
                <w:rFonts w:cs="Arial"/>
                <w:sz w:val="20"/>
                <w:szCs w:val="20"/>
              </w:rPr>
              <w:t>Siddhu</w:t>
            </w:r>
            <w:proofErr w:type="spellEnd"/>
            <w:r w:rsidRPr="00A758D1">
              <w:rPr>
                <w:rFonts w:cs="Arial"/>
                <w:sz w:val="20"/>
                <w:szCs w:val="20"/>
              </w:rPr>
              <w:t xml:space="preserve"> </w:t>
            </w:r>
            <w:r w:rsidRPr="00A758D1">
              <w:rPr>
                <w:rFonts w:cs="Arial"/>
                <w:i/>
                <w:sz w:val="20"/>
                <w:szCs w:val="20"/>
              </w:rPr>
              <w:t>et al</w:t>
            </w:r>
            <w:r w:rsidRPr="00A758D1">
              <w:rPr>
                <w:rFonts w:cs="Arial"/>
                <w:sz w:val="20"/>
                <w:szCs w:val="20"/>
              </w:rPr>
              <w:t xml:space="preserve"> (1989, 1990 &amp; 1991) and discusses results in terms of glycaemic indices and </w:t>
            </w:r>
            <w:proofErr w:type="spellStart"/>
            <w:r w:rsidRPr="00A758D1">
              <w:rPr>
                <w:rFonts w:cs="Arial"/>
                <w:sz w:val="20"/>
                <w:szCs w:val="20"/>
              </w:rPr>
              <w:t>insulinaemic</w:t>
            </w:r>
            <w:proofErr w:type="spellEnd"/>
            <w:r w:rsidRPr="00A758D1">
              <w:rPr>
                <w:rFonts w:cs="Arial"/>
                <w:sz w:val="20"/>
                <w:szCs w:val="20"/>
              </w:rPr>
              <w:t xml:space="preserve"> indices only. No additional postprandial blood glucose measures following pectin interventions are provided in this paper.</w:t>
            </w:r>
          </w:p>
        </w:tc>
      </w:tr>
      <w:tr w:rsidR="00CC7B99" w:rsidRPr="00F82F29" w14:paraId="401B2330" w14:textId="77777777" w:rsidTr="00FF0AC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D9D9D9" w:themeFill="background1" w:themeFillShade="D9"/>
          </w:tcPr>
          <w:p w14:paraId="4F2AE563" w14:textId="7958ED33" w:rsidR="00CC7B99" w:rsidRPr="00A758D1" w:rsidRDefault="00CC7B99" w:rsidP="00F17419">
            <w:pPr>
              <w:rPr>
                <w:rFonts w:ascii="Arial" w:hAnsi="Arial" w:cs="Arial"/>
                <w:sz w:val="20"/>
                <w:szCs w:val="20"/>
              </w:rPr>
            </w:pPr>
            <w:r w:rsidRPr="00A758D1">
              <w:rPr>
                <w:rFonts w:cs="Arial"/>
                <w:sz w:val="20"/>
                <w:szCs w:val="20"/>
              </w:rPr>
              <w:fldChar w:fldCharType="begin">
                <w:fldData xml:space="preserve">PFJlZm1hbj48Q2l0ZT48QXV0aG9yPlNpcnRvcmk8L0F1dGhvcj48WWVhcj4yMDEyPC9ZZWFyPjxS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</w:fldData>
              </w:fldChar>
            </w:r>
            <w:r w:rsidR="00373C92" w:rsidRPr="00A758D1">
              <w:rPr>
                <w:rFonts w:ascii="Arial" w:hAnsi="Arial" w:cs="Arial"/>
                <w:sz w:val="20"/>
                <w:szCs w:val="20"/>
              </w:rPr>
              <w:instrText xml:space="preserve"> ADDIN REFMGR.CITE </w:instrText>
            </w:r>
            <w:r w:rsidR="00373C92" w:rsidRPr="00A758D1">
              <w:rPr>
                <w:rFonts w:cs="Arial"/>
                <w:sz w:val="20"/>
                <w:szCs w:val="20"/>
              </w:rPr>
              <w:fldChar w:fldCharType="begin">
                <w:fldData xml:space="preserve">PFJlZm1hbj48Q2l0ZT48QXV0aG9yPlNpcnRvcmk8L0F1dGhvcj48WWVhcj4yMDEyPC9ZZWFyPjxS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</w:fldData>
              </w:fldChar>
            </w:r>
            <w:r w:rsidR="00373C92" w:rsidRPr="00A758D1">
              <w:rPr>
                <w:rFonts w:ascii="Arial" w:hAnsi="Arial" w:cs="Arial"/>
                <w:sz w:val="20"/>
                <w:szCs w:val="20"/>
              </w:rPr>
              <w:instrText xml:space="preserve"> ADDIN EN.CITE.DATA </w:instrText>
            </w:r>
            <w:r w:rsidR="00373C92" w:rsidRPr="00A758D1">
              <w:rPr>
                <w:rFonts w:cs="Arial"/>
                <w:sz w:val="20"/>
                <w:szCs w:val="20"/>
              </w:rPr>
            </w:r>
            <w:r w:rsidR="00373C92" w:rsidRPr="00A758D1">
              <w:rPr>
                <w:rFonts w:cs="Arial"/>
                <w:sz w:val="20"/>
                <w:szCs w:val="20"/>
              </w:rPr>
              <w:fldChar w:fldCharType="end"/>
            </w:r>
            <w:r w:rsidRPr="00A758D1">
              <w:rPr>
                <w:rFonts w:cs="Arial"/>
                <w:sz w:val="20"/>
                <w:szCs w:val="20"/>
              </w:rPr>
            </w:r>
            <w:r w:rsidRPr="00A758D1">
              <w:rPr>
                <w:rFonts w:cs="Arial"/>
                <w:sz w:val="20"/>
                <w:szCs w:val="20"/>
              </w:rPr>
              <w:fldChar w:fldCharType="separate"/>
            </w:r>
            <w:r w:rsidR="00F17419" w:rsidRPr="00A758D1">
              <w:rPr>
                <w:rFonts w:ascii="Arial" w:hAnsi="Arial" w:cs="Arial"/>
                <w:noProof/>
                <w:sz w:val="20"/>
                <w:szCs w:val="20"/>
              </w:rPr>
              <w:t>(Sirtori et al. 2012)</w:t>
            </w:r>
            <w:r w:rsidRPr="00A758D1">
              <w:rPr>
                <w:rFonts w:cs="Arial"/>
                <w:sz w:val="20"/>
                <w:szCs w:val="20"/>
              </w:rPr>
              <w:fldChar w:fldCharType="end"/>
            </w:r>
          </w:p>
        </w:tc>
        <w:tc>
          <w:tcPr>
            <w:tcW w:w="6194" w:type="dxa"/>
            <w:shd w:val="clear" w:color="auto" w:fill="D9D9D9" w:themeFill="background1" w:themeFillShade="D9"/>
          </w:tcPr>
          <w:p w14:paraId="3BAEE886" w14:textId="2216E86D" w:rsidR="00CC7B99" w:rsidRPr="00A758D1" w:rsidRDefault="00CC7B99" w:rsidP="0013721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758D1">
              <w:rPr>
                <w:rFonts w:cs="Arial"/>
                <w:sz w:val="20"/>
                <w:szCs w:val="20"/>
              </w:rPr>
              <w:t>Only measured blood glucose concentration after long-term administration of pectin</w:t>
            </w:r>
            <w:r w:rsidR="000751C6" w:rsidRPr="00A758D1">
              <w:rPr>
                <w:rFonts w:cs="Arial"/>
                <w:sz w:val="20"/>
                <w:szCs w:val="20"/>
              </w:rPr>
              <w:t>.</w:t>
            </w:r>
          </w:p>
        </w:tc>
      </w:tr>
      <w:tr w:rsidR="005A271F" w:rsidRPr="00F82F29" w14:paraId="6F1C9BA5" w14:textId="77777777" w:rsidTr="00FF0ACF">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auto"/>
          </w:tcPr>
          <w:p w14:paraId="3E2D3A1B" w14:textId="357A10FB" w:rsidR="005A271F" w:rsidRPr="00A758D1" w:rsidRDefault="005A271F" w:rsidP="005A271F">
            <w:pPr>
              <w:rPr>
                <w:rFonts w:ascii="Arial" w:hAnsi="Arial" w:cs="Arial"/>
                <w:sz w:val="20"/>
                <w:szCs w:val="20"/>
              </w:rPr>
            </w:pPr>
            <w:r w:rsidRPr="00A758D1">
              <w:rPr>
                <w:rFonts w:cs="Arial"/>
                <w:sz w:val="20"/>
                <w:szCs w:val="20"/>
              </w:rPr>
              <w:fldChar w:fldCharType="begin"/>
            </w:r>
            <w:r w:rsidR="00373C92" w:rsidRPr="00A758D1">
              <w:rPr>
                <w:rFonts w:ascii="Arial" w:hAnsi="Arial" w:cs="Arial"/>
                <w:sz w:val="20"/>
                <w:szCs w:val="20"/>
              </w:rPr>
              <w:instrText xml:space="preserve"> ADDIN REFMGR.CITE &lt;Refman&gt;&lt;Cite&gt;&lt;Author&gt;Tiwary&lt;/Author&gt;&lt;Year&gt;1997&lt;/Year&gt;&lt;RecNum&gt;309&lt;/RecNum&gt;&lt;IDText&gt;Effect of pectin on satiety in healthy US Army adults&lt;/IDText&gt;&lt;MDL Ref_Type="Journal"&gt;&lt;Ref_Type&gt;Journal&lt;/Ref_Type&gt;&lt;Ref_ID&gt;309&lt;/Ref_ID&gt;&lt;Title_Primary&gt;Effect of pectin on satiety in healthy US Army adults&lt;/Title_Primary&gt;&lt;Authors_Primary&gt;Tiwary,C.M.&lt;/Authors_Primary&gt;&lt;Authors_Primary&gt;Ward,J.A.&lt;/Authors_Primary&gt;&lt;Authors_Primary&gt;Jackson,B.A.&lt;/Authors_Primary&gt;&lt;Date_Primary&gt;1997/10&lt;/Date_Primary&gt;&lt;Keywords&gt;administration &amp;amp; dosage&lt;/Keywords&gt;&lt;Keywords&gt;adolescent&lt;/Keywords&gt;&lt;Keywords&gt;adult&lt;/Keywords&gt;&lt;Keywords&gt;article&lt;/Keywords&gt;&lt;Keywords&gt;Beverages&lt;/Keywords&gt;&lt;Keywords&gt;Citrus&lt;/Keywords&gt;&lt;Keywords&gt;dietary fiber&lt;/Keywords&gt;&lt;Keywords&gt;Dose-Response Relationship,Drug&lt;/Keywords&gt;&lt;Keywords&gt;drug effects&lt;/Keywords&gt;&lt;Keywords&gt;female&lt;/Keywords&gt;&lt;Keywords&gt;fiber&lt;/Keywords&gt;&lt;Keywords&gt;food&lt;/Keywords&gt;&lt;Keywords&gt;Gastric Emptying&lt;/Keywords&gt;&lt;Keywords&gt;Humans&lt;/Keywords&gt;&lt;Keywords&gt;Ice Cream&lt;/Keywords&gt;&lt;Keywords&gt;male&lt;/Keywords&gt;&lt;Keywords&gt;meal&lt;/Keywords&gt;&lt;Keywords&gt;methods&lt;/Keywords&gt;&lt;Keywords&gt;middle aged&lt;/Keywords&gt;&lt;Keywords&gt;Military Personnel&lt;/Keywords&gt;&lt;Keywords&gt;pectin&lt;/Keywords&gt;&lt;Keywords&gt;Pectins&lt;/Keywords&gt;&lt;Keywords&gt;pharmacology&lt;/Keywords&gt;&lt;Keywords&gt;Satiation&lt;/Keywords&gt;&lt;Keywords&gt;satiety&lt;/Keywords&gt;&lt;Keywords&gt;time&lt;/Keywords&gt;&lt;Keywords&gt;Visual Analog Scale&lt;/Keywords&gt;&lt;Keywords&gt;weight&lt;/Keywords&gt;&lt;Reprint&gt;Not in File&lt;/Reprint&gt;&lt;Start_Page&gt;423&lt;/Start_Page&gt;&lt;End_Page&gt;428&lt;/End_Page&gt;&lt;Periodical&gt;J.Am.Coll.Nutr.&lt;/Periodical&gt;&lt;Volume&gt;16&lt;/Volume&gt;&lt;Issue&gt;5&lt;/Issue&gt;&lt;Address&gt;Department of Medical Science, Brooke Army Medical Center, Fort Sam Houston, Texas, USA&lt;/Address&gt;&lt;Web_URL&gt;PM:9322190&lt;/Web_URL&gt;&lt;ZZ_JournalFull&gt;&lt;f name="System"&gt;J.Am.Coll.Nutr.&lt;/f&gt;&lt;/ZZ_JournalFull&gt;&lt;ZZ_WorkformID&gt;1&lt;/ZZ_WorkformID&gt;&lt;/MDL&gt;&lt;/Cite&gt;&lt;/Refman&gt;</w:instrText>
            </w:r>
            <w:r w:rsidRPr="00A758D1">
              <w:rPr>
                <w:rFonts w:cs="Arial"/>
                <w:sz w:val="20"/>
                <w:szCs w:val="20"/>
              </w:rPr>
              <w:fldChar w:fldCharType="separate"/>
            </w:r>
            <w:r w:rsidRPr="00A758D1">
              <w:rPr>
                <w:rFonts w:ascii="Arial" w:hAnsi="Arial" w:cs="Arial"/>
                <w:noProof/>
                <w:sz w:val="20"/>
                <w:szCs w:val="20"/>
              </w:rPr>
              <w:t>(Tiwary et al. 1997)</w:t>
            </w:r>
            <w:r w:rsidRPr="00A758D1">
              <w:rPr>
                <w:rFonts w:cs="Arial"/>
                <w:sz w:val="20"/>
                <w:szCs w:val="20"/>
              </w:rPr>
              <w:fldChar w:fldCharType="end"/>
            </w:r>
          </w:p>
        </w:tc>
        <w:tc>
          <w:tcPr>
            <w:tcW w:w="6194" w:type="dxa"/>
            <w:shd w:val="clear" w:color="auto" w:fill="auto"/>
          </w:tcPr>
          <w:p w14:paraId="681B01B0" w14:textId="6C9F28F0" w:rsidR="005A271F" w:rsidRPr="00A758D1" w:rsidRDefault="005A271F" w:rsidP="00137213">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A758D1">
              <w:rPr>
                <w:rFonts w:cs="Arial"/>
                <w:sz w:val="20"/>
                <w:szCs w:val="20"/>
              </w:rPr>
              <w:t>Did not measure postprandial blood glucose levels.</w:t>
            </w:r>
          </w:p>
        </w:tc>
      </w:tr>
      <w:tr w:rsidR="00AB3E73" w:rsidRPr="00F82F29" w14:paraId="631C0205" w14:textId="77777777" w:rsidTr="00AB3E7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D9D9D9" w:themeFill="background1" w:themeFillShade="D9"/>
          </w:tcPr>
          <w:p w14:paraId="3AA19DB5" w14:textId="34E94692" w:rsidR="00AB3E73" w:rsidRPr="00A758D1" w:rsidRDefault="00AB3E73" w:rsidP="00AB3E73">
            <w:pPr>
              <w:rPr>
                <w:rFonts w:ascii="Arial" w:hAnsi="Arial" w:cs="Arial"/>
                <w:sz w:val="20"/>
                <w:szCs w:val="20"/>
              </w:rPr>
            </w:pPr>
            <w:r w:rsidRPr="00A758D1">
              <w:rPr>
                <w:rFonts w:cs="Arial"/>
                <w:sz w:val="20"/>
                <w:szCs w:val="20"/>
              </w:rPr>
              <w:fldChar w:fldCharType="begin"/>
            </w:r>
            <w:r w:rsidR="00373C92" w:rsidRPr="00A758D1">
              <w:rPr>
                <w:rFonts w:ascii="Arial" w:hAnsi="Arial" w:cs="Arial"/>
                <w:sz w:val="20"/>
                <w:szCs w:val="20"/>
              </w:rPr>
              <w:instrText xml:space="preserve"> ADDIN REFMGR.CITE &lt;Refman&gt;&lt;Cite&gt;&lt;Author&gt;Wanders&lt;/Author&gt;&lt;Year&gt;2012&lt;/Year&gt;&lt;RecNum&gt;345&lt;/RecNum&gt;&lt;IDText&gt;Pectin with bulking, viscous or gelling properties have different effects on appetite&lt;/IDText&gt;&lt;MDL Ref_Type="Electronic Citation"&gt;&lt;Ref_Type&gt;Electronic Citation&lt;/Ref_Type&gt;&lt;Ref_ID&gt;345&lt;/Ref_ID&gt;&lt;Title_Primary&gt;Pectin with bulking, viscous or gelling properties have different effects on appetite&lt;/Title_Primary&gt;&lt;Authors_Primary&gt;Wanders,A.J.&lt;/Authors_Primary&gt;&lt;Authors_Primary&gt;Mars,M.&lt;/Authors_Primary&gt;&lt;Authors_Primary&gt;de,Graaf C.&lt;/Authors_Primary&gt;&lt;Authors_Primary&gt;Feskens,E.J.M.&lt;/Authors_Primary&gt;&lt;Date_Primary&gt;2012&lt;/Date_Primary&gt;&lt;Keywords&gt;*appetite&lt;/Keywords&gt;&lt;Keywords&gt;*pectin&lt;/Keywords&gt;&lt;Keywords&gt;*society&lt;/Keywords&gt;&lt;Keywords&gt;Appetite&lt;/Keywords&gt;&lt;Keywords&gt;caloric intake&lt;/Keywords&gt;&lt;Keywords&gt;carbon 13&lt;/Keywords&gt;&lt;Keywords&gt;crossover procedure&lt;/Keywords&gt;&lt;Keywords&gt;decreased appetite&lt;/Keywords&gt;&lt;Keywords&gt;energy&lt;/Keywords&gt;&lt;Keywords&gt;Energy Intake&lt;/Keywords&gt;&lt;Keywords&gt;excretion&lt;/Keywords&gt;&lt;Keywords&gt;fiber&lt;/Keywords&gt;&lt;Keywords&gt;food&lt;/Keywords&gt;&lt;Keywords&gt;Gastric Emptying&lt;/Keywords&gt;&lt;Keywords&gt;gastrointestinal tract&lt;/Keywords&gt;&lt;Keywords&gt;glucose&lt;/Keywords&gt;&lt;Keywords&gt;human&lt;/Keywords&gt;&lt;Keywords&gt;ingestion&lt;/Keywords&gt;&lt;Keywords&gt;insulin&lt;/Keywords&gt;&lt;Keywords&gt;insulin response&lt;/Keywords&gt;&lt;Keywords&gt;liquid&lt;/Keywords&gt;&lt;Keywords&gt;measurement&lt;/Keywords&gt;&lt;Keywords&gt;mouth cavity&lt;/Keywords&gt;&lt;Keywords&gt;normal human&lt;/Keywords&gt;&lt;Keywords&gt;pectin&lt;/Keywords&gt;&lt;Keywords&gt;stomach emptying&lt;/Keywords&gt;&lt;Keywords&gt;time&lt;/Keywords&gt;&lt;Reprint&gt;Not in File&lt;/Reprint&gt;&lt;Start_Page&gt;e59&lt;/Start_Page&gt;&lt;Periodical&gt;Appetite&lt;/Periodical&gt;&lt;Volume&gt;59&lt;/Volume&gt;&lt;Publisher&gt;Academic Press&lt;/Publisher&gt;&lt;ISSN_ISBN&gt;0195-6663&lt;/ISSN_ISBN&gt;&lt;Misc_1&gt;(Wanders, Mars, De Graaf, Feskens) Wageningen University, Wageningen, Netherlands&lt;/Misc_1&gt;&lt;Address&gt;A.J. Wanders, Wageningen University, Wageningen, Netherlands&lt;/Address&gt;&lt;ZZ_JournalFull&gt;&lt;f name="System"&gt;Appetite&lt;/f&gt;&lt;/ZZ_JournalFull&gt;&lt;ZZ_WorkformID&gt;34&lt;/ZZ_WorkformID&gt;&lt;/MDL&gt;&lt;/Cite&gt;&lt;/Refman&gt;</w:instrText>
            </w:r>
            <w:r w:rsidRPr="00A758D1">
              <w:rPr>
                <w:rFonts w:cs="Arial"/>
                <w:sz w:val="20"/>
                <w:szCs w:val="20"/>
              </w:rPr>
              <w:fldChar w:fldCharType="separate"/>
            </w:r>
            <w:r w:rsidRPr="00A758D1">
              <w:rPr>
                <w:rFonts w:ascii="Arial" w:hAnsi="Arial" w:cs="Arial"/>
                <w:noProof/>
                <w:sz w:val="20"/>
                <w:szCs w:val="20"/>
              </w:rPr>
              <w:t>(Wanders et al. 2012)</w:t>
            </w:r>
            <w:r w:rsidRPr="00A758D1">
              <w:rPr>
                <w:rFonts w:cs="Arial"/>
                <w:sz w:val="20"/>
                <w:szCs w:val="20"/>
              </w:rPr>
              <w:fldChar w:fldCharType="end"/>
            </w:r>
          </w:p>
        </w:tc>
        <w:tc>
          <w:tcPr>
            <w:tcW w:w="6194" w:type="dxa"/>
            <w:shd w:val="clear" w:color="auto" w:fill="D9D9D9" w:themeFill="background1" w:themeFillShade="D9"/>
          </w:tcPr>
          <w:p w14:paraId="652BF9D3" w14:textId="1D85C2AB" w:rsidR="00AB3E73" w:rsidRPr="00A758D1" w:rsidRDefault="00AB3E73" w:rsidP="00AB3E7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758D1">
              <w:rPr>
                <w:rFonts w:cs="Arial"/>
                <w:sz w:val="20"/>
                <w:szCs w:val="20"/>
              </w:rPr>
              <w:t xml:space="preserve">This is a conference abstract of the included study </w:t>
            </w:r>
            <w:r w:rsidRPr="00A758D1">
              <w:rPr>
                <w:rFonts w:cs="Arial"/>
                <w:sz w:val="20"/>
                <w:szCs w:val="20"/>
              </w:rPr>
              <w:fldChar w:fldCharType="begin">
                <w:fldData xml:space="preserve">PFJlZm1hbj48Q2l0ZT48QXV0aG9yPldhbmRlcnM8L0F1dGhvcj48WWVhcj4yMDE0PC9ZZWFyPjxS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</w:fldData>
              </w:fldChar>
            </w:r>
            <w:r w:rsidR="00373C92" w:rsidRPr="00A758D1">
              <w:rPr>
                <w:rFonts w:cs="Arial"/>
                <w:sz w:val="20"/>
                <w:szCs w:val="20"/>
              </w:rPr>
              <w:instrText xml:space="preserve"> ADDIN REFMGR.CITE </w:instrText>
            </w:r>
            <w:r w:rsidR="00373C92" w:rsidRPr="00A758D1">
              <w:rPr>
                <w:rFonts w:cs="Arial"/>
                <w:sz w:val="20"/>
                <w:szCs w:val="20"/>
              </w:rPr>
              <w:fldChar w:fldCharType="begin">
                <w:fldData xml:space="preserve">PFJlZm1hbj48Q2l0ZT48QXV0aG9yPldhbmRlcnM8L0F1dGhvcj48WWVhcj4yMDE0PC9ZZWFyPjxS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</w:fldData>
              </w:fldChar>
            </w:r>
            <w:r w:rsidR="00373C92" w:rsidRPr="00A758D1">
              <w:rPr>
                <w:rFonts w:cs="Arial"/>
                <w:sz w:val="20"/>
                <w:szCs w:val="20"/>
              </w:rPr>
              <w:instrText xml:space="preserve"> ADDIN EN.CITE.DATA </w:instrText>
            </w:r>
            <w:r w:rsidR="00373C92" w:rsidRPr="00A758D1">
              <w:rPr>
                <w:rFonts w:cs="Arial"/>
                <w:sz w:val="20"/>
                <w:szCs w:val="20"/>
              </w:rPr>
            </w:r>
            <w:r w:rsidR="00373C92" w:rsidRPr="00A758D1">
              <w:rPr>
                <w:rFonts w:cs="Arial"/>
                <w:sz w:val="20"/>
                <w:szCs w:val="20"/>
              </w:rPr>
              <w:fldChar w:fldCharType="end"/>
            </w:r>
            <w:r w:rsidRPr="00A758D1">
              <w:rPr>
                <w:rFonts w:cs="Arial"/>
                <w:sz w:val="20"/>
                <w:szCs w:val="20"/>
              </w:rPr>
            </w:r>
            <w:r w:rsidRPr="00A758D1">
              <w:rPr>
                <w:rFonts w:cs="Arial"/>
                <w:sz w:val="20"/>
                <w:szCs w:val="20"/>
              </w:rPr>
              <w:fldChar w:fldCharType="separate"/>
            </w:r>
            <w:r w:rsidRPr="00A758D1">
              <w:rPr>
                <w:rFonts w:cs="Arial"/>
                <w:noProof/>
                <w:sz w:val="20"/>
                <w:szCs w:val="20"/>
              </w:rPr>
              <w:t>(Wanders et al. 2014a)</w:t>
            </w:r>
            <w:r w:rsidRPr="00A758D1">
              <w:rPr>
                <w:rFonts w:cs="Arial"/>
                <w:sz w:val="20"/>
                <w:szCs w:val="20"/>
              </w:rPr>
              <w:fldChar w:fldCharType="end"/>
            </w:r>
            <w:r w:rsidRPr="00A758D1">
              <w:rPr>
                <w:rFonts w:cs="Arial"/>
                <w:sz w:val="20"/>
                <w:szCs w:val="20"/>
              </w:rPr>
              <w:t>.</w:t>
            </w:r>
          </w:p>
        </w:tc>
      </w:tr>
      <w:tr w:rsidR="00140E06" w:rsidRPr="00140660" w14:paraId="220E3AD9" w14:textId="77777777" w:rsidTr="00AB3E73">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auto"/>
          </w:tcPr>
          <w:p w14:paraId="443588A7" w14:textId="72DFD4A3" w:rsidR="00140E06" w:rsidRPr="00A758D1" w:rsidRDefault="00140E06" w:rsidP="00140E06">
            <w:pPr>
              <w:rPr>
                <w:rFonts w:ascii="Arial" w:hAnsi="Arial" w:cs="Arial"/>
                <w:sz w:val="20"/>
                <w:szCs w:val="20"/>
              </w:rPr>
            </w:pPr>
            <w:r w:rsidRPr="00A758D1">
              <w:rPr>
                <w:rFonts w:cs="Arial"/>
                <w:sz w:val="20"/>
                <w:szCs w:val="20"/>
              </w:rPr>
              <w:fldChar w:fldCharType="begin">
                <w:fldData xml:space="preserve">PFJlZm1hbj48Q2l0ZT48QXV0aG9yPldhbmRlcnM8L0F1dGhvcj48WWVhcj4yMDE0PC9ZZWFyPjxS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</w:fldData>
              </w:fldChar>
            </w:r>
            <w:r w:rsidR="00373C92" w:rsidRPr="00A758D1">
              <w:rPr>
                <w:rFonts w:ascii="Arial" w:hAnsi="Arial" w:cs="Arial"/>
                <w:sz w:val="20"/>
                <w:szCs w:val="20"/>
              </w:rPr>
              <w:instrText xml:space="preserve"> ADDIN REFMGR.CITE </w:instrText>
            </w:r>
            <w:r w:rsidR="00373C92" w:rsidRPr="00A758D1">
              <w:rPr>
                <w:rFonts w:cs="Arial"/>
                <w:sz w:val="20"/>
                <w:szCs w:val="20"/>
              </w:rPr>
              <w:fldChar w:fldCharType="begin">
                <w:fldData xml:space="preserve">PFJlZm1hbj48Q2l0ZT48QXV0aG9yPldhbmRlcnM8L0F1dGhvcj48WWVhcj4yMDE0PC9ZZWFyPjxS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</w:fldData>
              </w:fldChar>
            </w:r>
            <w:r w:rsidR="00373C92" w:rsidRPr="00A758D1">
              <w:rPr>
                <w:rFonts w:ascii="Arial" w:hAnsi="Arial" w:cs="Arial"/>
                <w:sz w:val="20"/>
                <w:szCs w:val="20"/>
              </w:rPr>
              <w:instrText xml:space="preserve"> ADDIN EN.CITE.DATA </w:instrText>
            </w:r>
            <w:r w:rsidR="00373C92" w:rsidRPr="00A758D1">
              <w:rPr>
                <w:rFonts w:cs="Arial"/>
                <w:sz w:val="20"/>
                <w:szCs w:val="20"/>
              </w:rPr>
            </w:r>
            <w:r w:rsidR="00373C92" w:rsidRPr="00A758D1">
              <w:rPr>
                <w:rFonts w:cs="Arial"/>
                <w:sz w:val="20"/>
                <w:szCs w:val="20"/>
              </w:rPr>
              <w:fldChar w:fldCharType="end"/>
            </w:r>
            <w:r w:rsidRPr="00A758D1">
              <w:rPr>
                <w:rFonts w:cs="Arial"/>
                <w:sz w:val="20"/>
                <w:szCs w:val="20"/>
              </w:rPr>
            </w:r>
            <w:r w:rsidRPr="00A758D1">
              <w:rPr>
                <w:rFonts w:cs="Arial"/>
                <w:sz w:val="20"/>
                <w:szCs w:val="20"/>
              </w:rPr>
              <w:fldChar w:fldCharType="separate"/>
            </w:r>
            <w:r w:rsidRPr="00A758D1">
              <w:rPr>
                <w:rFonts w:ascii="Arial" w:hAnsi="Arial" w:cs="Arial"/>
                <w:noProof/>
                <w:sz w:val="20"/>
                <w:szCs w:val="20"/>
              </w:rPr>
              <w:t>(Wanders et al. 2014b)</w:t>
            </w:r>
            <w:r w:rsidRPr="00A758D1">
              <w:rPr>
                <w:rFonts w:cs="Arial"/>
                <w:sz w:val="20"/>
                <w:szCs w:val="20"/>
              </w:rPr>
              <w:fldChar w:fldCharType="end"/>
            </w:r>
          </w:p>
        </w:tc>
        <w:tc>
          <w:tcPr>
            <w:tcW w:w="6194" w:type="dxa"/>
            <w:shd w:val="clear" w:color="auto" w:fill="auto"/>
          </w:tcPr>
          <w:p w14:paraId="54C8450F" w14:textId="322D777E" w:rsidR="00140E06" w:rsidRPr="00A758D1" w:rsidRDefault="00140E06" w:rsidP="00026E3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A758D1">
              <w:rPr>
                <w:rFonts w:cs="Arial"/>
                <w:sz w:val="20"/>
                <w:szCs w:val="20"/>
              </w:rPr>
              <w:t>Did not measure postprandial blood glucose levels.</w:t>
            </w:r>
          </w:p>
        </w:tc>
      </w:tr>
      <w:tr w:rsidR="006E0E1A" w:rsidRPr="00140660" w14:paraId="2DF6B6F8" w14:textId="77777777" w:rsidTr="00AB3E7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2" w:type="dxa"/>
            <w:shd w:val="clear" w:color="auto" w:fill="D9D9D9" w:themeFill="background1" w:themeFillShade="D9"/>
          </w:tcPr>
          <w:p w14:paraId="4B0F2210" w14:textId="6DBB5AA0" w:rsidR="006E0E1A" w:rsidRPr="00A758D1" w:rsidRDefault="006E0E1A" w:rsidP="006E0E1A">
            <w:pPr>
              <w:rPr>
                <w:rFonts w:ascii="Arial" w:hAnsi="Arial" w:cs="Arial"/>
                <w:sz w:val="20"/>
                <w:szCs w:val="20"/>
              </w:rPr>
            </w:pPr>
            <w:r w:rsidRPr="00A758D1">
              <w:rPr>
                <w:rFonts w:cs="Arial"/>
                <w:sz w:val="20"/>
                <w:szCs w:val="20"/>
              </w:rPr>
              <w:fldChar w:fldCharType="begin">
                <w:fldData xml:space="preserve">PFJlZm1hbj48Q2l0ZT48QXV0aG9yPldvbGZyYW08L0F1dGhvcj48WWVhcj4yMDAyPC9ZZWFyPjxS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</w:fldData>
              </w:fldChar>
            </w:r>
            <w:r w:rsidR="00373C92" w:rsidRPr="00A758D1">
              <w:rPr>
                <w:rFonts w:ascii="Arial" w:hAnsi="Arial" w:cs="Arial"/>
                <w:sz w:val="20"/>
                <w:szCs w:val="20"/>
              </w:rPr>
              <w:instrText xml:space="preserve"> ADDIN REFMGR.CITE </w:instrText>
            </w:r>
            <w:r w:rsidR="00373C92" w:rsidRPr="00A758D1">
              <w:rPr>
                <w:rFonts w:cs="Arial"/>
                <w:sz w:val="20"/>
                <w:szCs w:val="20"/>
              </w:rPr>
              <w:fldChar w:fldCharType="begin">
                <w:fldData xml:space="preserve">PFJlZm1hbj48Q2l0ZT48QXV0aG9yPldvbGZyYW08L0F1dGhvcj48WWVhcj4yMDAyPC9ZZWFyPjxS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</w:fldData>
              </w:fldChar>
            </w:r>
            <w:r w:rsidR="00373C92" w:rsidRPr="00A758D1">
              <w:rPr>
                <w:rFonts w:ascii="Arial" w:hAnsi="Arial" w:cs="Arial"/>
                <w:sz w:val="20"/>
                <w:szCs w:val="20"/>
              </w:rPr>
              <w:instrText xml:space="preserve"> ADDIN EN.CITE.DATA </w:instrText>
            </w:r>
            <w:r w:rsidR="00373C92" w:rsidRPr="00A758D1">
              <w:rPr>
                <w:rFonts w:cs="Arial"/>
                <w:sz w:val="20"/>
                <w:szCs w:val="20"/>
              </w:rPr>
            </w:r>
            <w:r w:rsidR="00373C92" w:rsidRPr="00A758D1">
              <w:rPr>
                <w:rFonts w:cs="Arial"/>
                <w:sz w:val="20"/>
                <w:szCs w:val="20"/>
              </w:rPr>
              <w:fldChar w:fldCharType="end"/>
            </w:r>
            <w:r w:rsidRPr="00A758D1">
              <w:rPr>
                <w:rFonts w:cs="Arial"/>
                <w:sz w:val="20"/>
                <w:szCs w:val="20"/>
              </w:rPr>
            </w:r>
            <w:r w:rsidRPr="00A758D1">
              <w:rPr>
                <w:rFonts w:cs="Arial"/>
                <w:sz w:val="20"/>
                <w:szCs w:val="20"/>
              </w:rPr>
              <w:fldChar w:fldCharType="separate"/>
            </w:r>
            <w:r w:rsidRPr="00A758D1">
              <w:rPr>
                <w:rFonts w:ascii="Arial" w:hAnsi="Arial" w:cs="Arial"/>
                <w:noProof/>
                <w:sz w:val="20"/>
                <w:szCs w:val="20"/>
              </w:rPr>
              <w:t>(Wolfram et al. 2002)</w:t>
            </w:r>
            <w:r w:rsidRPr="00A758D1">
              <w:rPr>
                <w:rFonts w:cs="Arial"/>
                <w:sz w:val="20"/>
                <w:szCs w:val="20"/>
              </w:rPr>
              <w:fldChar w:fldCharType="end"/>
            </w:r>
          </w:p>
        </w:tc>
        <w:tc>
          <w:tcPr>
            <w:tcW w:w="6194" w:type="dxa"/>
            <w:shd w:val="clear" w:color="auto" w:fill="D9D9D9" w:themeFill="background1" w:themeFillShade="D9"/>
          </w:tcPr>
          <w:p w14:paraId="1E9AA69E" w14:textId="5375CC5C" w:rsidR="006E0E1A" w:rsidRPr="00A758D1" w:rsidRDefault="006E0E1A" w:rsidP="003F49D9">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758D1">
              <w:rPr>
                <w:rFonts w:cs="Arial"/>
                <w:sz w:val="20"/>
                <w:szCs w:val="20"/>
              </w:rPr>
              <w:t>Long-term</w:t>
            </w:r>
            <w:r w:rsidR="003F49D9" w:rsidRPr="00A758D1">
              <w:rPr>
                <w:rFonts w:cs="Arial"/>
                <w:sz w:val="20"/>
                <w:szCs w:val="20"/>
              </w:rPr>
              <w:t xml:space="preserve"> intake of</w:t>
            </w:r>
            <w:r w:rsidRPr="00A758D1">
              <w:rPr>
                <w:rFonts w:cs="Arial"/>
                <w:sz w:val="20"/>
                <w:szCs w:val="20"/>
              </w:rPr>
              <w:t xml:space="preserve"> prickly pear pulp</w:t>
            </w:r>
            <w:r w:rsidR="006D37E5" w:rsidRPr="00A758D1">
              <w:rPr>
                <w:rFonts w:cs="Arial"/>
                <w:sz w:val="20"/>
                <w:szCs w:val="20"/>
              </w:rPr>
              <w:t xml:space="preserve"> (not pectin alone).</w:t>
            </w:r>
          </w:p>
        </w:tc>
      </w:tr>
    </w:tbl>
    <w:p w14:paraId="37D4DFCD" w14:textId="77777777" w:rsidR="00C866DA" w:rsidRPr="00140660" w:rsidRDefault="00C866DA" w:rsidP="00C866DA">
      <w:pPr>
        <w:rPr>
          <w:highlight w:val="yellow"/>
          <w:lang w:eastAsia="en-AU"/>
        </w:rPr>
      </w:pPr>
    </w:p>
    <w:p w14:paraId="7C9A9562" w14:textId="77777777" w:rsidR="00C866DA" w:rsidRPr="00140660" w:rsidRDefault="00C866DA" w:rsidP="00C866DA">
      <w:pPr>
        <w:rPr>
          <w:highlight w:val="yellow"/>
          <w:lang w:eastAsia="en-AU"/>
        </w:rPr>
      </w:pPr>
    </w:p>
    <w:p w14:paraId="5161CF9B" w14:textId="77777777" w:rsidR="00C866DA" w:rsidRPr="00140660" w:rsidRDefault="00C866DA">
      <w:pPr>
        <w:rPr>
          <w:highlight w:val="yellow"/>
          <w:lang w:eastAsia="en-AU"/>
        </w:rPr>
      </w:pPr>
    </w:p>
    <w:p w14:paraId="306642A7" w14:textId="77777777" w:rsidR="001C3C9E" w:rsidRPr="00140660" w:rsidRDefault="001C3C9E" w:rsidP="00C866DA">
      <w:pPr>
        <w:pStyle w:val="Heading1"/>
        <w:ind w:left="432" w:hanging="432"/>
        <w:rPr>
          <w:highlight w:val="yellow"/>
          <w:lang w:eastAsia="en-AU"/>
        </w:rPr>
      </w:pPr>
    </w:p>
    <w:p w14:paraId="5E17D63C" w14:textId="77777777" w:rsidR="001C3C9E" w:rsidRPr="00140660" w:rsidRDefault="001C3C9E" w:rsidP="00C866DA">
      <w:pPr>
        <w:pStyle w:val="Heading1"/>
        <w:ind w:left="432" w:hanging="432"/>
        <w:rPr>
          <w:highlight w:val="yellow"/>
          <w:lang w:eastAsia="en-AU"/>
        </w:rPr>
      </w:pPr>
    </w:p>
    <w:p w14:paraId="5382A645" w14:textId="2D5A1007" w:rsidR="00C63FAA" w:rsidRDefault="00C63FAA">
      <w:pPr>
        <w:rPr>
          <w:highlight w:val="yellow"/>
          <w:lang w:eastAsia="en-AU"/>
        </w:rPr>
      </w:pPr>
      <w:r>
        <w:rPr>
          <w:highlight w:val="yellow"/>
          <w:lang w:eastAsia="en-AU"/>
        </w:rPr>
        <w:br w:type="page"/>
      </w:r>
    </w:p>
    <w:p w14:paraId="492208A8" w14:textId="2F6C4F7C" w:rsidR="00C63FAA" w:rsidRDefault="00C63FAA" w:rsidP="00B126C9">
      <w:pPr>
        <w:pStyle w:val="Heading1"/>
        <w:ind w:left="2127" w:hanging="2127"/>
        <w:rPr>
          <w:lang w:eastAsia="en-AU"/>
        </w:rPr>
      </w:pPr>
      <w:bookmarkStart w:id="75" w:name="_Toc464033699"/>
      <w:bookmarkStart w:id="76" w:name="_Toc474826237"/>
      <w:r w:rsidRPr="00F82F29">
        <w:rPr>
          <w:lang w:eastAsia="en-AU"/>
        </w:rPr>
        <w:lastRenderedPageBreak/>
        <w:t xml:space="preserve">Appendix </w:t>
      </w:r>
      <w:r>
        <w:rPr>
          <w:lang w:eastAsia="en-AU"/>
        </w:rPr>
        <w:t>3</w:t>
      </w:r>
      <w:r w:rsidRPr="00F82F29">
        <w:rPr>
          <w:lang w:eastAsia="en-AU"/>
        </w:rPr>
        <w:t xml:space="preserve">: </w:t>
      </w:r>
      <w:r>
        <w:rPr>
          <w:lang w:eastAsia="en-AU"/>
        </w:rPr>
        <w:t>Decisions made during data abstraction and analysis</w:t>
      </w:r>
      <w:bookmarkStart w:id="77" w:name="_GoBack"/>
      <w:bookmarkEnd w:id="75"/>
      <w:bookmarkEnd w:id="76"/>
      <w:bookmarkEnd w:id="77"/>
    </w:p>
    <w:p w14:paraId="6932172B" w14:textId="77777777" w:rsidR="00C63FAA" w:rsidRDefault="00C63FAA" w:rsidP="00C63FAA">
      <w:pPr>
        <w:rPr>
          <w:lang w:eastAsia="en-AU"/>
        </w:rPr>
      </w:pPr>
    </w:p>
    <w:tbl>
      <w:tblPr>
        <w:tblStyle w:val="TableGrid"/>
        <w:tblW w:w="0" w:type="auto"/>
        <w:tblLayout w:type="fixed"/>
        <w:tblLook w:val="04A0" w:firstRow="1" w:lastRow="0" w:firstColumn="1" w:lastColumn="0" w:noHBand="0" w:noVBand="1"/>
        <w:tblDescription w:val="Decisions amde during data abstraction and analysis. The table has two columns, first author and year, and decision and reason. "/>
      </w:tblPr>
      <w:tblGrid>
        <w:gridCol w:w="1908"/>
        <w:gridCol w:w="7378"/>
      </w:tblGrid>
      <w:tr w:rsidR="00C63FAA" w14:paraId="17EABAE4" w14:textId="77777777" w:rsidTr="00A758D1">
        <w:tc>
          <w:tcPr>
            <w:tcW w:w="1908" w:type="dxa"/>
            <w:shd w:val="clear" w:color="auto" w:fill="D9D9D9" w:themeFill="background1" w:themeFillShade="D9"/>
          </w:tcPr>
          <w:p w14:paraId="0D33ECDE" w14:textId="5308C987" w:rsidR="00C63FAA" w:rsidRPr="00A758D1" w:rsidRDefault="00801FFD" w:rsidP="00C63FAA">
            <w:pPr>
              <w:rPr>
                <w:b/>
                <w:sz w:val="20"/>
                <w:szCs w:val="20"/>
                <w:lang w:eastAsia="en-AU"/>
              </w:rPr>
            </w:pPr>
            <w:r w:rsidRPr="00A758D1">
              <w:rPr>
                <w:b/>
                <w:sz w:val="20"/>
                <w:szCs w:val="20"/>
                <w:lang w:eastAsia="en-AU"/>
              </w:rPr>
              <w:t xml:space="preserve">First </w:t>
            </w:r>
            <w:r w:rsidR="00A758D1">
              <w:rPr>
                <w:b/>
                <w:sz w:val="20"/>
                <w:szCs w:val="20"/>
                <w:lang w:eastAsia="en-AU"/>
              </w:rPr>
              <w:t>a</w:t>
            </w:r>
            <w:r w:rsidR="00C63FAA" w:rsidRPr="00A758D1">
              <w:rPr>
                <w:b/>
                <w:sz w:val="20"/>
                <w:szCs w:val="20"/>
                <w:lang w:eastAsia="en-AU"/>
              </w:rPr>
              <w:t>uthor</w:t>
            </w:r>
            <w:r w:rsidRPr="00A758D1">
              <w:rPr>
                <w:b/>
                <w:sz w:val="20"/>
                <w:szCs w:val="20"/>
                <w:lang w:eastAsia="en-AU"/>
              </w:rPr>
              <w:t>, year</w:t>
            </w:r>
          </w:p>
        </w:tc>
        <w:tc>
          <w:tcPr>
            <w:tcW w:w="7378" w:type="dxa"/>
            <w:shd w:val="clear" w:color="auto" w:fill="D9D9D9" w:themeFill="background1" w:themeFillShade="D9"/>
          </w:tcPr>
          <w:p w14:paraId="1C12CA61" w14:textId="36C4985D" w:rsidR="00C63FAA" w:rsidRPr="00A758D1" w:rsidRDefault="00C63FAA" w:rsidP="00C63FAA">
            <w:pPr>
              <w:rPr>
                <w:b/>
                <w:sz w:val="20"/>
                <w:szCs w:val="20"/>
                <w:lang w:eastAsia="en-AU"/>
              </w:rPr>
            </w:pPr>
            <w:r w:rsidRPr="00A758D1">
              <w:rPr>
                <w:b/>
                <w:sz w:val="20"/>
                <w:szCs w:val="20"/>
                <w:lang w:eastAsia="en-AU"/>
              </w:rPr>
              <w:t>Decision and reason</w:t>
            </w:r>
          </w:p>
        </w:tc>
      </w:tr>
      <w:tr w:rsidR="00C63FAA" w14:paraId="04CD150D" w14:textId="77777777" w:rsidTr="00A758D1">
        <w:tc>
          <w:tcPr>
            <w:tcW w:w="1908" w:type="dxa"/>
          </w:tcPr>
          <w:p w14:paraId="497811D0" w14:textId="278DCF28" w:rsidR="00C63FAA" w:rsidRPr="00A758D1" w:rsidRDefault="00C63FAA" w:rsidP="00C63FAA">
            <w:pPr>
              <w:rPr>
                <w:sz w:val="20"/>
                <w:szCs w:val="20"/>
                <w:lang w:eastAsia="en-AU"/>
              </w:rPr>
            </w:pPr>
            <w:proofErr w:type="spellStart"/>
            <w:r w:rsidRPr="00A758D1">
              <w:rPr>
                <w:sz w:val="20"/>
                <w:szCs w:val="20"/>
                <w:lang w:eastAsia="en-AU"/>
              </w:rPr>
              <w:t>Iftikar</w:t>
            </w:r>
            <w:proofErr w:type="spellEnd"/>
            <w:r w:rsidR="00801FFD" w:rsidRPr="00A758D1">
              <w:rPr>
                <w:sz w:val="20"/>
                <w:szCs w:val="20"/>
                <w:lang w:eastAsia="en-AU"/>
              </w:rPr>
              <w:t>, 1994</w:t>
            </w:r>
          </w:p>
        </w:tc>
        <w:tc>
          <w:tcPr>
            <w:tcW w:w="7378" w:type="dxa"/>
          </w:tcPr>
          <w:p w14:paraId="1E502CA2" w14:textId="16D75F3B" w:rsidR="00C63FAA" w:rsidRPr="00A758D1" w:rsidRDefault="00700F3D" w:rsidP="00CA19BD">
            <w:pPr>
              <w:rPr>
                <w:sz w:val="20"/>
                <w:szCs w:val="20"/>
                <w:lang w:eastAsia="en-AU"/>
              </w:rPr>
            </w:pPr>
            <w:r w:rsidRPr="00A758D1">
              <w:rPr>
                <w:sz w:val="20"/>
                <w:szCs w:val="20"/>
                <w:lang w:eastAsia="en-AU"/>
              </w:rPr>
              <w:t xml:space="preserve">Figure 2 showing the graphical results did not have a legend although it showed a difference </w:t>
            </w:r>
            <w:proofErr w:type="gramStart"/>
            <w:r w:rsidRPr="00A758D1">
              <w:rPr>
                <w:sz w:val="20"/>
                <w:szCs w:val="20"/>
                <w:lang w:eastAsia="en-AU"/>
              </w:rPr>
              <w:t>of 0.</w:t>
            </w:r>
            <w:r w:rsidR="00B92C9B" w:rsidRPr="00A758D1">
              <w:rPr>
                <w:sz w:val="20"/>
                <w:szCs w:val="20"/>
                <w:lang w:eastAsia="en-AU"/>
              </w:rPr>
              <w:t>37</w:t>
            </w:r>
            <w:r w:rsidRPr="00A758D1">
              <w:rPr>
                <w:sz w:val="20"/>
                <w:szCs w:val="20"/>
                <w:lang w:eastAsia="en-AU"/>
              </w:rPr>
              <w:t xml:space="preserve"> </w:t>
            </w:r>
            <w:proofErr w:type="spellStart"/>
            <w:r w:rsidRPr="00A758D1">
              <w:rPr>
                <w:sz w:val="20"/>
                <w:szCs w:val="20"/>
                <w:lang w:eastAsia="en-AU"/>
              </w:rPr>
              <w:t>mmol</w:t>
            </w:r>
            <w:proofErr w:type="spellEnd"/>
            <w:r w:rsidRPr="00A758D1">
              <w:rPr>
                <w:sz w:val="20"/>
                <w:szCs w:val="20"/>
                <w:lang w:eastAsia="en-AU"/>
              </w:rPr>
              <w:t>/L</w:t>
            </w:r>
            <w:proofErr w:type="gramEnd"/>
            <w:r w:rsidRPr="00A758D1">
              <w:rPr>
                <w:sz w:val="20"/>
                <w:szCs w:val="20"/>
                <w:lang w:eastAsia="en-AU"/>
              </w:rPr>
              <w:t xml:space="preserve"> between the pectin and control groups. The text did not provide any indication of which way the effect went.  The legend shown for Figure 1 was used to dec</w:t>
            </w:r>
            <w:r w:rsidR="00CA19BD" w:rsidRPr="00A758D1">
              <w:rPr>
                <w:sz w:val="20"/>
                <w:szCs w:val="20"/>
                <w:lang w:eastAsia="en-AU"/>
              </w:rPr>
              <w:t>ide that the pectin phase had a</w:t>
            </w:r>
            <w:r w:rsidRPr="00A758D1">
              <w:rPr>
                <w:sz w:val="20"/>
                <w:szCs w:val="20"/>
                <w:lang w:eastAsia="en-AU"/>
              </w:rPr>
              <w:t xml:space="preserve"> higher peak glucose concentration</w:t>
            </w:r>
            <w:r w:rsidR="00CA19BD" w:rsidRPr="00A758D1">
              <w:rPr>
                <w:sz w:val="20"/>
                <w:szCs w:val="20"/>
                <w:lang w:eastAsia="en-AU"/>
              </w:rPr>
              <w:t xml:space="preserve"> than the control phase</w:t>
            </w:r>
            <w:r w:rsidRPr="00A758D1">
              <w:rPr>
                <w:sz w:val="20"/>
                <w:szCs w:val="20"/>
                <w:lang w:eastAsia="en-AU"/>
              </w:rPr>
              <w:t xml:space="preserve">. </w:t>
            </w:r>
          </w:p>
        </w:tc>
      </w:tr>
      <w:tr w:rsidR="00C63FAA" w14:paraId="4E141E60" w14:textId="77777777" w:rsidTr="00A758D1">
        <w:tc>
          <w:tcPr>
            <w:tcW w:w="1908" w:type="dxa"/>
          </w:tcPr>
          <w:p w14:paraId="4AAD512A" w14:textId="200E9905" w:rsidR="00C63FAA" w:rsidRPr="00A758D1" w:rsidRDefault="00C63FAA" w:rsidP="00C63FAA">
            <w:pPr>
              <w:rPr>
                <w:sz w:val="20"/>
                <w:szCs w:val="20"/>
                <w:lang w:eastAsia="en-AU"/>
              </w:rPr>
            </w:pPr>
            <w:proofErr w:type="spellStart"/>
            <w:r w:rsidRPr="00A758D1">
              <w:rPr>
                <w:sz w:val="20"/>
                <w:szCs w:val="20"/>
                <w:lang w:eastAsia="en-AU"/>
              </w:rPr>
              <w:t>Shimoyama</w:t>
            </w:r>
            <w:proofErr w:type="spellEnd"/>
            <w:r w:rsidR="00B92C9B" w:rsidRPr="00A758D1">
              <w:rPr>
                <w:sz w:val="20"/>
                <w:szCs w:val="20"/>
                <w:lang w:eastAsia="en-AU"/>
              </w:rPr>
              <w:t>, 2007</w:t>
            </w:r>
          </w:p>
        </w:tc>
        <w:tc>
          <w:tcPr>
            <w:tcW w:w="7378" w:type="dxa"/>
          </w:tcPr>
          <w:p w14:paraId="2E572D49" w14:textId="358531C7" w:rsidR="00B92C9B" w:rsidRPr="00A758D1" w:rsidRDefault="00275795" w:rsidP="00C63FAA">
            <w:pPr>
              <w:rPr>
                <w:sz w:val="20"/>
                <w:szCs w:val="20"/>
              </w:rPr>
            </w:pPr>
            <w:r w:rsidRPr="00A758D1">
              <w:rPr>
                <w:sz w:val="20"/>
                <w:szCs w:val="20"/>
              </w:rPr>
              <w:t xml:space="preserve">Although the pectin used </w:t>
            </w:r>
            <w:r w:rsidR="00B92C9B" w:rsidRPr="00A758D1">
              <w:rPr>
                <w:sz w:val="20"/>
                <w:szCs w:val="20"/>
              </w:rPr>
              <w:t xml:space="preserve">was described </w:t>
            </w:r>
            <w:r w:rsidRPr="00A758D1">
              <w:rPr>
                <w:sz w:val="20"/>
                <w:szCs w:val="20"/>
              </w:rPr>
              <w:t xml:space="preserve">as having small amounts of protein, fat and some </w:t>
            </w:r>
            <w:proofErr w:type="spellStart"/>
            <w:r w:rsidRPr="00A758D1">
              <w:rPr>
                <w:sz w:val="20"/>
                <w:szCs w:val="20"/>
              </w:rPr>
              <w:t>electrotytes</w:t>
            </w:r>
            <w:proofErr w:type="spellEnd"/>
            <w:r w:rsidRPr="00A758D1">
              <w:rPr>
                <w:sz w:val="20"/>
                <w:szCs w:val="20"/>
              </w:rPr>
              <w:t>, these quantities were within the purity specifications for pectin</w:t>
            </w:r>
            <w:r w:rsidR="00B92C9B" w:rsidRPr="00A758D1">
              <w:rPr>
                <w:sz w:val="20"/>
                <w:szCs w:val="20"/>
              </w:rPr>
              <w:t xml:space="preserve">.  All the other studies also used purified </w:t>
            </w:r>
            <w:proofErr w:type="spellStart"/>
            <w:r w:rsidR="00B92C9B" w:rsidRPr="00A758D1">
              <w:rPr>
                <w:sz w:val="20"/>
                <w:szCs w:val="20"/>
              </w:rPr>
              <w:t>pectins</w:t>
            </w:r>
            <w:proofErr w:type="spellEnd"/>
            <w:r w:rsidRPr="00A758D1">
              <w:rPr>
                <w:sz w:val="20"/>
                <w:szCs w:val="20"/>
              </w:rPr>
              <w:t xml:space="preserve">.  </w:t>
            </w:r>
            <w:r w:rsidR="00B92C9B" w:rsidRPr="00A758D1">
              <w:rPr>
                <w:sz w:val="20"/>
                <w:szCs w:val="20"/>
              </w:rPr>
              <w:t>Therefore the study was included.</w:t>
            </w:r>
          </w:p>
          <w:p w14:paraId="4A2A4BD4" w14:textId="77777777" w:rsidR="00B92C9B" w:rsidRPr="00A758D1" w:rsidRDefault="00B92C9B" w:rsidP="00C63FAA">
            <w:pPr>
              <w:rPr>
                <w:sz w:val="20"/>
                <w:szCs w:val="20"/>
              </w:rPr>
            </w:pPr>
          </w:p>
          <w:p w14:paraId="760F8FFF" w14:textId="04439048" w:rsidR="00C63FAA" w:rsidRPr="00A758D1" w:rsidRDefault="00B92C9B" w:rsidP="00B92C9B">
            <w:pPr>
              <w:rPr>
                <w:sz w:val="20"/>
                <w:szCs w:val="20"/>
                <w:lang w:eastAsia="en-AU"/>
              </w:rPr>
            </w:pPr>
            <w:r w:rsidRPr="00A758D1">
              <w:rPr>
                <w:sz w:val="20"/>
                <w:szCs w:val="20"/>
              </w:rPr>
              <w:t xml:space="preserve">The vertical axis of the graph showed </w:t>
            </w:r>
            <w:r w:rsidRPr="00A758D1">
              <w:rPr>
                <w:rFonts w:cs="Arial"/>
                <w:sz w:val="20"/>
                <w:szCs w:val="20"/>
              </w:rPr>
              <w:t xml:space="preserve">units of </w:t>
            </w:r>
            <w:proofErr w:type="spellStart"/>
            <w:r w:rsidRPr="00A758D1">
              <w:rPr>
                <w:rFonts w:cs="Arial"/>
                <w:i/>
                <w:iCs/>
                <w:sz w:val="20"/>
                <w:szCs w:val="20"/>
              </w:rPr>
              <w:t>μ</w:t>
            </w:r>
            <w:r w:rsidRPr="00A758D1">
              <w:rPr>
                <w:rFonts w:cs="Arial"/>
                <w:sz w:val="20"/>
                <w:szCs w:val="20"/>
              </w:rPr>
              <w:t>U</w:t>
            </w:r>
            <w:proofErr w:type="spellEnd"/>
            <w:r w:rsidRPr="00A758D1">
              <w:rPr>
                <w:rFonts w:cs="Arial"/>
                <w:sz w:val="20"/>
                <w:szCs w:val="20"/>
              </w:rPr>
              <w:t xml:space="preserve"> mL</w:t>
            </w:r>
            <w:r w:rsidRPr="00A758D1">
              <w:rPr>
                <w:rFonts w:cs="Arial"/>
                <w:sz w:val="20"/>
                <w:szCs w:val="20"/>
                <w:vertAlign w:val="superscript"/>
              </w:rPr>
              <w:t>–1</w:t>
            </w:r>
            <w:r w:rsidRPr="00A758D1">
              <w:rPr>
                <w:rFonts w:cs="Arial"/>
                <w:sz w:val="20"/>
                <w:szCs w:val="20"/>
              </w:rPr>
              <w:t xml:space="preserve"> for glucose concentration whereas the text stated that</w:t>
            </w:r>
            <w:r w:rsidR="00CA19BD" w:rsidRPr="00A758D1">
              <w:rPr>
                <w:rFonts w:cs="Arial"/>
                <w:sz w:val="20"/>
                <w:szCs w:val="20"/>
              </w:rPr>
              <w:t xml:space="preserve"> the units were </w:t>
            </w:r>
            <w:proofErr w:type="spellStart"/>
            <w:r w:rsidR="00CA19BD" w:rsidRPr="00A758D1">
              <w:rPr>
                <w:rFonts w:cs="Arial"/>
                <w:i/>
                <w:iCs/>
                <w:sz w:val="20"/>
                <w:szCs w:val="20"/>
              </w:rPr>
              <w:t>μ</w:t>
            </w:r>
            <w:r w:rsidR="00CA19BD" w:rsidRPr="00A758D1">
              <w:rPr>
                <w:rFonts w:cs="Arial"/>
                <w:sz w:val="20"/>
                <w:szCs w:val="20"/>
              </w:rPr>
              <w:t>M</w:t>
            </w:r>
            <w:proofErr w:type="spellEnd"/>
            <w:r w:rsidR="00CA19BD" w:rsidRPr="00A758D1">
              <w:rPr>
                <w:rFonts w:cs="Arial"/>
                <w:sz w:val="20"/>
                <w:szCs w:val="20"/>
              </w:rPr>
              <w:t xml:space="preserve"> mL</w:t>
            </w:r>
            <w:r w:rsidR="00CA19BD" w:rsidRPr="00A758D1">
              <w:rPr>
                <w:rFonts w:cs="Arial"/>
                <w:sz w:val="20"/>
                <w:szCs w:val="20"/>
                <w:vertAlign w:val="superscript"/>
              </w:rPr>
              <w:t>-1</w:t>
            </w:r>
            <w:r w:rsidRPr="00A758D1">
              <w:rPr>
                <w:rFonts w:cs="Arial"/>
                <w:sz w:val="20"/>
                <w:szCs w:val="20"/>
              </w:rPr>
              <w:t xml:space="preserve">.  No </w:t>
            </w:r>
            <w:r w:rsidRPr="00A758D1">
              <w:rPr>
                <w:sz w:val="20"/>
                <w:szCs w:val="20"/>
              </w:rPr>
              <w:t xml:space="preserve">response was received from the authors in response to an email querying this. Given the numerical values, and that results for a water control in </w:t>
            </w:r>
            <w:proofErr w:type="spellStart"/>
            <w:r w:rsidRPr="00A758D1">
              <w:rPr>
                <w:sz w:val="20"/>
                <w:szCs w:val="20"/>
              </w:rPr>
              <w:t>normoglycaemic</w:t>
            </w:r>
            <w:proofErr w:type="spellEnd"/>
            <w:r w:rsidRPr="00A758D1">
              <w:rPr>
                <w:sz w:val="20"/>
                <w:szCs w:val="20"/>
              </w:rPr>
              <w:t xml:space="preserve"> subjects was also shown, FSANZ decided that the units were mg/</w:t>
            </w:r>
            <w:proofErr w:type="spellStart"/>
            <w:r w:rsidRPr="00A758D1">
              <w:rPr>
                <w:sz w:val="20"/>
                <w:szCs w:val="20"/>
              </w:rPr>
              <w:t>dL</w:t>
            </w:r>
            <w:proofErr w:type="spellEnd"/>
            <w:r w:rsidRPr="00A758D1">
              <w:rPr>
                <w:sz w:val="20"/>
                <w:szCs w:val="20"/>
              </w:rPr>
              <w:t xml:space="preserve">. </w:t>
            </w:r>
          </w:p>
        </w:tc>
      </w:tr>
      <w:tr w:rsidR="00C63FAA" w14:paraId="34DB15C7" w14:textId="77777777" w:rsidTr="00A758D1">
        <w:tc>
          <w:tcPr>
            <w:tcW w:w="1908" w:type="dxa"/>
          </w:tcPr>
          <w:p w14:paraId="5C976747" w14:textId="3761E962" w:rsidR="00801FFD" w:rsidRPr="00A758D1" w:rsidRDefault="00801FFD" w:rsidP="00C63FAA">
            <w:pPr>
              <w:rPr>
                <w:sz w:val="20"/>
                <w:szCs w:val="20"/>
                <w:lang w:eastAsia="en-AU"/>
              </w:rPr>
            </w:pPr>
            <w:proofErr w:type="spellStart"/>
            <w:r w:rsidRPr="00A758D1">
              <w:rPr>
                <w:sz w:val="20"/>
                <w:szCs w:val="20"/>
                <w:lang w:eastAsia="en-AU"/>
              </w:rPr>
              <w:t>Villaume</w:t>
            </w:r>
            <w:proofErr w:type="spellEnd"/>
            <w:r w:rsidRPr="00A758D1">
              <w:rPr>
                <w:sz w:val="20"/>
                <w:szCs w:val="20"/>
                <w:lang w:eastAsia="en-AU"/>
              </w:rPr>
              <w:t>, 1988</w:t>
            </w:r>
          </w:p>
          <w:p w14:paraId="74DE2290" w14:textId="2411F0FA" w:rsidR="00C63FAA" w:rsidRPr="00A758D1" w:rsidRDefault="00C63FAA" w:rsidP="00C63FAA">
            <w:pPr>
              <w:rPr>
                <w:sz w:val="20"/>
                <w:szCs w:val="20"/>
                <w:lang w:eastAsia="en-AU"/>
              </w:rPr>
            </w:pPr>
            <w:proofErr w:type="spellStart"/>
            <w:r w:rsidRPr="00A758D1">
              <w:rPr>
                <w:sz w:val="20"/>
                <w:szCs w:val="20"/>
                <w:lang w:eastAsia="en-AU"/>
              </w:rPr>
              <w:t>Flo</w:t>
            </w:r>
            <w:r w:rsidR="00801FFD" w:rsidRPr="00A758D1">
              <w:rPr>
                <w:sz w:val="20"/>
                <w:szCs w:val="20"/>
                <w:lang w:eastAsia="en-AU"/>
              </w:rPr>
              <w:t>u</w:t>
            </w:r>
            <w:r w:rsidRPr="00A758D1">
              <w:rPr>
                <w:sz w:val="20"/>
                <w:szCs w:val="20"/>
                <w:lang w:eastAsia="en-AU"/>
              </w:rPr>
              <w:t>rie</w:t>
            </w:r>
            <w:proofErr w:type="spellEnd"/>
            <w:r w:rsidR="00801FFD" w:rsidRPr="00A758D1">
              <w:rPr>
                <w:sz w:val="20"/>
                <w:szCs w:val="20"/>
                <w:lang w:eastAsia="en-AU"/>
              </w:rPr>
              <w:t>, 1985</w:t>
            </w:r>
          </w:p>
        </w:tc>
        <w:tc>
          <w:tcPr>
            <w:tcW w:w="7378" w:type="dxa"/>
          </w:tcPr>
          <w:p w14:paraId="08E0D86A" w14:textId="0E557C94" w:rsidR="00C63FAA" w:rsidRPr="00A758D1" w:rsidRDefault="00275795" w:rsidP="00B92C9B">
            <w:pPr>
              <w:rPr>
                <w:sz w:val="20"/>
                <w:szCs w:val="20"/>
                <w:lang w:eastAsia="en-AU"/>
              </w:rPr>
            </w:pPr>
            <w:r w:rsidRPr="00A758D1">
              <w:rPr>
                <w:sz w:val="20"/>
                <w:szCs w:val="20"/>
                <w:lang w:eastAsia="en-AU"/>
              </w:rPr>
              <w:t>I</w:t>
            </w:r>
            <w:r w:rsidR="00B92C9B" w:rsidRPr="00A758D1">
              <w:rPr>
                <w:sz w:val="20"/>
                <w:szCs w:val="20"/>
                <w:lang w:eastAsia="en-AU"/>
              </w:rPr>
              <w:t>t</w:t>
            </w:r>
            <w:r w:rsidRPr="00A758D1">
              <w:rPr>
                <w:sz w:val="20"/>
                <w:szCs w:val="20"/>
                <w:lang w:eastAsia="en-AU"/>
              </w:rPr>
              <w:t xml:space="preserve"> was not clear whether the error bar </w:t>
            </w:r>
            <w:r w:rsidR="00B92C9B" w:rsidRPr="00A758D1">
              <w:rPr>
                <w:sz w:val="20"/>
                <w:szCs w:val="20"/>
                <w:lang w:eastAsia="en-AU"/>
              </w:rPr>
              <w:t xml:space="preserve">given </w:t>
            </w:r>
            <w:r w:rsidRPr="00A758D1">
              <w:rPr>
                <w:sz w:val="20"/>
                <w:szCs w:val="20"/>
                <w:lang w:eastAsia="en-AU"/>
              </w:rPr>
              <w:t>was a standard deviation or standard error</w:t>
            </w:r>
            <w:r w:rsidR="00B92C9B" w:rsidRPr="00A758D1">
              <w:rPr>
                <w:sz w:val="20"/>
                <w:szCs w:val="20"/>
                <w:lang w:eastAsia="en-AU"/>
              </w:rPr>
              <w:t>.  A</w:t>
            </w:r>
            <w:r w:rsidRPr="00A758D1">
              <w:rPr>
                <w:sz w:val="20"/>
                <w:szCs w:val="20"/>
                <w:lang w:eastAsia="en-AU"/>
              </w:rPr>
              <w:t>fter comparison with other trial results, it was deemed to be a standard deviation.</w:t>
            </w:r>
          </w:p>
        </w:tc>
      </w:tr>
      <w:tr w:rsidR="00C63FAA" w14:paraId="5180DA2A" w14:textId="77777777" w:rsidTr="00A758D1">
        <w:tc>
          <w:tcPr>
            <w:tcW w:w="1908" w:type="dxa"/>
          </w:tcPr>
          <w:p w14:paraId="213AD2E0" w14:textId="0DD3D5C6" w:rsidR="008321D3" w:rsidRPr="00A758D1" w:rsidRDefault="00C63FAA" w:rsidP="00C63FAA">
            <w:pPr>
              <w:rPr>
                <w:sz w:val="20"/>
                <w:szCs w:val="20"/>
                <w:lang w:eastAsia="en-AU"/>
              </w:rPr>
            </w:pPr>
            <w:r w:rsidRPr="00A758D1">
              <w:rPr>
                <w:sz w:val="20"/>
                <w:szCs w:val="20"/>
                <w:lang w:eastAsia="en-AU"/>
              </w:rPr>
              <w:t>Wanders</w:t>
            </w:r>
            <w:r w:rsidR="008321D3" w:rsidRPr="00A758D1">
              <w:rPr>
                <w:sz w:val="20"/>
                <w:szCs w:val="20"/>
                <w:lang w:eastAsia="en-AU"/>
              </w:rPr>
              <w:t>,</w:t>
            </w:r>
          </w:p>
          <w:p w14:paraId="21975715" w14:textId="61269BFB" w:rsidR="00C63FAA" w:rsidRPr="00A758D1" w:rsidRDefault="00801FFD" w:rsidP="00C63FAA">
            <w:pPr>
              <w:rPr>
                <w:sz w:val="20"/>
                <w:szCs w:val="20"/>
                <w:lang w:eastAsia="en-AU"/>
              </w:rPr>
            </w:pPr>
            <w:r w:rsidRPr="00A758D1">
              <w:rPr>
                <w:sz w:val="20"/>
                <w:szCs w:val="20"/>
                <w:lang w:eastAsia="en-AU"/>
              </w:rPr>
              <w:t>2014a</w:t>
            </w:r>
          </w:p>
        </w:tc>
        <w:tc>
          <w:tcPr>
            <w:tcW w:w="7378" w:type="dxa"/>
          </w:tcPr>
          <w:p w14:paraId="45F48AE2" w14:textId="226BDA69" w:rsidR="00C63FAA" w:rsidRPr="00A758D1" w:rsidRDefault="005A2996" w:rsidP="008321D3">
            <w:pPr>
              <w:rPr>
                <w:sz w:val="20"/>
                <w:szCs w:val="20"/>
                <w:lang w:eastAsia="en-AU"/>
              </w:rPr>
            </w:pPr>
            <w:r w:rsidRPr="00A758D1">
              <w:rPr>
                <w:sz w:val="20"/>
                <w:szCs w:val="20"/>
              </w:rPr>
              <w:t>One of these was H</w:t>
            </w:r>
            <w:r w:rsidR="00EF27B7" w:rsidRPr="00A758D1">
              <w:rPr>
                <w:sz w:val="20"/>
                <w:szCs w:val="20"/>
              </w:rPr>
              <w:t xml:space="preserve"> &amp; F Classic </w:t>
            </w:r>
            <w:r w:rsidRPr="00A758D1">
              <w:rPr>
                <w:sz w:val="20"/>
                <w:szCs w:val="20"/>
              </w:rPr>
              <w:t>201-USP, a pharmaceutical-grade product (</w:t>
            </w:r>
            <w:hyperlink r:id="rId66" w:history="1">
              <w:r w:rsidRPr="00A758D1">
                <w:rPr>
                  <w:rStyle w:val="Hyperlink"/>
                  <w:sz w:val="20"/>
                  <w:szCs w:val="20"/>
                </w:rPr>
                <w:t>http://www.herbstreith-fox.de/fileadmin/tmpl/pdf/broschueren/The_Specialists_for_Pectin_09.pdf</w:t>
              </w:r>
            </w:hyperlink>
            <w:r w:rsidRPr="00A758D1">
              <w:rPr>
                <w:sz w:val="20"/>
                <w:szCs w:val="20"/>
              </w:rPr>
              <w:t xml:space="preserve">) referred to as ‘viscous’ by Wanders.  USP pectin is </w:t>
            </w:r>
            <w:proofErr w:type="gramStart"/>
            <w:r w:rsidRPr="00A758D1">
              <w:rPr>
                <w:sz w:val="20"/>
                <w:szCs w:val="20"/>
              </w:rPr>
              <w:t>a pure</w:t>
            </w:r>
            <w:proofErr w:type="gramEnd"/>
            <w:r w:rsidRPr="00A758D1">
              <w:rPr>
                <w:sz w:val="20"/>
                <w:szCs w:val="20"/>
              </w:rPr>
              <w:t xml:space="preserve"> pectin that has not had sugar and possibly buffer salts added to it to standardise its gelling properties (</w:t>
            </w:r>
            <w:hyperlink r:id="rId67" w:history="1">
              <w:r w:rsidRPr="00A758D1">
                <w:rPr>
                  <w:rStyle w:val="Hyperlink"/>
                  <w:sz w:val="20"/>
                  <w:szCs w:val="20"/>
                </w:rPr>
                <w:t>http://www.pharmacopeia.cn/v29240/usp29nf24s0_m61250.html</w:t>
              </w:r>
            </w:hyperlink>
            <w:r w:rsidRPr="00A758D1">
              <w:rPr>
                <w:sz w:val="20"/>
                <w:szCs w:val="20"/>
              </w:rPr>
              <w:t xml:space="preserve">, accessed September 2015) and so would have batch-to-batch variation if used as a food ingredient. Consequently it is not clear whether the lack of standardisation mean that the results in this arm of the trial would reflect the effect of the equivalent food-grade pectin used to set jam. The </w:t>
            </w:r>
            <w:r w:rsidR="008321D3" w:rsidRPr="00A758D1">
              <w:rPr>
                <w:sz w:val="20"/>
                <w:szCs w:val="20"/>
              </w:rPr>
              <w:t xml:space="preserve">second </w:t>
            </w:r>
            <w:r w:rsidRPr="00A758D1">
              <w:rPr>
                <w:sz w:val="20"/>
                <w:szCs w:val="20"/>
              </w:rPr>
              <w:t>pectin</w:t>
            </w:r>
            <w:r w:rsidR="008321D3" w:rsidRPr="00A758D1">
              <w:rPr>
                <w:sz w:val="20"/>
                <w:szCs w:val="20"/>
              </w:rPr>
              <w:t xml:space="preserve"> was</w:t>
            </w:r>
            <w:r w:rsidRPr="00A758D1">
              <w:rPr>
                <w:sz w:val="20"/>
                <w:szCs w:val="20"/>
              </w:rPr>
              <w:t xml:space="preserve"> </w:t>
            </w:r>
            <w:proofErr w:type="spellStart"/>
            <w:r w:rsidRPr="00A758D1">
              <w:rPr>
                <w:sz w:val="20"/>
                <w:szCs w:val="20"/>
              </w:rPr>
              <w:t>Herbapekt</w:t>
            </w:r>
            <w:proofErr w:type="spellEnd"/>
            <w:r w:rsidRPr="00A758D1">
              <w:rPr>
                <w:sz w:val="20"/>
                <w:szCs w:val="20"/>
              </w:rPr>
              <w:t xml:space="preserve"> SF 50-A-LV </w:t>
            </w:r>
            <w:r w:rsidR="008321D3" w:rsidRPr="00A758D1">
              <w:rPr>
                <w:sz w:val="20"/>
                <w:szCs w:val="20"/>
              </w:rPr>
              <w:t>and a general food grade-grade pectin CU901</w:t>
            </w:r>
            <w:r w:rsidRPr="00A758D1">
              <w:rPr>
                <w:sz w:val="20"/>
                <w:szCs w:val="20"/>
              </w:rPr>
              <w:t xml:space="preserve"> referred to as ‘bulking‘ and ‘gelled’ respectively  by the authors. The bulking pectin can be used in foods such as instant beverage powders in large quantities without affecting the texture, owing to its low viscosity (</w:t>
            </w:r>
            <w:hyperlink r:id="rId68" w:history="1">
              <w:r w:rsidRPr="00A758D1">
                <w:rPr>
                  <w:rStyle w:val="Hyperlink"/>
                  <w:sz w:val="20"/>
                  <w:szCs w:val="20"/>
                </w:rPr>
                <w:t>http://www.herbstreith-fox.de/fileadmin/tmpl/pdf/awtinfo/AWT_Cholesterol_and_the_Power_of_Pectin.pdf</w:t>
              </w:r>
            </w:hyperlink>
            <w:r w:rsidRPr="00A758D1">
              <w:rPr>
                <w:rStyle w:val="Hyperlink"/>
                <w:sz w:val="20"/>
                <w:szCs w:val="20"/>
              </w:rPr>
              <w:t>)</w:t>
            </w:r>
            <w:r w:rsidRPr="00A758D1">
              <w:rPr>
                <w:sz w:val="20"/>
                <w:szCs w:val="20"/>
              </w:rPr>
              <w:t xml:space="preserve">    </w:t>
            </w:r>
            <w:r w:rsidRPr="00A758D1">
              <w:rPr>
                <w:rFonts w:cs="Arial"/>
                <w:sz w:val="20"/>
                <w:szCs w:val="20"/>
              </w:rPr>
              <w:t xml:space="preserve">FSANZ chose the CU901 arm (i.e. food-grade pectin) for the main analysis.  </w:t>
            </w:r>
          </w:p>
        </w:tc>
      </w:tr>
      <w:tr w:rsidR="00C63FAA" w14:paraId="09EF613F" w14:textId="77777777" w:rsidTr="00A758D1">
        <w:tc>
          <w:tcPr>
            <w:tcW w:w="1908" w:type="dxa"/>
          </w:tcPr>
          <w:p w14:paraId="64B8B98F" w14:textId="3C831C35" w:rsidR="00C63FAA" w:rsidRPr="00A758D1" w:rsidRDefault="00C63FAA" w:rsidP="00C63FAA">
            <w:pPr>
              <w:rPr>
                <w:sz w:val="20"/>
                <w:szCs w:val="20"/>
                <w:lang w:eastAsia="en-AU"/>
              </w:rPr>
            </w:pPr>
            <w:r w:rsidRPr="00A758D1">
              <w:rPr>
                <w:sz w:val="20"/>
                <w:szCs w:val="20"/>
                <w:lang w:eastAsia="en-AU"/>
              </w:rPr>
              <w:t>Williams</w:t>
            </w:r>
            <w:r w:rsidR="00801FFD" w:rsidRPr="00A758D1">
              <w:rPr>
                <w:sz w:val="20"/>
                <w:szCs w:val="20"/>
                <w:lang w:eastAsia="en-AU"/>
              </w:rPr>
              <w:t>, 1980</w:t>
            </w:r>
          </w:p>
        </w:tc>
        <w:tc>
          <w:tcPr>
            <w:tcW w:w="7378" w:type="dxa"/>
          </w:tcPr>
          <w:p w14:paraId="10C0F108" w14:textId="1EA6A119" w:rsidR="00C26560" w:rsidRPr="00A758D1" w:rsidRDefault="00801FFD" w:rsidP="00C26560">
            <w:pPr>
              <w:rPr>
                <w:sz w:val="20"/>
                <w:szCs w:val="20"/>
              </w:rPr>
            </w:pPr>
            <w:r w:rsidRPr="00A758D1">
              <w:rPr>
                <w:sz w:val="20"/>
                <w:szCs w:val="20"/>
              </w:rPr>
              <w:t xml:space="preserve">This study had two parts. The first part </w:t>
            </w:r>
            <w:r w:rsidR="00C26560" w:rsidRPr="00A758D1">
              <w:rPr>
                <w:sz w:val="20"/>
                <w:szCs w:val="20"/>
              </w:rPr>
              <w:t>had results for seven subjects while the second had results from a subsequent pectin intervention conducted on a subset of four subjects. FSANZ used the results of the larger set only</w:t>
            </w:r>
            <w:r w:rsidR="00B8019B" w:rsidRPr="00A758D1">
              <w:rPr>
                <w:sz w:val="20"/>
                <w:szCs w:val="20"/>
              </w:rPr>
              <w:t xml:space="preserve"> (see</w:t>
            </w:r>
            <w:r w:rsidR="00C26560" w:rsidRPr="00A758D1">
              <w:rPr>
                <w:sz w:val="20"/>
                <w:szCs w:val="20"/>
              </w:rPr>
              <w:t xml:space="preserve"> section 2.1.4. </w:t>
            </w:r>
          </w:p>
          <w:p w14:paraId="1DB37DD7" w14:textId="77777777" w:rsidR="00C63FAA" w:rsidRPr="00A758D1" w:rsidRDefault="00C63FAA" w:rsidP="00C63FAA">
            <w:pPr>
              <w:rPr>
                <w:sz w:val="20"/>
                <w:szCs w:val="20"/>
                <w:lang w:eastAsia="en-AU"/>
              </w:rPr>
            </w:pPr>
          </w:p>
        </w:tc>
      </w:tr>
    </w:tbl>
    <w:p w14:paraId="7325A24C" w14:textId="77777777" w:rsidR="00CC7B99" w:rsidRDefault="00CC7B99" w:rsidP="00A61184">
      <w:pPr>
        <w:rPr>
          <w:highlight w:val="yellow"/>
          <w:lang w:eastAsia="en-AU"/>
        </w:rPr>
        <w:sectPr w:rsidR="00CC7B99" w:rsidSect="002D06F0">
          <w:pgSz w:w="11906" w:h="16838"/>
          <w:pgMar w:top="1418" w:right="1418" w:bottom="1418" w:left="1418" w:header="709" w:footer="709" w:gutter="0"/>
          <w:cols w:space="708"/>
          <w:docGrid w:linePitch="360"/>
        </w:sectPr>
      </w:pPr>
    </w:p>
    <w:p w14:paraId="5631832D" w14:textId="77777777" w:rsidR="0092560B" w:rsidRPr="00140660" w:rsidRDefault="0092560B" w:rsidP="00A61184">
      <w:pPr>
        <w:rPr>
          <w:highlight w:val="yellow"/>
          <w:lang w:eastAsia="en-AU"/>
        </w:rPr>
      </w:pPr>
    </w:p>
    <w:p w14:paraId="44823495" w14:textId="318DDF75" w:rsidR="00C866DA" w:rsidRPr="00F82F29" w:rsidRDefault="00801FFD" w:rsidP="00C866DA">
      <w:pPr>
        <w:pStyle w:val="Heading1"/>
        <w:ind w:left="432" w:hanging="432"/>
        <w:rPr>
          <w:lang w:eastAsia="en-AU"/>
        </w:rPr>
      </w:pPr>
      <w:bookmarkStart w:id="78" w:name="_Toc464033700"/>
      <w:bookmarkStart w:id="79" w:name="_Toc474826238"/>
      <w:r>
        <w:rPr>
          <w:lang w:eastAsia="en-AU"/>
        </w:rPr>
        <w:t>Appendix 4</w:t>
      </w:r>
      <w:r w:rsidR="00C866DA" w:rsidRPr="00F82F29">
        <w:rPr>
          <w:lang w:eastAsia="en-AU"/>
        </w:rPr>
        <w:t>: Risk of bias table</w:t>
      </w:r>
      <w:r w:rsidR="007A6D0A">
        <w:rPr>
          <w:lang w:eastAsia="en-AU"/>
        </w:rPr>
        <w:t xml:space="preserve"> for studies in the meta-analysis</w:t>
      </w:r>
      <w:bookmarkEnd w:id="78"/>
      <w:bookmarkEnd w:id="79"/>
    </w:p>
    <w:tbl>
      <w:tblPr>
        <w:tblStyle w:val="LightGrid"/>
        <w:tblW w:w="0" w:type="auto"/>
        <w:tblLayout w:type="fixed"/>
        <w:tblLook w:val="04A0" w:firstRow="1" w:lastRow="0" w:firstColumn="1" w:lastColumn="0" w:noHBand="0" w:noVBand="1"/>
        <w:tblDescription w:val="Risk of bias table for studies in the meta-analysis. "/>
      </w:tblPr>
      <w:tblGrid>
        <w:gridCol w:w="1384"/>
        <w:gridCol w:w="709"/>
        <w:gridCol w:w="992"/>
        <w:gridCol w:w="709"/>
        <w:gridCol w:w="1134"/>
        <w:gridCol w:w="709"/>
        <w:gridCol w:w="1417"/>
        <w:gridCol w:w="709"/>
        <w:gridCol w:w="1134"/>
        <w:gridCol w:w="709"/>
        <w:gridCol w:w="992"/>
        <w:gridCol w:w="709"/>
        <w:gridCol w:w="1134"/>
        <w:gridCol w:w="1777"/>
      </w:tblGrid>
      <w:tr w:rsidR="003B5A95" w:rsidRPr="00F82F29" w14:paraId="253638B7" w14:textId="77777777" w:rsidTr="00B519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Pr>
          <w:p w14:paraId="52280CCC" w14:textId="77777777" w:rsidR="0092560B" w:rsidRPr="00F82F29" w:rsidRDefault="0092560B" w:rsidP="00137213">
            <w:pPr>
              <w:jc w:val="center"/>
              <w:rPr>
                <w:rFonts w:ascii="Arial" w:hAnsi="Arial" w:cs="Arial"/>
                <w:sz w:val="18"/>
                <w:szCs w:val="18"/>
              </w:rPr>
            </w:pPr>
            <w:r w:rsidRPr="00F82F29">
              <w:rPr>
                <w:rFonts w:ascii="Arial" w:hAnsi="Arial" w:cs="Arial"/>
                <w:sz w:val="18"/>
                <w:szCs w:val="18"/>
              </w:rPr>
              <w:t>Reference</w:t>
            </w:r>
          </w:p>
        </w:tc>
        <w:tc>
          <w:tcPr>
            <w:tcW w:w="1701" w:type="dxa"/>
            <w:gridSpan w:val="2"/>
          </w:tcPr>
          <w:p w14:paraId="657FD1B0" w14:textId="77777777" w:rsidR="0092560B" w:rsidRPr="00F82F29" w:rsidRDefault="0092560B" w:rsidP="0013721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82F29">
              <w:rPr>
                <w:rFonts w:ascii="Arial" w:hAnsi="Arial" w:cs="Arial"/>
                <w:sz w:val="18"/>
                <w:szCs w:val="18"/>
              </w:rPr>
              <w:t>Random sequence generation (selection bias)</w:t>
            </w:r>
          </w:p>
        </w:tc>
        <w:tc>
          <w:tcPr>
            <w:tcW w:w="1843" w:type="dxa"/>
            <w:gridSpan w:val="2"/>
          </w:tcPr>
          <w:p w14:paraId="75A6C8B6" w14:textId="0B743133" w:rsidR="0092560B" w:rsidRDefault="0092560B" w:rsidP="0013721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82F29">
              <w:rPr>
                <w:rFonts w:ascii="Arial" w:hAnsi="Arial" w:cs="Arial"/>
                <w:sz w:val="18"/>
                <w:szCs w:val="18"/>
              </w:rPr>
              <w:t>Allocation concealment (selection bias)</w:t>
            </w:r>
            <w:r w:rsidR="003F74A5">
              <w:rPr>
                <w:rFonts w:ascii="Arial" w:hAnsi="Arial" w:cs="Arial"/>
                <w:sz w:val="18"/>
                <w:szCs w:val="18"/>
              </w:rPr>
              <w:t>*</w:t>
            </w:r>
          </w:p>
          <w:p w14:paraId="739C3622" w14:textId="1EA0A520" w:rsidR="003F74A5" w:rsidRPr="00F82F29" w:rsidRDefault="003F74A5" w:rsidP="0013721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2126" w:type="dxa"/>
            <w:gridSpan w:val="2"/>
          </w:tcPr>
          <w:p w14:paraId="018E7C9B" w14:textId="77777777" w:rsidR="0092560B" w:rsidRDefault="0092560B" w:rsidP="0013721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82F29">
              <w:rPr>
                <w:rFonts w:ascii="Arial" w:hAnsi="Arial" w:cs="Arial"/>
                <w:sz w:val="18"/>
                <w:szCs w:val="18"/>
              </w:rPr>
              <w:t>Blinding of participants and personnel (performance bias)</w:t>
            </w:r>
            <w:r w:rsidR="00793D79">
              <w:rPr>
                <w:rFonts w:ascii="Arial" w:hAnsi="Arial" w:cs="Arial"/>
                <w:sz w:val="18"/>
                <w:szCs w:val="18"/>
              </w:rPr>
              <w:t>*</w:t>
            </w:r>
          </w:p>
          <w:p w14:paraId="4AD5B774" w14:textId="77A9B77D" w:rsidR="003F74A5" w:rsidRPr="00F82F29" w:rsidRDefault="003F74A5" w:rsidP="0013721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1843" w:type="dxa"/>
            <w:gridSpan w:val="2"/>
          </w:tcPr>
          <w:p w14:paraId="45B20E8A" w14:textId="1D9489BA" w:rsidR="0092560B" w:rsidRDefault="0092560B" w:rsidP="0013721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82F29">
              <w:rPr>
                <w:rFonts w:ascii="Arial" w:hAnsi="Arial" w:cs="Arial"/>
                <w:sz w:val="18"/>
                <w:szCs w:val="18"/>
              </w:rPr>
              <w:t>Blinding of outcome assessors (detection bias)</w:t>
            </w:r>
            <w:r w:rsidR="00C44711">
              <w:rPr>
                <w:rFonts w:ascii="Arial" w:hAnsi="Arial" w:cs="Arial"/>
                <w:sz w:val="18"/>
                <w:szCs w:val="18"/>
              </w:rPr>
              <w:t>; type of blood sample drawn and analysed</w:t>
            </w:r>
            <w:r w:rsidR="00CF3C89">
              <w:rPr>
                <w:rFonts w:ascii="Arial" w:hAnsi="Arial" w:cs="Arial"/>
                <w:sz w:val="18"/>
                <w:szCs w:val="18"/>
              </w:rPr>
              <w:t>*</w:t>
            </w:r>
          </w:p>
          <w:p w14:paraId="5AE4A889" w14:textId="77777777" w:rsidR="003F74A5" w:rsidRDefault="003F74A5" w:rsidP="0013721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p w14:paraId="03EBB5C9" w14:textId="6CB2F3D4" w:rsidR="003F74A5" w:rsidRPr="00F82F29" w:rsidRDefault="003F74A5" w:rsidP="0013721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1701" w:type="dxa"/>
            <w:gridSpan w:val="2"/>
          </w:tcPr>
          <w:p w14:paraId="04A98EEE" w14:textId="77777777" w:rsidR="0092560B" w:rsidRPr="00F82F29" w:rsidRDefault="0092560B" w:rsidP="0013721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82F29">
              <w:rPr>
                <w:rFonts w:ascii="Arial" w:hAnsi="Arial" w:cs="Arial"/>
                <w:sz w:val="18"/>
                <w:szCs w:val="18"/>
              </w:rPr>
              <w:t>Incomplete outcome data (attrition bias)</w:t>
            </w:r>
          </w:p>
        </w:tc>
        <w:tc>
          <w:tcPr>
            <w:tcW w:w="1843" w:type="dxa"/>
            <w:gridSpan w:val="2"/>
          </w:tcPr>
          <w:p w14:paraId="77DCE8B2" w14:textId="77777777" w:rsidR="0092560B" w:rsidRPr="00F82F29" w:rsidRDefault="0092560B" w:rsidP="0013721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82F29">
              <w:rPr>
                <w:rFonts w:ascii="Arial" w:hAnsi="Arial" w:cs="Arial"/>
                <w:sz w:val="18"/>
                <w:szCs w:val="18"/>
              </w:rPr>
              <w:t>Selective reporting (reporting bias)</w:t>
            </w:r>
          </w:p>
        </w:tc>
        <w:tc>
          <w:tcPr>
            <w:tcW w:w="1777" w:type="dxa"/>
          </w:tcPr>
          <w:p w14:paraId="70D7E341" w14:textId="7DBC578F" w:rsidR="0092560B" w:rsidRPr="00F82F29" w:rsidRDefault="0092560B" w:rsidP="0013721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82F29">
              <w:rPr>
                <w:rFonts w:ascii="Arial" w:hAnsi="Arial" w:cs="Arial"/>
                <w:sz w:val="18"/>
                <w:szCs w:val="18"/>
              </w:rPr>
              <w:t>Other</w:t>
            </w:r>
            <w:r w:rsidR="00C44711">
              <w:rPr>
                <w:rFonts w:ascii="Arial" w:hAnsi="Arial" w:cs="Arial"/>
                <w:sz w:val="18"/>
                <w:szCs w:val="18"/>
              </w:rPr>
              <w:t xml:space="preserve"> (dietary and exercise instructions; testing interval in cross-over studies)</w:t>
            </w:r>
          </w:p>
        </w:tc>
      </w:tr>
      <w:tr w:rsidR="003B5A95" w:rsidRPr="00F82F29" w14:paraId="3AB593D1" w14:textId="77777777" w:rsidTr="00B51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D81C17F" w14:textId="213CA67C" w:rsidR="008B00BD" w:rsidRPr="003B5A95" w:rsidRDefault="008B00BD" w:rsidP="00137213">
            <w:pPr>
              <w:rPr>
                <w:rFonts w:ascii="Arial" w:hAnsi="Arial" w:cs="Arial"/>
                <w:sz w:val="20"/>
                <w:szCs w:val="20"/>
              </w:rPr>
            </w:pPr>
            <w:proofErr w:type="spellStart"/>
            <w:r w:rsidRPr="003B5A95">
              <w:rPr>
                <w:rFonts w:ascii="Arial" w:hAnsi="Arial" w:cs="Arial"/>
                <w:sz w:val="20"/>
                <w:szCs w:val="20"/>
              </w:rPr>
              <w:t>Shimoyama</w:t>
            </w:r>
            <w:proofErr w:type="spellEnd"/>
            <w:r w:rsidRPr="003B5A95">
              <w:rPr>
                <w:rFonts w:ascii="Arial" w:hAnsi="Arial" w:cs="Arial"/>
                <w:sz w:val="20"/>
                <w:szCs w:val="20"/>
              </w:rPr>
              <w:t xml:space="preserve"> 2007</w:t>
            </w:r>
          </w:p>
        </w:tc>
        <w:tc>
          <w:tcPr>
            <w:tcW w:w="709" w:type="dxa"/>
            <w:shd w:val="clear" w:color="auto" w:fill="auto"/>
          </w:tcPr>
          <w:p w14:paraId="65E8E426" w14:textId="718B97EE" w:rsidR="008B00BD" w:rsidRPr="003B5A95" w:rsidRDefault="008B00BD" w:rsidP="00137213">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w:t>
            </w:r>
          </w:p>
        </w:tc>
        <w:tc>
          <w:tcPr>
            <w:tcW w:w="992" w:type="dxa"/>
            <w:shd w:val="clear" w:color="auto" w:fill="auto"/>
          </w:tcPr>
          <w:p w14:paraId="32857CCB" w14:textId="135070D6" w:rsidR="008B00BD" w:rsidRPr="003B5A95" w:rsidRDefault="008B00BD" w:rsidP="00137213">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B5A95">
              <w:rPr>
                <w:rFonts w:ascii="Arial" w:hAnsi="Arial" w:cs="Arial"/>
                <w:sz w:val="20"/>
                <w:szCs w:val="20"/>
              </w:rPr>
              <w:t>Method not stated</w:t>
            </w:r>
          </w:p>
        </w:tc>
        <w:tc>
          <w:tcPr>
            <w:tcW w:w="709" w:type="dxa"/>
            <w:shd w:val="clear" w:color="auto" w:fill="auto"/>
          </w:tcPr>
          <w:p w14:paraId="46113C4E" w14:textId="57095BE8" w:rsidR="008B00BD" w:rsidRPr="003B5A95" w:rsidRDefault="003F74A5" w:rsidP="00137213">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Low</w:t>
            </w:r>
          </w:p>
        </w:tc>
        <w:tc>
          <w:tcPr>
            <w:tcW w:w="1134" w:type="dxa"/>
            <w:shd w:val="clear" w:color="auto" w:fill="auto"/>
          </w:tcPr>
          <w:p w14:paraId="1E435DE5" w14:textId="3E1DE39E" w:rsidR="008B00BD" w:rsidRPr="003B5A95" w:rsidRDefault="008B00BD" w:rsidP="0013721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Not described</w:t>
            </w:r>
          </w:p>
        </w:tc>
        <w:tc>
          <w:tcPr>
            <w:tcW w:w="709" w:type="dxa"/>
            <w:shd w:val="clear" w:color="auto" w:fill="auto"/>
          </w:tcPr>
          <w:p w14:paraId="1975E0B4" w14:textId="37ACA8C2" w:rsidR="008B00BD" w:rsidRPr="003B5A95" w:rsidRDefault="008B00BD" w:rsidP="00137213">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Low</w:t>
            </w:r>
          </w:p>
        </w:tc>
        <w:tc>
          <w:tcPr>
            <w:tcW w:w="1417" w:type="dxa"/>
            <w:shd w:val="clear" w:color="auto" w:fill="auto"/>
          </w:tcPr>
          <w:p w14:paraId="5A3A09F1" w14:textId="4B1876C6" w:rsidR="008B00BD" w:rsidRPr="003B5A95" w:rsidRDefault="008B00BD" w:rsidP="00115F3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Placebo used but not known if the participants or personnel were blinded</w:t>
            </w:r>
          </w:p>
        </w:tc>
        <w:tc>
          <w:tcPr>
            <w:tcW w:w="709" w:type="dxa"/>
            <w:shd w:val="clear" w:color="auto" w:fill="auto"/>
          </w:tcPr>
          <w:p w14:paraId="7F9C575C" w14:textId="1D17A687" w:rsidR="008B00BD" w:rsidRPr="003B5A95" w:rsidRDefault="003F74A5" w:rsidP="003F74A5">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Low</w:t>
            </w:r>
            <w:r w:rsidR="008B00BD" w:rsidRPr="003B5A95">
              <w:rPr>
                <w:rFonts w:cs="Arial"/>
                <w:b/>
                <w:sz w:val="20"/>
                <w:szCs w:val="20"/>
              </w:rPr>
              <w:t xml:space="preserve"> </w:t>
            </w:r>
          </w:p>
        </w:tc>
        <w:tc>
          <w:tcPr>
            <w:tcW w:w="1134" w:type="dxa"/>
            <w:shd w:val="clear" w:color="auto" w:fill="auto"/>
          </w:tcPr>
          <w:p w14:paraId="2BD06B72" w14:textId="2B8B099F" w:rsidR="008B00BD" w:rsidRPr="003B5A95" w:rsidRDefault="00142F58" w:rsidP="00CB05F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Not stated</w:t>
            </w:r>
          </w:p>
        </w:tc>
        <w:tc>
          <w:tcPr>
            <w:tcW w:w="709" w:type="dxa"/>
            <w:shd w:val="clear" w:color="auto" w:fill="auto"/>
          </w:tcPr>
          <w:p w14:paraId="75B6B406" w14:textId="5E6D4D7A" w:rsidR="008B00BD" w:rsidRPr="003B5A95" w:rsidRDefault="008B00BD" w:rsidP="00137213">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 xml:space="preserve">? </w:t>
            </w:r>
          </w:p>
        </w:tc>
        <w:tc>
          <w:tcPr>
            <w:tcW w:w="992" w:type="dxa"/>
            <w:shd w:val="clear" w:color="auto" w:fill="auto"/>
          </w:tcPr>
          <w:p w14:paraId="7D25528C" w14:textId="5A2B2F02" w:rsidR="008B00BD" w:rsidRPr="003B5A95" w:rsidRDefault="003B5A95" w:rsidP="0013721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Not stated</w:t>
            </w:r>
          </w:p>
        </w:tc>
        <w:tc>
          <w:tcPr>
            <w:tcW w:w="709" w:type="dxa"/>
            <w:shd w:val="clear" w:color="auto" w:fill="auto"/>
          </w:tcPr>
          <w:p w14:paraId="1BDCB52E" w14:textId="7E0B38A0" w:rsidR="008B00BD" w:rsidRPr="003B5A95" w:rsidRDefault="008B00BD" w:rsidP="00137213">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Low</w:t>
            </w:r>
          </w:p>
        </w:tc>
        <w:tc>
          <w:tcPr>
            <w:tcW w:w="1134" w:type="dxa"/>
            <w:shd w:val="clear" w:color="auto" w:fill="auto"/>
          </w:tcPr>
          <w:p w14:paraId="7D1F63F9" w14:textId="0704D8FD" w:rsidR="008B00BD" w:rsidRPr="003B5A95" w:rsidRDefault="003B5A95" w:rsidP="0013721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Expected outcomes reported</w:t>
            </w:r>
          </w:p>
        </w:tc>
        <w:tc>
          <w:tcPr>
            <w:tcW w:w="1777" w:type="dxa"/>
            <w:shd w:val="clear" w:color="auto" w:fill="auto"/>
          </w:tcPr>
          <w:p w14:paraId="384B457D" w14:textId="6D510EDF" w:rsidR="008B00BD" w:rsidRPr="003B5A95" w:rsidRDefault="00D15D3B" w:rsidP="0013721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Fast</w:t>
            </w:r>
            <w:r w:rsidR="00900BFA" w:rsidRPr="003B5A95">
              <w:rPr>
                <w:rFonts w:cs="Arial"/>
                <w:sz w:val="20"/>
                <w:szCs w:val="20"/>
              </w:rPr>
              <w:t>ed</w:t>
            </w:r>
            <w:r w:rsidRPr="003B5A95">
              <w:rPr>
                <w:rFonts w:cs="Arial"/>
                <w:sz w:val="20"/>
                <w:szCs w:val="20"/>
              </w:rPr>
              <w:t xml:space="preserve"> at least 8 hours after breakfast; at least one week between tests</w:t>
            </w:r>
          </w:p>
        </w:tc>
      </w:tr>
      <w:tr w:rsidR="003B5A95" w:rsidRPr="00F82F29" w14:paraId="53F0133E" w14:textId="77777777" w:rsidTr="00B51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F88A755" w14:textId="76A7F734" w:rsidR="008B00BD" w:rsidRPr="003B5A95" w:rsidRDefault="008B00BD" w:rsidP="00137213">
            <w:pPr>
              <w:rPr>
                <w:rFonts w:ascii="Arial" w:hAnsi="Arial" w:cs="Arial"/>
                <w:sz w:val="20"/>
                <w:szCs w:val="20"/>
              </w:rPr>
            </w:pPr>
            <w:proofErr w:type="spellStart"/>
            <w:r w:rsidRPr="003B5A95">
              <w:rPr>
                <w:rFonts w:ascii="Arial" w:hAnsi="Arial" w:cs="Arial"/>
                <w:sz w:val="20"/>
                <w:szCs w:val="20"/>
              </w:rPr>
              <w:t>Iftikhar</w:t>
            </w:r>
            <w:proofErr w:type="spellEnd"/>
            <w:r w:rsidRPr="003B5A95">
              <w:rPr>
                <w:rFonts w:ascii="Arial" w:hAnsi="Arial" w:cs="Arial"/>
                <w:sz w:val="20"/>
                <w:szCs w:val="20"/>
              </w:rPr>
              <w:t xml:space="preserve"> 1994</w:t>
            </w:r>
          </w:p>
        </w:tc>
        <w:tc>
          <w:tcPr>
            <w:tcW w:w="709" w:type="dxa"/>
            <w:shd w:val="clear" w:color="auto" w:fill="auto"/>
          </w:tcPr>
          <w:p w14:paraId="288840E5" w14:textId="28D8ACA5" w:rsidR="008B00BD" w:rsidRPr="003B5A95" w:rsidRDefault="008B00BD" w:rsidP="00137213">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w:t>
            </w:r>
          </w:p>
        </w:tc>
        <w:tc>
          <w:tcPr>
            <w:tcW w:w="992" w:type="dxa"/>
            <w:shd w:val="clear" w:color="auto" w:fill="auto"/>
          </w:tcPr>
          <w:p w14:paraId="0E2E62F1" w14:textId="681D5B92" w:rsidR="008B00BD" w:rsidRPr="003B5A95" w:rsidRDefault="008B00BD" w:rsidP="00137213">
            <w:pPr>
              <w:pStyle w:val="NormalWeb"/>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5A95">
              <w:rPr>
                <w:rFonts w:ascii="Arial" w:hAnsi="Arial" w:cs="Arial"/>
                <w:sz w:val="20"/>
                <w:szCs w:val="20"/>
              </w:rPr>
              <w:t>Method not stated</w:t>
            </w:r>
          </w:p>
        </w:tc>
        <w:tc>
          <w:tcPr>
            <w:tcW w:w="709" w:type="dxa"/>
            <w:shd w:val="clear" w:color="auto" w:fill="auto"/>
          </w:tcPr>
          <w:p w14:paraId="2496718C" w14:textId="6935435C" w:rsidR="008B00BD" w:rsidRPr="003B5A95" w:rsidRDefault="003F74A5" w:rsidP="003F74A5">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Low</w:t>
            </w:r>
            <w:r w:rsidR="008B00BD" w:rsidRPr="003B5A95">
              <w:rPr>
                <w:rFonts w:cs="Arial"/>
                <w:b/>
                <w:sz w:val="20"/>
                <w:szCs w:val="20"/>
              </w:rPr>
              <w:t xml:space="preserve"> </w:t>
            </w:r>
          </w:p>
        </w:tc>
        <w:tc>
          <w:tcPr>
            <w:tcW w:w="1134" w:type="dxa"/>
            <w:shd w:val="clear" w:color="auto" w:fill="auto"/>
          </w:tcPr>
          <w:p w14:paraId="3A8ED1F7" w14:textId="1E6B4668" w:rsidR="008B00BD" w:rsidRPr="003B5A95" w:rsidRDefault="008B00BD" w:rsidP="00137213">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Not described</w:t>
            </w:r>
          </w:p>
        </w:tc>
        <w:tc>
          <w:tcPr>
            <w:tcW w:w="709" w:type="dxa"/>
            <w:shd w:val="clear" w:color="auto" w:fill="auto"/>
          </w:tcPr>
          <w:p w14:paraId="1419BCDC" w14:textId="1478CC8A" w:rsidR="008B00BD" w:rsidRPr="003B5A95" w:rsidRDefault="008B00BD" w:rsidP="00137213">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Low</w:t>
            </w:r>
          </w:p>
        </w:tc>
        <w:tc>
          <w:tcPr>
            <w:tcW w:w="1417" w:type="dxa"/>
            <w:shd w:val="clear" w:color="auto" w:fill="auto"/>
          </w:tcPr>
          <w:p w14:paraId="3A6F0C61" w14:textId="794B8BEB" w:rsidR="008B00BD" w:rsidRPr="003B5A95" w:rsidRDefault="008B00BD" w:rsidP="00115F3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Double-blind, placebo-controlled</w:t>
            </w:r>
          </w:p>
        </w:tc>
        <w:tc>
          <w:tcPr>
            <w:tcW w:w="709" w:type="dxa"/>
            <w:shd w:val="clear" w:color="auto" w:fill="auto"/>
          </w:tcPr>
          <w:p w14:paraId="513AB184" w14:textId="3B661589" w:rsidR="008B00BD" w:rsidRPr="003B5A95" w:rsidRDefault="003F74A5" w:rsidP="003F74A5">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Low</w:t>
            </w:r>
            <w:r w:rsidR="008B00BD" w:rsidRPr="003B5A95">
              <w:rPr>
                <w:rFonts w:cs="Arial"/>
                <w:b/>
                <w:sz w:val="20"/>
                <w:szCs w:val="20"/>
              </w:rPr>
              <w:t xml:space="preserve"> </w:t>
            </w:r>
          </w:p>
        </w:tc>
        <w:tc>
          <w:tcPr>
            <w:tcW w:w="1134" w:type="dxa"/>
            <w:shd w:val="clear" w:color="auto" w:fill="auto"/>
          </w:tcPr>
          <w:p w14:paraId="53B8EB58" w14:textId="684449DA" w:rsidR="008B00BD" w:rsidRPr="003B5A95" w:rsidRDefault="00142F58" w:rsidP="00CB05F8">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Not stated</w:t>
            </w:r>
          </w:p>
        </w:tc>
        <w:tc>
          <w:tcPr>
            <w:tcW w:w="709" w:type="dxa"/>
            <w:shd w:val="clear" w:color="auto" w:fill="auto"/>
          </w:tcPr>
          <w:p w14:paraId="7829795D" w14:textId="7C4F463E" w:rsidR="008B00BD" w:rsidRPr="003B5A95" w:rsidRDefault="008B00BD" w:rsidP="00137213">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 xml:space="preserve">? </w:t>
            </w:r>
          </w:p>
        </w:tc>
        <w:tc>
          <w:tcPr>
            <w:tcW w:w="992" w:type="dxa"/>
            <w:shd w:val="clear" w:color="auto" w:fill="auto"/>
          </w:tcPr>
          <w:p w14:paraId="6A21E24A" w14:textId="0A5863A7" w:rsidR="008B00BD" w:rsidRPr="003B5A95" w:rsidRDefault="003B5A95" w:rsidP="00137213">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Not stated</w:t>
            </w:r>
          </w:p>
        </w:tc>
        <w:tc>
          <w:tcPr>
            <w:tcW w:w="709" w:type="dxa"/>
            <w:shd w:val="clear" w:color="auto" w:fill="auto"/>
          </w:tcPr>
          <w:p w14:paraId="30F31450" w14:textId="1C1E09D6" w:rsidR="008B00BD" w:rsidRPr="003B5A95" w:rsidRDefault="008B00BD" w:rsidP="00137213">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Low</w:t>
            </w:r>
          </w:p>
        </w:tc>
        <w:tc>
          <w:tcPr>
            <w:tcW w:w="1134" w:type="dxa"/>
            <w:shd w:val="clear" w:color="auto" w:fill="auto"/>
          </w:tcPr>
          <w:p w14:paraId="785F1C52" w14:textId="5D75E659" w:rsidR="008B00BD" w:rsidRPr="003B5A95" w:rsidRDefault="003B5A95" w:rsidP="00137213">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Expected outcomes reported</w:t>
            </w:r>
          </w:p>
        </w:tc>
        <w:tc>
          <w:tcPr>
            <w:tcW w:w="1777" w:type="dxa"/>
            <w:shd w:val="clear" w:color="auto" w:fill="auto"/>
          </w:tcPr>
          <w:p w14:paraId="73CE7F21" w14:textId="3FD9F034" w:rsidR="008B00BD" w:rsidRPr="003B5A95" w:rsidRDefault="0038151A" w:rsidP="00137213">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Overnight fast, no alcohol for 24 hours prior to test; interval between tests not stated</w:t>
            </w:r>
          </w:p>
        </w:tc>
      </w:tr>
      <w:tr w:rsidR="003B5A95" w:rsidRPr="00F82F29" w14:paraId="0C0065A0" w14:textId="77777777" w:rsidTr="00B51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6E36D05C" w14:textId="77777777" w:rsidR="00BC35AA" w:rsidRPr="003B5A95" w:rsidRDefault="00BC35AA" w:rsidP="0012768B">
            <w:pPr>
              <w:rPr>
                <w:rFonts w:ascii="Arial" w:hAnsi="Arial" w:cs="Arial"/>
                <w:sz w:val="20"/>
                <w:szCs w:val="20"/>
              </w:rPr>
            </w:pPr>
            <w:proofErr w:type="spellStart"/>
            <w:r w:rsidRPr="003B5A95">
              <w:rPr>
                <w:rFonts w:ascii="Arial" w:hAnsi="Arial" w:cs="Arial"/>
                <w:sz w:val="20"/>
                <w:szCs w:val="20"/>
              </w:rPr>
              <w:t>Villaume</w:t>
            </w:r>
            <w:proofErr w:type="spellEnd"/>
            <w:r w:rsidRPr="003B5A95">
              <w:rPr>
                <w:rFonts w:ascii="Arial" w:hAnsi="Arial" w:cs="Arial"/>
                <w:sz w:val="20"/>
                <w:szCs w:val="20"/>
              </w:rPr>
              <w:t xml:space="preserve"> 1988</w:t>
            </w:r>
          </w:p>
        </w:tc>
        <w:tc>
          <w:tcPr>
            <w:tcW w:w="709" w:type="dxa"/>
            <w:shd w:val="clear" w:color="auto" w:fill="auto"/>
          </w:tcPr>
          <w:p w14:paraId="47E44265" w14:textId="77777777" w:rsidR="00BC35AA" w:rsidRPr="003B5A95" w:rsidRDefault="00BC35AA" w:rsidP="0012768B">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w:t>
            </w:r>
          </w:p>
        </w:tc>
        <w:tc>
          <w:tcPr>
            <w:tcW w:w="992" w:type="dxa"/>
            <w:shd w:val="clear" w:color="auto" w:fill="auto"/>
          </w:tcPr>
          <w:p w14:paraId="1AD408F7" w14:textId="77777777" w:rsidR="00BC35AA" w:rsidRPr="003B5A95" w:rsidRDefault="00BC35AA" w:rsidP="0012768B">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B5A95">
              <w:rPr>
                <w:rFonts w:ascii="Arial" w:hAnsi="Arial" w:cs="Arial"/>
                <w:sz w:val="20"/>
                <w:szCs w:val="20"/>
              </w:rPr>
              <w:t>Method not stated</w:t>
            </w:r>
          </w:p>
        </w:tc>
        <w:tc>
          <w:tcPr>
            <w:tcW w:w="709" w:type="dxa"/>
            <w:shd w:val="clear" w:color="auto" w:fill="auto"/>
          </w:tcPr>
          <w:p w14:paraId="5368B143" w14:textId="44D8CEB6" w:rsidR="00BC35AA" w:rsidRPr="003B5A95" w:rsidRDefault="003F74A5" w:rsidP="003F74A5">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Low</w:t>
            </w:r>
            <w:r w:rsidR="00BC35AA" w:rsidRPr="003B5A95">
              <w:rPr>
                <w:rFonts w:cs="Arial"/>
                <w:b/>
                <w:sz w:val="20"/>
                <w:szCs w:val="20"/>
              </w:rPr>
              <w:t xml:space="preserve"> </w:t>
            </w:r>
          </w:p>
        </w:tc>
        <w:tc>
          <w:tcPr>
            <w:tcW w:w="1134" w:type="dxa"/>
            <w:shd w:val="clear" w:color="auto" w:fill="auto"/>
          </w:tcPr>
          <w:p w14:paraId="726546C1" w14:textId="77777777" w:rsidR="00BC35AA" w:rsidRPr="003B5A95" w:rsidRDefault="00BC35AA" w:rsidP="001276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Not described</w:t>
            </w:r>
          </w:p>
        </w:tc>
        <w:tc>
          <w:tcPr>
            <w:tcW w:w="709" w:type="dxa"/>
            <w:shd w:val="clear" w:color="auto" w:fill="auto"/>
          </w:tcPr>
          <w:p w14:paraId="32585E23" w14:textId="77777777" w:rsidR="00BC35AA" w:rsidRPr="003B5A95" w:rsidRDefault="00BC35AA" w:rsidP="0012768B">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Low</w:t>
            </w:r>
          </w:p>
        </w:tc>
        <w:tc>
          <w:tcPr>
            <w:tcW w:w="1417" w:type="dxa"/>
            <w:shd w:val="clear" w:color="auto" w:fill="auto"/>
          </w:tcPr>
          <w:p w14:paraId="03204082" w14:textId="77777777" w:rsidR="00BC35AA" w:rsidRPr="003B5A95" w:rsidRDefault="00BC35AA" w:rsidP="001276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Not stated</w:t>
            </w:r>
          </w:p>
        </w:tc>
        <w:tc>
          <w:tcPr>
            <w:tcW w:w="709" w:type="dxa"/>
            <w:shd w:val="clear" w:color="auto" w:fill="auto"/>
          </w:tcPr>
          <w:p w14:paraId="07575BE6" w14:textId="77777777" w:rsidR="00BC35AA" w:rsidRPr="003B5A95" w:rsidRDefault="00BC35AA" w:rsidP="0012768B">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Low</w:t>
            </w:r>
          </w:p>
        </w:tc>
        <w:tc>
          <w:tcPr>
            <w:tcW w:w="1134" w:type="dxa"/>
            <w:shd w:val="clear" w:color="auto" w:fill="auto"/>
          </w:tcPr>
          <w:p w14:paraId="3D6D4187" w14:textId="36A90B63" w:rsidR="00BC35AA" w:rsidRPr="003B5A95" w:rsidRDefault="00BC35AA" w:rsidP="00CB05F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Not stated</w:t>
            </w:r>
          </w:p>
        </w:tc>
        <w:tc>
          <w:tcPr>
            <w:tcW w:w="709" w:type="dxa"/>
            <w:shd w:val="clear" w:color="auto" w:fill="auto"/>
          </w:tcPr>
          <w:p w14:paraId="2377A0A4" w14:textId="77777777" w:rsidR="00BC35AA" w:rsidRPr="003B5A95" w:rsidRDefault="00BC35AA" w:rsidP="0012768B">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w:t>
            </w:r>
          </w:p>
        </w:tc>
        <w:tc>
          <w:tcPr>
            <w:tcW w:w="992" w:type="dxa"/>
            <w:shd w:val="clear" w:color="auto" w:fill="auto"/>
          </w:tcPr>
          <w:p w14:paraId="3F5A7E82" w14:textId="3D839B09" w:rsidR="00BC35AA" w:rsidRPr="003B5A95" w:rsidRDefault="003B5A95" w:rsidP="001276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N</w:t>
            </w:r>
            <w:r w:rsidR="00BC35AA" w:rsidRPr="003B5A95">
              <w:rPr>
                <w:rFonts w:cs="Arial"/>
                <w:sz w:val="20"/>
                <w:szCs w:val="20"/>
              </w:rPr>
              <w:t>ot stated</w:t>
            </w:r>
          </w:p>
        </w:tc>
        <w:tc>
          <w:tcPr>
            <w:tcW w:w="709" w:type="dxa"/>
            <w:shd w:val="clear" w:color="auto" w:fill="auto"/>
          </w:tcPr>
          <w:p w14:paraId="0DB40D48" w14:textId="3E6F2103" w:rsidR="00BC35AA" w:rsidRPr="003B5A95" w:rsidRDefault="003F74A5" w:rsidP="0012768B">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L</w:t>
            </w:r>
            <w:r w:rsidR="00BC35AA" w:rsidRPr="003B5A95">
              <w:rPr>
                <w:rFonts w:cs="Arial"/>
                <w:b/>
                <w:sz w:val="20"/>
                <w:szCs w:val="20"/>
              </w:rPr>
              <w:t>ow</w:t>
            </w:r>
          </w:p>
        </w:tc>
        <w:tc>
          <w:tcPr>
            <w:tcW w:w="1134" w:type="dxa"/>
            <w:shd w:val="clear" w:color="auto" w:fill="auto"/>
          </w:tcPr>
          <w:p w14:paraId="4F6E44A5" w14:textId="77777777" w:rsidR="00BC35AA" w:rsidRPr="003B5A95" w:rsidRDefault="00BC35AA" w:rsidP="001276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Expected outcomes reported</w:t>
            </w:r>
          </w:p>
        </w:tc>
        <w:tc>
          <w:tcPr>
            <w:tcW w:w="1777" w:type="dxa"/>
            <w:shd w:val="clear" w:color="auto" w:fill="auto"/>
          </w:tcPr>
          <w:p w14:paraId="544C3E57" w14:textId="77777777" w:rsidR="00BC35AA" w:rsidRPr="003B5A95" w:rsidRDefault="00BC35AA" w:rsidP="001276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Overnight fast; tests done on consecutive days</w:t>
            </w:r>
          </w:p>
        </w:tc>
      </w:tr>
      <w:tr w:rsidR="003B5A95" w:rsidRPr="00F82F29" w14:paraId="01369C0E" w14:textId="77777777" w:rsidTr="00B51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384F911F" w14:textId="77777777" w:rsidR="00BC35AA" w:rsidRPr="003B5A95" w:rsidRDefault="00BC35AA" w:rsidP="0012768B">
            <w:pPr>
              <w:rPr>
                <w:rFonts w:ascii="Arial" w:hAnsi="Arial" w:cs="Arial"/>
                <w:sz w:val="20"/>
                <w:szCs w:val="20"/>
              </w:rPr>
            </w:pPr>
            <w:proofErr w:type="spellStart"/>
            <w:r w:rsidRPr="003B5A95">
              <w:rPr>
                <w:rFonts w:ascii="Arial" w:hAnsi="Arial" w:cs="Arial"/>
                <w:sz w:val="20"/>
                <w:szCs w:val="20"/>
              </w:rPr>
              <w:t>Sanaka</w:t>
            </w:r>
            <w:proofErr w:type="spellEnd"/>
            <w:r w:rsidRPr="003B5A95">
              <w:rPr>
                <w:rFonts w:ascii="Arial" w:hAnsi="Arial" w:cs="Arial"/>
                <w:sz w:val="20"/>
                <w:szCs w:val="20"/>
              </w:rPr>
              <w:t xml:space="preserve"> 2007</w:t>
            </w:r>
          </w:p>
        </w:tc>
        <w:tc>
          <w:tcPr>
            <w:tcW w:w="709" w:type="dxa"/>
            <w:shd w:val="clear" w:color="auto" w:fill="auto"/>
          </w:tcPr>
          <w:p w14:paraId="5F7F2535" w14:textId="77777777" w:rsidR="00BC35AA" w:rsidRPr="003B5A95" w:rsidRDefault="00BC35AA" w:rsidP="0012768B">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w:t>
            </w:r>
          </w:p>
        </w:tc>
        <w:tc>
          <w:tcPr>
            <w:tcW w:w="992" w:type="dxa"/>
            <w:shd w:val="clear" w:color="auto" w:fill="auto"/>
          </w:tcPr>
          <w:p w14:paraId="2BC33F04" w14:textId="77777777" w:rsidR="00BC35AA" w:rsidRPr="003B5A95" w:rsidRDefault="00BC35AA" w:rsidP="0012768B">
            <w:pPr>
              <w:pStyle w:val="NormalWeb"/>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5A95">
              <w:rPr>
                <w:rFonts w:ascii="Arial" w:hAnsi="Arial" w:cs="Arial"/>
                <w:sz w:val="20"/>
                <w:szCs w:val="20"/>
              </w:rPr>
              <w:t>Method not stated</w:t>
            </w:r>
          </w:p>
        </w:tc>
        <w:tc>
          <w:tcPr>
            <w:tcW w:w="709" w:type="dxa"/>
            <w:shd w:val="clear" w:color="auto" w:fill="auto"/>
          </w:tcPr>
          <w:p w14:paraId="7C555158" w14:textId="485241E9" w:rsidR="00BC35AA" w:rsidRPr="003B5A95" w:rsidRDefault="003F74A5" w:rsidP="003F74A5">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Low</w:t>
            </w:r>
            <w:r w:rsidR="00BC35AA" w:rsidRPr="003B5A95">
              <w:rPr>
                <w:rFonts w:cs="Arial"/>
                <w:b/>
                <w:sz w:val="20"/>
                <w:szCs w:val="20"/>
              </w:rPr>
              <w:t xml:space="preserve"> </w:t>
            </w:r>
          </w:p>
        </w:tc>
        <w:tc>
          <w:tcPr>
            <w:tcW w:w="1134" w:type="dxa"/>
            <w:shd w:val="clear" w:color="auto" w:fill="auto"/>
          </w:tcPr>
          <w:p w14:paraId="701E9573" w14:textId="77777777" w:rsidR="00BC35AA" w:rsidRPr="003B5A95" w:rsidRDefault="00BC35AA" w:rsidP="0012768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Not described</w:t>
            </w:r>
          </w:p>
        </w:tc>
        <w:tc>
          <w:tcPr>
            <w:tcW w:w="709" w:type="dxa"/>
            <w:shd w:val="clear" w:color="auto" w:fill="auto"/>
          </w:tcPr>
          <w:p w14:paraId="60585FFA" w14:textId="77777777" w:rsidR="00BC35AA" w:rsidRPr="003B5A95" w:rsidRDefault="00BC35AA" w:rsidP="0012768B">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Low</w:t>
            </w:r>
          </w:p>
        </w:tc>
        <w:tc>
          <w:tcPr>
            <w:tcW w:w="1417" w:type="dxa"/>
            <w:shd w:val="clear" w:color="auto" w:fill="auto"/>
          </w:tcPr>
          <w:p w14:paraId="3966D5C2" w14:textId="77777777" w:rsidR="00BC35AA" w:rsidRPr="003B5A95" w:rsidRDefault="00BC35AA" w:rsidP="0012768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Not stated</w:t>
            </w:r>
          </w:p>
        </w:tc>
        <w:tc>
          <w:tcPr>
            <w:tcW w:w="709" w:type="dxa"/>
            <w:shd w:val="clear" w:color="auto" w:fill="auto"/>
          </w:tcPr>
          <w:p w14:paraId="39234872" w14:textId="77777777" w:rsidR="00BC35AA" w:rsidRPr="003B5A95" w:rsidRDefault="00BC35AA" w:rsidP="0012768B">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Low</w:t>
            </w:r>
          </w:p>
        </w:tc>
        <w:tc>
          <w:tcPr>
            <w:tcW w:w="1134" w:type="dxa"/>
            <w:shd w:val="clear" w:color="auto" w:fill="auto"/>
          </w:tcPr>
          <w:p w14:paraId="199F1682" w14:textId="0E26B40D" w:rsidR="00BC35AA" w:rsidRPr="003B5A95" w:rsidRDefault="00BC35AA" w:rsidP="00CB05F8">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 xml:space="preserve">Not stated </w:t>
            </w:r>
          </w:p>
        </w:tc>
        <w:tc>
          <w:tcPr>
            <w:tcW w:w="709" w:type="dxa"/>
            <w:shd w:val="clear" w:color="auto" w:fill="auto"/>
          </w:tcPr>
          <w:p w14:paraId="072F2B95" w14:textId="77777777" w:rsidR="00BC35AA" w:rsidRPr="003B5A95" w:rsidRDefault="00BC35AA" w:rsidP="0012768B">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w:t>
            </w:r>
          </w:p>
        </w:tc>
        <w:tc>
          <w:tcPr>
            <w:tcW w:w="992" w:type="dxa"/>
            <w:shd w:val="clear" w:color="auto" w:fill="auto"/>
          </w:tcPr>
          <w:p w14:paraId="37A7A901" w14:textId="786AC0DC" w:rsidR="00BC35AA" w:rsidRPr="003B5A95" w:rsidRDefault="003B5A95" w:rsidP="0012768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N</w:t>
            </w:r>
            <w:r w:rsidR="00BC35AA" w:rsidRPr="003B5A95">
              <w:rPr>
                <w:rFonts w:cs="Arial"/>
                <w:sz w:val="20"/>
                <w:szCs w:val="20"/>
              </w:rPr>
              <w:t>ot stated</w:t>
            </w:r>
          </w:p>
        </w:tc>
        <w:tc>
          <w:tcPr>
            <w:tcW w:w="709" w:type="dxa"/>
            <w:shd w:val="clear" w:color="auto" w:fill="auto"/>
          </w:tcPr>
          <w:p w14:paraId="360B55D8" w14:textId="16290C71" w:rsidR="00BC35AA" w:rsidRPr="003B5A95" w:rsidRDefault="003F74A5" w:rsidP="0012768B">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L</w:t>
            </w:r>
            <w:r w:rsidR="00BC35AA" w:rsidRPr="003B5A95">
              <w:rPr>
                <w:rFonts w:cs="Arial"/>
                <w:b/>
                <w:sz w:val="20"/>
                <w:szCs w:val="20"/>
              </w:rPr>
              <w:t>ow</w:t>
            </w:r>
          </w:p>
        </w:tc>
        <w:tc>
          <w:tcPr>
            <w:tcW w:w="1134" w:type="dxa"/>
            <w:shd w:val="clear" w:color="auto" w:fill="auto"/>
          </w:tcPr>
          <w:p w14:paraId="6BE90812" w14:textId="77777777" w:rsidR="00BC35AA" w:rsidRPr="003B5A95" w:rsidRDefault="00BC35AA" w:rsidP="0012768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Expected outcomes reported</w:t>
            </w:r>
          </w:p>
        </w:tc>
        <w:tc>
          <w:tcPr>
            <w:tcW w:w="1777" w:type="dxa"/>
            <w:shd w:val="clear" w:color="auto" w:fill="auto"/>
          </w:tcPr>
          <w:p w14:paraId="65E79B1D" w14:textId="3A3B8655" w:rsidR="00BC35AA" w:rsidRPr="003B5A95" w:rsidRDefault="00900BFA" w:rsidP="0012768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O</w:t>
            </w:r>
            <w:r w:rsidR="00BC35AA" w:rsidRPr="003B5A95">
              <w:rPr>
                <w:rFonts w:cs="Arial"/>
                <w:sz w:val="20"/>
                <w:szCs w:val="20"/>
              </w:rPr>
              <w:t>vernight fast prior to tests; at least 1 week between tests</w:t>
            </w:r>
          </w:p>
        </w:tc>
      </w:tr>
      <w:tr w:rsidR="003B5A95" w:rsidRPr="00F82F29" w14:paraId="657A3D09" w14:textId="1D8016CD" w:rsidTr="00B51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1BC566FD" w14:textId="1B370D39" w:rsidR="00BC35AA" w:rsidRPr="00A50A65" w:rsidRDefault="00BC35AA" w:rsidP="0012768B">
            <w:pPr>
              <w:rPr>
                <w:rFonts w:ascii="Arial" w:hAnsi="Arial" w:cs="Arial"/>
                <w:sz w:val="20"/>
                <w:szCs w:val="20"/>
              </w:rPr>
            </w:pPr>
            <w:r w:rsidRPr="00A50A65">
              <w:rPr>
                <w:rFonts w:ascii="Arial" w:hAnsi="Arial" w:cs="Arial"/>
                <w:sz w:val="20"/>
                <w:szCs w:val="20"/>
              </w:rPr>
              <w:t>Wanders 2014a</w:t>
            </w:r>
          </w:p>
        </w:tc>
        <w:tc>
          <w:tcPr>
            <w:tcW w:w="709" w:type="dxa"/>
            <w:shd w:val="clear" w:color="auto" w:fill="auto"/>
          </w:tcPr>
          <w:p w14:paraId="7F0CB127" w14:textId="77777777" w:rsidR="00BC35AA" w:rsidRPr="00A50A65" w:rsidRDefault="00BC35AA" w:rsidP="0012768B">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A50A65">
              <w:rPr>
                <w:rFonts w:cs="Arial"/>
                <w:b/>
                <w:sz w:val="20"/>
                <w:szCs w:val="20"/>
              </w:rPr>
              <w:t>Low</w:t>
            </w:r>
          </w:p>
        </w:tc>
        <w:tc>
          <w:tcPr>
            <w:tcW w:w="992" w:type="dxa"/>
            <w:shd w:val="clear" w:color="auto" w:fill="auto"/>
          </w:tcPr>
          <w:p w14:paraId="24F51CAE" w14:textId="77777777" w:rsidR="00BC35AA" w:rsidRPr="00A50A65" w:rsidRDefault="00BC35AA" w:rsidP="001276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50A65">
              <w:rPr>
                <w:rFonts w:cs="Arial"/>
                <w:sz w:val="20"/>
                <w:szCs w:val="20"/>
              </w:rPr>
              <w:t>Williams Latin Square</w:t>
            </w:r>
          </w:p>
        </w:tc>
        <w:tc>
          <w:tcPr>
            <w:tcW w:w="709" w:type="dxa"/>
            <w:shd w:val="clear" w:color="auto" w:fill="auto"/>
          </w:tcPr>
          <w:p w14:paraId="6A5A0E42" w14:textId="77777777" w:rsidR="00BC35AA" w:rsidRPr="00A50A65" w:rsidRDefault="00BC35AA" w:rsidP="0012768B">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A50A65">
              <w:rPr>
                <w:rFonts w:cs="Arial"/>
                <w:b/>
                <w:sz w:val="20"/>
                <w:szCs w:val="20"/>
              </w:rPr>
              <w:t>Low</w:t>
            </w:r>
          </w:p>
        </w:tc>
        <w:tc>
          <w:tcPr>
            <w:tcW w:w="1134" w:type="dxa"/>
            <w:shd w:val="clear" w:color="auto" w:fill="auto"/>
          </w:tcPr>
          <w:p w14:paraId="1BE1EC05" w14:textId="77777777" w:rsidR="00BC35AA" w:rsidRPr="00A50A65" w:rsidRDefault="00BC35AA" w:rsidP="001276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A50A65">
              <w:rPr>
                <w:rFonts w:cs="Arial"/>
                <w:sz w:val="20"/>
                <w:szCs w:val="20"/>
              </w:rPr>
              <w:t>‘Thirty unique orders were produced</w:t>
            </w:r>
          </w:p>
          <w:p w14:paraId="452840D3" w14:textId="77777777" w:rsidR="00BC35AA" w:rsidRPr="00A50A65" w:rsidRDefault="00BC35AA" w:rsidP="001276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A50A65">
              <w:rPr>
                <w:rFonts w:cs="Arial"/>
                <w:sz w:val="20"/>
                <w:szCs w:val="20"/>
              </w:rPr>
              <w:t xml:space="preserve">by </w:t>
            </w:r>
            <w:r w:rsidRPr="00A50A65">
              <w:rPr>
                <w:rFonts w:cs="Arial"/>
                <w:sz w:val="20"/>
                <w:szCs w:val="20"/>
              </w:rPr>
              <w:lastRenderedPageBreak/>
              <w:t>computer generated numbers and allocated by the date upon entering the study’</w:t>
            </w:r>
          </w:p>
        </w:tc>
        <w:tc>
          <w:tcPr>
            <w:tcW w:w="709" w:type="dxa"/>
            <w:shd w:val="clear" w:color="auto" w:fill="auto"/>
          </w:tcPr>
          <w:p w14:paraId="344BC3A8" w14:textId="77777777" w:rsidR="00BC35AA" w:rsidRPr="00A50A65" w:rsidRDefault="00BC35AA" w:rsidP="0012768B">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A50A65">
              <w:rPr>
                <w:rFonts w:cs="Arial"/>
                <w:b/>
                <w:sz w:val="20"/>
                <w:szCs w:val="20"/>
              </w:rPr>
              <w:lastRenderedPageBreak/>
              <w:t>Low</w:t>
            </w:r>
          </w:p>
        </w:tc>
        <w:tc>
          <w:tcPr>
            <w:tcW w:w="1417" w:type="dxa"/>
            <w:shd w:val="clear" w:color="auto" w:fill="auto"/>
          </w:tcPr>
          <w:p w14:paraId="599DD82D" w14:textId="77777777" w:rsidR="00BC35AA" w:rsidRPr="00A50A65" w:rsidRDefault="00BC35AA" w:rsidP="001276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50A65">
              <w:rPr>
                <w:rFonts w:cs="Arial"/>
                <w:sz w:val="20"/>
                <w:szCs w:val="20"/>
              </w:rPr>
              <w:t>‘Blinded for subjects’</w:t>
            </w:r>
          </w:p>
        </w:tc>
        <w:tc>
          <w:tcPr>
            <w:tcW w:w="709" w:type="dxa"/>
            <w:shd w:val="clear" w:color="auto" w:fill="auto"/>
          </w:tcPr>
          <w:p w14:paraId="177B0F84" w14:textId="77777777" w:rsidR="00BC35AA" w:rsidRPr="00A50A65" w:rsidRDefault="00BC35AA" w:rsidP="0012768B">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A50A65">
              <w:rPr>
                <w:rFonts w:cs="Arial"/>
                <w:b/>
                <w:sz w:val="20"/>
                <w:szCs w:val="20"/>
              </w:rPr>
              <w:t>Low</w:t>
            </w:r>
          </w:p>
        </w:tc>
        <w:tc>
          <w:tcPr>
            <w:tcW w:w="1134" w:type="dxa"/>
            <w:shd w:val="clear" w:color="auto" w:fill="auto"/>
          </w:tcPr>
          <w:p w14:paraId="670EF445" w14:textId="64F8364A" w:rsidR="00BC35AA" w:rsidRPr="00A50A65" w:rsidRDefault="00BC35AA" w:rsidP="00CB05F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50A65">
              <w:rPr>
                <w:rFonts w:cs="Arial"/>
                <w:sz w:val="20"/>
                <w:szCs w:val="20"/>
              </w:rPr>
              <w:t>Not stated</w:t>
            </w:r>
          </w:p>
        </w:tc>
        <w:tc>
          <w:tcPr>
            <w:tcW w:w="709" w:type="dxa"/>
            <w:shd w:val="clear" w:color="auto" w:fill="auto"/>
          </w:tcPr>
          <w:p w14:paraId="43BDF98C" w14:textId="77777777" w:rsidR="00BC35AA" w:rsidRPr="00A50A65" w:rsidRDefault="00BC35AA" w:rsidP="0012768B">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A50A65">
              <w:rPr>
                <w:rFonts w:cs="Arial"/>
                <w:b/>
                <w:sz w:val="20"/>
                <w:szCs w:val="20"/>
              </w:rPr>
              <w:t>Low</w:t>
            </w:r>
          </w:p>
        </w:tc>
        <w:tc>
          <w:tcPr>
            <w:tcW w:w="992" w:type="dxa"/>
            <w:shd w:val="clear" w:color="auto" w:fill="auto"/>
          </w:tcPr>
          <w:p w14:paraId="6A1B3AB6" w14:textId="77777777" w:rsidR="00BC35AA" w:rsidRPr="00A50A65" w:rsidRDefault="00BC35AA" w:rsidP="001276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50A65">
              <w:rPr>
                <w:rFonts w:cs="Arial"/>
                <w:sz w:val="20"/>
                <w:szCs w:val="20"/>
              </w:rPr>
              <w:t>1/30</w:t>
            </w:r>
          </w:p>
        </w:tc>
        <w:tc>
          <w:tcPr>
            <w:tcW w:w="709" w:type="dxa"/>
            <w:shd w:val="clear" w:color="auto" w:fill="auto"/>
          </w:tcPr>
          <w:p w14:paraId="31A84391" w14:textId="46939F1B" w:rsidR="00BC35AA" w:rsidRPr="00A50A65" w:rsidRDefault="003B5A95" w:rsidP="0012768B">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A50A65">
              <w:rPr>
                <w:rFonts w:cs="Arial"/>
                <w:b/>
                <w:sz w:val="20"/>
                <w:szCs w:val="20"/>
              </w:rPr>
              <w:t>L</w:t>
            </w:r>
            <w:r w:rsidR="00BC35AA" w:rsidRPr="00A50A65">
              <w:rPr>
                <w:rFonts w:cs="Arial"/>
                <w:b/>
                <w:sz w:val="20"/>
                <w:szCs w:val="20"/>
              </w:rPr>
              <w:t>ow</w:t>
            </w:r>
          </w:p>
        </w:tc>
        <w:tc>
          <w:tcPr>
            <w:tcW w:w="1134" w:type="dxa"/>
            <w:shd w:val="clear" w:color="auto" w:fill="auto"/>
          </w:tcPr>
          <w:p w14:paraId="1F34D749" w14:textId="77777777" w:rsidR="00BC35AA" w:rsidRPr="00A50A65" w:rsidRDefault="00BC35AA" w:rsidP="001276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50A65">
              <w:rPr>
                <w:rFonts w:cs="Arial"/>
                <w:sz w:val="20"/>
                <w:szCs w:val="20"/>
              </w:rPr>
              <w:t>Expected outcomes reported</w:t>
            </w:r>
          </w:p>
        </w:tc>
        <w:tc>
          <w:tcPr>
            <w:tcW w:w="1777" w:type="dxa"/>
            <w:shd w:val="clear" w:color="auto" w:fill="auto"/>
          </w:tcPr>
          <w:p w14:paraId="4933DB8B" w14:textId="4C6F71A6" w:rsidR="00BC35AA" w:rsidRPr="00A50A65" w:rsidRDefault="00BC35AA" w:rsidP="001276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50A65">
              <w:rPr>
                <w:rFonts w:cs="Arial"/>
                <w:sz w:val="20"/>
                <w:szCs w:val="20"/>
              </w:rPr>
              <w:t xml:space="preserve">Sample size calculation provided; Dietary and exercise instructions for the two days </w:t>
            </w:r>
            <w:r w:rsidRPr="00A50A65">
              <w:rPr>
                <w:rFonts w:cs="Arial"/>
                <w:sz w:val="20"/>
                <w:szCs w:val="20"/>
              </w:rPr>
              <w:lastRenderedPageBreak/>
              <w:t>prior to the test given to subjects; standardised meal provided the night prior to testing; at least 12 days between tests</w:t>
            </w:r>
            <w:r w:rsidR="00CB05F8" w:rsidRPr="00A50A65">
              <w:rPr>
                <w:rFonts w:cs="Arial"/>
                <w:sz w:val="20"/>
                <w:szCs w:val="20"/>
              </w:rPr>
              <w:t>; fasting</w:t>
            </w:r>
          </w:p>
        </w:tc>
      </w:tr>
      <w:tr w:rsidR="003B5A95" w:rsidRPr="00F82F29" w14:paraId="45E968AB" w14:textId="77777777" w:rsidTr="00B51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5CE2706E" w14:textId="165F1C51" w:rsidR="00ED5111" w:rsidRPr="00A50A65" w:rsidRDefault="00ED5111" w:rsidP="0012768B">
            <w:pPr>
              <w:rPr>
                <w:rFonts w:ascii="Arial" w:hAnsi="Arial" w:cs="Arial"/>
                <w:sz w:val="20"/>
                <w:szCs w:val="20"/>
              </w:rPr>
            </w:pPr>
            <w:r w:rsidRPr="00A50A65">
              <w:rPr>
                <w:rFonts w:ascii="Arial" w:hAnsi="Arial" w:cs="Arial"/>
                <w:sz w:val="20"/>
                <w:szCs w:val="20"/>
              </w:rPr>
              <w:lastRenderedPageBreak/>
              <w:t>Jenkins 1977</w:t>
            </w:r>
          </w:p>
        </w:tc>
        <w:tc>
          <w:tcPr>
            <w:tcW w:w="709" w:type="dxa"/>
            <w:shd w:val="clear" w:color="auto" w:fill="auto"/>
          </w:tcPr>
          <w:p w14:paraId="76001DC6" w14:textId="77777777" w:rsidR="00ED5111" w:rsidRPr="00A50A65" w:rsidRDefault="00ED5111" w:rsidP="0012768B">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A50A65">
              <w:rPr>
                <w:rFonts w:cs="Arial"/>
                <w:b/>
                <w:sz w:val="20"/>
                <w:szCs w:val="20"/>
              </w:rPr>
              <w:t>?</w:t>
            </w:r>
          </w:p>
        </w:tc>
        <w:tc>
          <w:tcPr>
            <w:tcW w:w="992" w:type="dxa"/>
            <w:shd w:val="clear" w:color="auto" w:fill="auto"/>
          </w:tcPr>
          <w:p w14:paraId="7D8331C2" w14:textId="77777777" w:rsidR="00ED5111" w:rsidRPr="00A50A65" w:rsidRDefault="00ED5111" w:rsidP="0012768B">
            <w:pPr>
              <w:pStyle w:val="NormalWeb"/>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0A65">
              <w:rPr>
                <w:rFonts w:ascii="Arial" w:hAnsi="Arial" w:cs="Arial"/>
                <w:sz w:val="20"/>
                <w:szCs w:val="20"/>
              </w:rPr>
              <w:t>Method not stated</w:t>
            </w:r>
          </w:p>
        </w:tc>
        <w:tc>
          <w:tcPr>
            <w:tcW w:w="709" w:type="dxa"/>
            <w:shd w:val="clear" w:color="auto" w:fill="auto"/>
          </w:tcPr>
          <w:p w14:paraId="2D18D0D8" w14:textId="5E84CB27" w:rsidR="00ED5111" w:rsidRPr="00A50A65" w:rsidRDefault="003F74A5" w:rsidP="003F74A5">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A50A65">
              <w:rPr>
                <w:rFonts w:cs="Arial"/>
                <w:b/>
                <w:sz w:val="20"/>
                <w:szCs w:val="20"/>
              </w:rPr>
              <w:t>Low</w:t>
            </w:r>
            <w:r w:rsidR="00ED5111" w:rsidRPr="00A50A65">
              <w:rPr>
                <w:rFonts w:cs="Arial"/>
                <w:b/>
                <w:sz w:val="20"/>
                <w:szCs w:val="20"/>
              </w:rPr>
              <w:t xml:space="preserve"> </w:t>
            </w:r>
          </w:p>
        </w:tc>
        <w:tc>
          <w:tcPr>
            <w:tcW w:w="1134" w:type="dxa"/>
            <w:shd w:val="clear" w:color="auto" w:fill="auto"/>
          </w:tcPr>
          <w:p w14:paraId="2C10C191" w14:textId="77777777" w:rsidR="00ED5111" w:rsidRPr="00A50A65" w:rsidRDefault="00ED5111" w:rsidP="0012768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A50A65">
              <w:rPr>
                <w:rFonts w:cs="Arial"/>
                <w:sz w:val="20"/>
                <w:szCs w:val="20"/>
              </w:rPr>
              <w:t>Not described</w:t>
            </w:r>
          </w:p>
        </w:tc>
        <w:tc>
          <w:tcPr>
            <w:tcW w:w="709" w:type="dxa"/>
            <w:shd w:val="clear" w:color="auto" w:fill="auto"/>
          </w:tcPr>
          <w:p w14:paraId="19DE9C03" w14:textId="27728BFC" w:rsidR="00ED5111" w:rsidRPr="00A50A65" w:rsidRDefault="003F74A5" w:rsidP="0012768B">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A50A65">
              <w:rPr>
                <w:rFonts w:cs="Arial"/>
                <w:b/>
                <w:sz w:val="20"/>
                <w:szCs w:val="20"/>
              </w:rPr>
              <w:t>L</w:t>
            </w:r>
            <w:r w:rsidR="00ED5111" w:rsidRPr="00A50A65">
              <w:rPr>
                <w:rFonts w:cs="Arial"/>
                <w:b/>
                <w:sz w:val="20"/>
                <w:szCs w:val="20"/>
              </w:rPr>
              <w:t>ow</w:t>
            </w:r>
          </w:p>
        </w:tc>
        <w:tc>
          <w:tcPr>
            <w:tcW w:w="1417" w:type="dxa"/>
            <w:shd w:val="clear" w:color="auto" w:fill="auto"/>
          </w:tcPr>
          <w:p w14:paraId="0C13EBBF" w14:textId="77777777" w:rsidR="00ED5111" w:rsidRPr="00A50A65" w:rsidRDefault="00ED5111" w:rsidP="0012768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A50A65">
              <w:rPr>
                <w:rFonts w:cs="Arial"/>
                <w:sz w:val="20"/>
                <w:szCs w:val="20"/>
              </w:rPr>
              <w:t>Not stated</w:t>
            </w:r>
          </w:p>
        </w:tc>
        <w:tc>
          <w:tcPr>
            <w:tcW w:w="709" w:type="dxa"/>
            <w:shd w:val="clear" w:color="auto" w:fill="auto"/>
          </w:tcPr>
          <w:p w14:paraId="7347AAE4" w14:textId="77777777" w:rsidR="00ED5111" w:rsidRPr="00A50A65" w:rsidRDefault="00ED5111" w:rsidP="0012768B">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A50A65">
              <w:rPr>
                <w:rFonts w:cs="Arial"/>
                <w:b/>
                <w:sz w:val="20"/>
                <w:szCs w:val="20"/>
              </w:rPr>
              <w:t>Low</w:t>
            </w:r>
          </w:p>
        </w:tc>
        <w:tc>
          <w:tcPr>
            <w:tcW w:w="1134" w:type="dxa"/>
            <w:shd w:val="clear" w:color="auto" w:fill="auto"/>
          </w:tcPr>
          <w:p w14:paraId="1F73E8FD" w14:textId="794994CF" w:rsidR="00ED5111" w:rsidRPr="00A50A65" w:rsidRDefault="00ED5111" w:rsidP="00CB05F8">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A50A65">
              <w:rPr>
                <w:rFonts w:cs="Arial"/>
                <w:sz w:val="20"/>
                <w:szCs w:val="20"/>
              </w:rPr>
              <w:t>Not stated</w:t>
            </w:r>
          </w:p>
        </w:tc>
        <w:tc>
          <w:tcPr>
            <w:tcW w:w="709" w:type="dxa"/>
            <w:shd w:val="clear" w:color="auto" w:fill="auto"/>
          </w:tcPr>
          <w:p w14:paraId="3CBDE4A3" w14:textId="77777777" w:rsidR="00ED5111" w:rsidRPr="00A50A65" w:rsidRDefault="00ED5111" w:rsidP="0012768B">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A50A65">
              <w:rPr>
                <w:rFonts w:cs="Arial"/>
                <w:b/>
                <w:sz w:val="20"/>
                <w:szCs w:val="20"/>
              </w:rPr>
              <w:t>?</w:t>
            </w:r>
          </w:p>
        </w:tc>
        <w:tc>
          <w:tcPr>
            <w:tcW w:w="992" w:type="dxa"/>
            <w:shd w:val="clear" w:color="auto" w:fill="auto"/>
          </w:tcPr>
          <w:p w14:paraId="5BF919EE" w14:textId="596466DA" w:rsidR="00ED5111" w:rsidRPr="00A50A65" w:rsidRDefault="003B5A95" w:rsidP="0012768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A50A65">
              <w:rPr>
                <w:rFonts w:cs="Arial"/>
                <w:sz w:val="20"/>
                <w:szCs w:val="20"/>
              </w:rPr>
              <w:t>N</w:t>
            </w:r>
            <w:r w:rsidR="00ED5111" w:rsidRPr="00A50A65">
              <w:rPr>
                <w:rFonts w:cs="Arial"/>
                <w:sz w:val="20"/>
                <w:szCs w:val="20"/>
              </w:rPr>
              <w:t>ot stated</w:t>
            </w:r>
          </w:p>
        </w:tc>
        <w:tc>
          <w:tcPr>
            <w:tcW w:w="709" w:type="dxa"/>
            <w:shd w:val="clear" w:color="auto" w:fill="auto"/>
          </w:tcPr>
          <w:p w14:paraId="7E649BB2" w14:textId="03AC1C0B" w:rsidR="00ED5111" w:rsidRPr="00A50A65" w:rsidRDefault="003F74A5" w:rsidP="0012768B">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A50A65">
              <w:rPr>
                <w:rFonts w:cs="Arial"/>
                <w:b/>
                <w:sz w:val="20"/>
                <w:szCs w:val="20"/>
              </w:rPr>
              <w:t>L</w:t>
            </w:r>
            <w:r w:rsidR="00ED5111" w:rsidRPr="00A50A65">
              <w:rPr>
                <w:rFonts w:cs="Arial"/>
                <w:b/>
                <w:sz w:val="20"/>
                <w:szCs w:val="20"/>
              </w:rPr>
              <w:t>ow</w:t>
            </w:r>
          </w:p>
        </w:tc>
        <w:tc>
          <w:tcPr>
            <w:tcW w:w="1134" w:type="dxa"/>
            <w:shd w:val="clear" w:color="auto" w:fill="auto"/>
          </w:tcPr>
          <w:p w14:paraId="74B5EC81" w14:textId="77777777" w:rsidR="00ED5111" w:rsidRPr="00A50A65" w:rsidRDefault="00ED5111" w:rsidP="0012768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A50A65">
              <w:rPr>
                <w:rFonts w:cs="Arial"/>
                <w:sz w:val="20"/>
                <w:szCs w:val="20"/>
              </w:rPr>
              <w:t>Expected outcomes reported</w:t>
            </w:r>
          </w:p>
        </w:tc>
        <w:tc>
          <w:tcPr>
            <w:tcW w:w="1777" w:type="dxa"/>
            <w:shd w:val="clear" w:color="auto" w:fill="auto"/>
          </w:tcPr>
          <w:p w14:paraId="023EFFD6" w14:textId="77777777" w:rsidR="00ED5111" w:rsidRPr="00A50A65" w:rsidRDefault="00ED5111" w:rsidP="0012768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A50A65">
              <w:rPr>
                <w:rFonts w:cs="Arial"/>
                <w:sz w:val="20"/>
                <w:szCs w:val="20"/>
              </w:rPr>
              <w:t>14 hour fast prior to tests</w:t>
            </w:r>
          </w:p>
        </w:tc>
      </w:tr>
      <w:tr w:rsidR="003B5A95" w:rsidRPr="00F82F29" w14:paraId="4B3CC7B9" w14:textId="77777777" w:rsidTr="00B51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582C973D" w14:textId="77777777" w:rsidR="00ED5111" w:rsidRPr="003B5A95" w:rsidRDefault="00ED5111" w:rsidP="0012768B">
            <w:pPr>
              <w:rPr>
                <w:rFonts w:ascii="Arial" w:hAnsi="Arial" w:cs="Arial"/>
                <w:sz w:val="20"/>
                <w:szCs w:val="20"/>
              </w:rPr>
            </w:pPr>
            <w:r w:rsidRPr="003B5A95">
              <w:rPr>
                <w:rFonts w:ascii="Arial" w:hAnsi="Arial" w:cs="Arial"/>
                <w:sz w:val="20"/>
                <w:szCs w:val="20"/>
              </w:rPr>
              <w:t>Holt 1979</w:t>
            </w:r>
          </w:p>
        </w:tc>
        <w:tc>
          <w:tcPr>
            <w:tcW w:w="709" w:type="dxa"/>
            <w:shd w:val="clear" w:color="auto" w:fill="auto"/>
          </w:tcPr>
          <w:p w14:paraId="41B2D28E" w14:textId="77777777" w:rsidR="00ED5111" w:rsidRPr="003B5A95" w:rsidRDefault="00ED5111" w:rsidP="0012768B">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w:t>
            </w:r>
          </w:p>
        </w:tc>
        <w:tc>
          <w:tcPr>
            <w:tcW w:w="992" w:type="dxa"/>
            <w:shd w:val="clear" w:color="auto" w:fill="auto"/>
          </w:tcPr>
          <w:p w14:paraId="044471CC" w14:textId="77777777" w:rsidR="00ED5111" w:rsidRPr="003B5A95" w:rsidRDefault="00ED5111" w:rsidP="0012768B">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B5A95">
              <w:rPr>
                <w:rFonts w:ascii="Arial" w:hAnsi="Arial" w:cs="Arial"/>
                <w:sz w:val="20"/>
                <w:szCs w:val="20"/>
              </w:rPr>
              <w:t>Method not stated</w:t>
            </w:r>
          </w:p>
        </w:tc>
        <w:tc>
          <w:tcPr>
            <w:tcW w:w="709" w:type="dxa"/>
            <w:shd w:val="clear" w:color="auto" w:fill="auto"/>
          </w:tcPr>
          <w:p w14:paraId="50CE5B47" w14:textId="7CBC8C10" w:rsidR="00ED5111" w:rsidRPr="003B5A95" w:rsidRDefault="003F74A5" w:rsidP="003F74A5">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Low</w:t>
            </w:r>
            <w:r w:rsidR="00ED5111" w:rsidRPr="003B5A95">
              <w:rPr>
                <w:rFonts w:cs="Arial"/>
                <w:b/>
                <w:sz w:val="20"/>
                <w:szCs w:val="20"/>
              </w:rPr>
              <w:t xml:space="preserve"> </w:t>
            </w:r>
          </w:p>
        </w:tc>
        <w:tc>
          <w:tcPr>
            <w:tcW w:w="1134" w:type="dxa"/>
            <w:shd w:val="clear" w:color="auto" w:fill="auto"/>
          </w:tcPr>
          <w:p w14:paraId="1790872A" w14:textId="77777777" w:rsidR="00ED5111" w:rsidRPr="003B5A95" w:rsidRDefault="00ED5111" w:rsidP="001276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Not described</w:t>
            </w:r>
          </w:p>
        </w:tc>
        <w:tc>
          <w:tcPr>
            <w:tcW w:w="709" w:type="dxa"/>
            <w:shd w:val="clear" w:color="auto" w:fill="auto"/>
          </w:tcPr>
          <w:p w14:paraId="1E9E1DF7" w14:textId="77777777" w:rsidR="00ED5111" w:rsidRPr="003B5A95" w:rsidRDefault="00ED5111" w:rsidP="0012768B">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Low</w:t>
            </w:r>
          </w:p>
        </w:tc>
        <w:tc>
          <w:tcPr>
            <w:tcW w:w="1417" w:type="dxa"/>
            <w:shd w:val="clear" w:color="auto" w:fill="auto"/>
          </w:tcPr>
          <w:p w14:paraId="32F0600D" w14:textId="77777777" w:rsidR="00ED5111" w:rsidRPr="003B5A95" w:rsidRDefault="00ED5111" w:rsidP="001276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Not stated</w:t>
            </w:r>
          </w:p>
        </w:tc>
        <w:tc>
          <w:tcPr>
            <w:tcW w:w="709" w:type="dxa"/>
            <w:shd w:val="clear" w:color="auto" w:fill="auto"/>
          </w:tcPr>
          <w:p w14:paraId="4AA1ABF6" w14:textId="77777777" w:rsidR="00ED5111" w:rsidRPr="003B5A95" w:rsidRDefault="00ED5111" w:rsidP="0012768B">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Low</w:t>
            </w:r>
          </w:p>
        </w:tc>
        <w:tc>
          <w:tcPr>
            <w:tcW w:w="1134" w:type="dxa"/>
            <w:shd w:val="clear" w:color="auto" w:fill="auto"/>
          </w:tcPr>
          <w:p w14:paraId="374EE305" w14:textId="16DEB1A7" w:rsidR="00ED5111" w:rsidRPr="003B5A95" w:rsidRDefault="00ED5111" w:rsidP="00CB05F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 xml:space="preserve">Not stated </w:t>
            </w:r>
          </w:p>
        </w:tc>
        <w:tc>
          <w:tcPr>
            <w:tcW w:w="709" w:type="dxa"/>
            <w:shd w:val="clear" w:color="auto" w:fill="auto"/>
          </w:tcPr>
          <w:p w14:paraId="68680ACF" w14:textId="77777777" w:rsidR="00ED5111" w:rsidRPr="003B5A95" w:rsidRDefault="00ED5111" w:rsidP="0012768B">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High</w:t>
            </w:r>
          </w:p>
        </w:tc>
        <w:tc>
          <w:tcPr>
            <w:tcW w:w="992" w:type="dxa"/>
            <w:shd w:val="clear" w:color="auto" w:fill="auto"/>
          </w:tcPr>
          <w:p w14:paraId="7A7398CA" w14:textId="77777777" w:rsidR="00ED5111" w:rsidRPr="003B5A95" w:rsidRDefault="00ED5111" w:rsidP="001276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Attrition 1/8</w:t>
            </w:r>
          </w:p>
        </w:tc>
        <w:tc>
          <w:tcPr>
            <w:tcW w:w="709" w:type="dxa"/>
            <w:shd w:val="clear" w:color="auto" w:fill="auto"/>
          </w:tcPr>
          <w:p w14:paraId="3FB9654F" w14:textId="4EDF1441" w:rsidR="00ED5111" w:rsidRPr="003B5A95" w:rsidRDefault="003F74A5" w:rsidP="003F74A5">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B5A95">
              <w:rPr>
                <w:rFonts w:cs="Arial"/>
                <w:b/>
                <w:sz w:val="20"/>
                <w:szCs w:val="20"/>
              </w:rPr>
              <w:t>L</w:t>
            </w:r>
            <w:r w:rsidR="00ED5111" w:rsidRPr="003B5A95">
              <w:rPr>
                <w:rFonts w:cs="Arial"/>
                <w:b/>
                <w:sz w:val="20"/>
                <w:szCs w:val="20"/>
              </w:rPr>
              <w:t>ow</w:t>
            </w:r>
          </w:p>
        </w:tc>
        <w:tc>
          <w:tcPr>
            <w:tcW w:w="1134" w:type="dxa"/>
            <w:shd w:val="clear" w:color="auto" w:fill="auto"/>
          </w:tcPr>
          <w:p w14:paraId="46705F24" w14:textId="77777777" w:rsidR="00ED5111" w:rsidRPr="003B5A95" w:rsidRDefault="00ED5111" w:rsidP="001276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Expected outcomes reported</w:t>
            </w:r>
          </w:p>
        </w:tc>
        <w:tc>
          <w:tcPr>
            <w:tcW w:w="1777" w:type="dxa"/>
            <w:shd w:val="clear" w:color="auto" w:fill="auto"/>
          </w:tcPr>
          <w:p w14:paraId="5FFEC0F1" w14:textId="77777777" w:rsidR="00ED5111" w:rsidRPr="003B5A95" w:rsidRDefault="00ED5111" w:rsidP="0012768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5A95">
              <w:rPr>
                <w:rFonts w:cs="Arial"/>
                <w:sz w:val="20"/>
                <w:szCs w:val="20"/>
              </w:rPr>
              <w:t>12 hour fast prior to tests; 1 week between tests</w:t>
            </w:r>
          </w:p>
        </w:tc>
      </w:tr>
      <w:tr w:rsidR="003B5A95" w:rsidRPr="00F82F29" w14:paraId="3D4AF324" w14:textId="77777777" w:rsidTr="00B51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0481CE41" w14:textId="77777777" w:rsidR="00BC35AA" w:rsidRPr="003B5A95" w:rsidRDefault="00BC35AA" w:rsidP="0012768B">
            <w:pPr>
              <w:rPr>
                <w:rFonts w:ascii="Arial" w:hAnsi="Arial" w:cs="Arial"/>
                <w:sz w:val="20"/>
                <w:szCs w:val="20"/>
              </w:rPr>
            </w:pPr>
            <w:r w:rsidRPr="003B5A95">
              <w:rPr>
                <w:rFonts w:ascii="Arial" w:hAnsi="Arial" w:cs="Arial"/>
                <w:sz w:val="20"/>
                <w:szCs w:val="20"/>
              </w:rPr>
              <w:t>Jenkins 1978</w:t>
            </w:r>
          </w:p>
        </w:tc>
        <w:tc>
          <w:tcPr>
            <w:tcW w:w="709" w:type="dxa"/>
            <w:shd w:val="clear" w:color="auto" w:fill="auto"/>
          </w:tcPr>
          <w:p w14:paraId="02D248BE" w14:textId="77777777" w:rsidR="00BC35AA" w:rsidRPr="003B5A95" w:rsidRDefault="00BC35AA" w:rsidP="0012768B">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w:t>
            </w:r>
          </w:p>
        </w:tc>
        <w:tc>
          <w:tcPr>
            <w:tcW w:w="992" w:type="dxa"/>
            <w:shd w:val="clear" w:color="auto" w:fill="auto"/>
          </w:tcPr>
          <w:p w14:paraId="583D4C2E" w14:textId="77777777" w:rsidR="00BC35AA" w:rsidRPr="003B5A95" w:rsidRDefault="00BC35AA" w:rsidP="0012768B">
            <w:pPr>
              <w:pStyle w:val="NormalWeb"/>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5A95">
              <w:rPr>
                <w:rFonts w:ascii="Arial" w:hAnsi="Arial" w:cs="Arial"/>
                <w:sz w:val="20"/>
                <w:szCs w:val="20"/>
              </w:rPr>
              <w:t>Method not stated</w:t>
            </w:r>
          </w:p>
        </w:tc>
        <w:tc>
          <w:tcPr>
            <w:tcW w:w="709" w:type="dxa"/>
            <w:shd w:val="clear" w:color="auto" w:fill="auto"/>
          </w:tcPr>
          <w:p w14:paraId="42A07288" w14:textId="5F18F0CE" w:rsidR="00BC35AA" w:rsidRPr="003B5A95" w:rsidRDefault="003F74A5" w:rsidP="003F74A5">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Low</w:t>
            </w:r>
            <w:r w:rsidR="00BC35AA" w:rsidRPr="003B5A95">
              <w:rPr>
                <w:rFonts w:cs="Arial"/>
                <w:b/>
                <w:sz w:val="20"/>
                <w:szCs w:val="20"/>
              </w:rPr>
              <w:t xml:space="preserve"> </w:t>
            </w:r>
          </w:p>
        </w:tc>
        <w:tc>
          <w:tcPr>
            <w:tcW w:w="1134" w:type="dxa"/>
            <w:shd w:val="clear" w:color="auto" w:fill="auto"/>
          </w:tcPr>
          <w:p w14:paraId="20569284" w14:textId="77777777" w:rsidR="00BC35AA" w:rsidRPr="003B5A95" w:rsidRDefault="00BC35AA" w:rsidP="0012768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Not described</w:t>
            </w:r>
          </w:p>
        </w:tc>
        <w:tc>
          <w:tcPr>
            <w:tcW w:w="709" w:type="dxa"/>
            <w:shd w:val="clear" w:color="auto" w:fill="auto"/>
          </w:tcPr>
          <w:p w14:paraId="343F93E4" w14:textId="77777777" w:rsidR="00BC35AA" w:rsidRPr="003B5A95" w:rsidRDefault="00BC35AA" w:rsidP="0012768B">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Low</w:t>
            </w:r>
          </w:p>
        </w:tc>
        <w:tc>
          <w:tcPr>
            <w:tcW w:w="1417" w:type="dxa"/>
            <w:shd w:val="clear" w:color="auto" w:fill="auto"/>
          </w:tcPr>
          <w:p w14:paraId="061965AD" w14:textId="77777777" w:rsidR="00BC35AA" w:rsidRPr="003B5A95" w:rsidRDefault="00BC35AA" w:rsidP="0012768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Not stated</w:t>
            </w:r>
          </w:p>
        </w:tc>
        <w:tc>
          <w:tcPr>
            <w:tcW w:w="709" w:type="dxa"/>
            <w:shd w:val="clear" w:color="auto" w:fill="auto"/>
          </w:tcPr>
          <w:p w14:paraId="175E5B24" w14:textId="77777777" w:rsidR="00BC35AA" w:rsidRPr="003B5A95" w:rsidRDefault="00BC35AA" w:rsidP="0012768B">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Low</w:t>
            </w:r>
          </w:p>
        </w:tc>
        <w:tc>
          <w:tcPr>
            <w:tcW w:w="1134" w:type="dxa"/>
            <w:shd w:val="clear" w:color="auto" w:fill="auto"/>
          </w:tcPr>
          <w:p w14:paraId="19DB3DE3" w14:textId="14455257" w:rsidR="00BC35AA" w:rsidRPr="003B5A95" w:rsidRDefault="00BC35AA" w:rsidP="00CB05F8">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 xml:space="preserve">Not stated </w:t>
            </w:r>
          </w:p>
        </w:tc>
        <w:tc>
          <w:tcPr>
            <w:tcW w:w="709" w:type="dxa"/>
            <w:shd w:val="clear" w:color="auto" w:fill="auto"/>
          </w:tcPr>
          <w:p w14:paraId="0AE1DDB9" w14:textId="77777777" w:rsidR="00BC35AA" w:rsidRPr="003B5A95" w:rsidRDefault="00BC35AA" w:rsidP="0012768B">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w:t>
            </w:r>
          </w:p>
        </w:tc>
        <w:tc>
          <w:tcPr>
            <w:tcW w:w="992" w:type="dxa"/>
            <w:shd w:val="clear" w:color="auto" w:fill="auto"/>
          </w:tcPr>
          <w:p w14:paraId="1603B4C9" w14:textId="7F50795C" w:rsidR="00BC35AA" w:rsidRPr="003B5A95" w:rsidRDefault="003B5A95" w:rsidP="0012768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N</w:t>
            </w:r>
            <w:r w:rsidR="00BC35AA" w:rsidRPr="003B5A95">
              <w:rPr>
                <w:rFonts w:cs="Arial"/>
                <w:sz w:val="20"/>
                <w:szCs w:val="20"/>
              </w:rPr>
              <w:t>ot stated</w:t>
            </w:r>
          </w:p>
        </w:tc>
        <w:tc>
          <w:tcPr>
            <w:tcW w:w="709" w:type="dxa"/>
            <w:shd w:val="clear" w:color="auto" w:fill="auto"/>
          </w:tcPr>
          <w:p w14:paraId="273B4DCD" w14:textId="2D7AE891" w:rsidR="00BC35AA" w:rsidRPr="003B5A95" w:rsidRDefault="003F74A5" w:rsidP="0012768B">
            <w:pPr>
              <w:cnfStyle w:val="000000010000" w:firstRow="0" w:lastRow="0" w:firstColumn="0" w:lastColumn="0" w:oddVBand="0" w:evenVBand="0" w:oddHBand="0" w:evenHBand="1" w:firstRowFirstColumn="0" w:firstRowLastColumn="0" w:lastRowFirstColumn="0" w:lastRowLastColumn="0"/>
              <w:rPr>
                <w:rFonts w:cs="Arial"/>
                <w:b/>
                <w:sz w:val="20"/>
                <w:szCs w:val="20"/>
              </w:rPr>
            </w:pPr>
            <w:r w:rsidRPr="003B5A95">
              <w:rPr>
                <w:rFonts w:cs="Arial"/>
                <w:b/>
                <w:sz w:val="20"/>
                <w:szCs w:val="20"/>
              </w:rPr>
              <w:t>L</w:t>
            </w:r>
            <w:r w:rsidR="00BC35AA" w:rsidRPr="003B5A95">
              <w:rPr>
                <w:rFonts w:cs="Arial"/>
                <w:b/>
                <w:sz w:val="20"/>
                <w:szCs w:val="20"/>
              </w:rPr>
              <w:t>ow</w:t>
            </w:r>
          </w:p>
        </w:tc>
        <w:tc>
          <w:tcPr>
            <w:tcW w:w="1134" w:type="dxa"/>
            <w:shd w:val="clear" w:color="auto" w:fill="auto"/>
          </w:tcPr>
          <w:p w14:paraId="29246F97" w14:textId="77777777" w:rsidR="00BC35AA" w:rsidRPr="003B5A95" w:rsidRDefault="00BC35AA" w:rsidP="0012768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Expected outcomes reported</w:t>
            </w:r>
          </w:p>
        </w:tc>
        <w:tc>
          <w:tcPr>
            <w:tcW w:w="1777" w:type="dxa"/>
            <w:shd w:val="clear" w:color="auto" w:fill="auto"/>
          </w:tcPr>
          <w:p w14:paraId="75D9BD95" w14:textId="77777777" w:rsidR="00BC35AA" w:rsidRPr="003B5A95" w:rsidRDefault="00BC35AA" w:rsidP="0012768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5A95">
              <w:rPr>
                <w:rFonts w:cs="Arial"/>
                <w:sz w:val="20"/>
                <w:szCs w:val="20"/>
              </w:rPr>
              <w:t>Overnight fast; tests at least 2 days apart</w:t>
            </w:r>
          </w:p>
        </w:tc>
      </w:tr>
    </w:tbl>
    <w:p w14:paraId="41700BA6" w14:textId="38BA4114" w:rsidR="00C866DA" w:rsidRPr="00CA19BD" w:rsidRDefault="00DC7790">
      <w:pPr>
        <w:rPr>
          <w:sz w:val="18"/>
          <w:szCs w:val="18"/>
          <w:highlight w:val="yellow"/>
          <w:lang w:eastAsia="en-AU"/>
        </w:rPr>
      </w:pPr>
      <w:r w:rsidRPr="00CA19BD">
        <w:rPr>
          <w:sz w:val="18"/>
          <w:szCs w:val="18"/>
          <w:lang w:eastAsia="en-AU"/>
        </w:rPr>
        <w:t>*</w:t>
      </w:r>
      <w:r w:rsidR="00793D79" w:rsidRPr="00CA19BD">
        <w:rPr>
          <w:sz w:val="18"/>
          <w:szCs w:val="18"/>
          <w:lang w:eastAsia="en-AU"/>
        </w:rPr>
        <w:t xml:space="preserve">Because the outcome is measured within </w:t>
      </w:r>
      <w:r w:rsidR="000913D0" w:rsidRPr="00CA19BD">
        <w:rPr>
          <w:sz w:val="18"/>
          <w:szCs w:val="18"/>
          <w:lang w:eastAsia="en-AU"/>
        </w:rPr>
        <w:t>hours</w:t>
      </w:r>
      <w:r w:rsidR="00553BA6" w:rsidRPr="00CA19BD">
        <w:rPr>
          <w:sz w:val="18"/>
          <w:szCs w:val="18"/>
          <w:lang w:eastAsia="en-AU"/>
        </w:rPr>
        <w:t xml:space="preserve"> </w:t>
      </w:r>
      <w:r w:rsidR="00793D79" w:rsidRPr="00CA19BD">
        <w:rPr>
          <w:sz w:val="18"/>
          <w:szCs w:val="18"/>
          <w:lang w:eastAsia="en-AU"/>
        </w:rPr>
        <w:t xml:space="preserve">of the test, and </w:t>
      </w:r>
      <w:r w:rsidR="000913D0" w:rsidRPr="00CA19BD">
        <w:rPr>
          <w:sz w:val="18"/>
          <w:szCs w:val="18"/>
          <w:lang w:eastAsia="en-AU"/>
        </w:rPr>
        <w:t>test foods are supplied</w:t>
      </w:r>
      <w:r w:rsidR="00793D79" w:rsidRPr="00CA19BD">
        <w:rPr>
          <w:sz w:val="18"/>
          <w:szCs w:val="18"/>
          <w:lang w:eastAsia="en-AU"/>
        </w:rPr>
        <w:t xml:space="preserve">, there is no opportunity for </w:t>
      </w:r>
      <w:r w:rsidR="000913D0" w:rsidRPr="00CA19BD">
        <w:rPr>
          <w:sz w:val="18"/>
          <w:szCs w:val="18"/>
          <w:lang w:eastAsia="en-AU"/>
        </w:rPr>
        <w:t>lack of blinding to affect adherence during the testing phase</w:t>
      </w:r>
      <w:r w:rsidR="00793D79" w:rsidRPr="00CA19BD">
        <w:rPr>
          <w:sz w:val="18"/>
          <w:szCs w:val="18"/>
          <w:lang w:eastAsia="en-AU"/>
        </w:rPr>
        <w:t xml:space="preserve">, </w:t>
      </w:r>
      <w:r w:rsidR="00697921">
        <w:rPr>
          <w:sz w:val="18"/>
          <w:szCs w:val="18"/>
          <w:lang w:eastAsia="en-AU"/>
        </w:rPr>
        <w:t xml:space="preserve"> </w:t>
      </w:r>
      <w:r w:rsidR="00CF3C89">
        <w:rPr>
          <w:sz w:val="18"/>
          <w:szCs w:val="18"/>
          <w:lang w:eastAsia="en-AU"/>
        </w:rPr>
        <w:t xml:space="preserve">studies </w:t>
      </w:r>
      <w:r w:rsidR="00697921">
        <w:rPr>
          <w:sz w:val="18"/>
          <w:szCs w:val="18"/>
          <w:lang w:eastAsia="en-AU"/>
        </w:rPr>
        <w:t xml:space="preserve">which did not describe their methods clearly were considered to have low risk of bias for allocation concealment if they used a cross-over design, or </w:t>
      </w:r>
      <w:r w:rsidR="00CF3C89">
        <w:rPr>
          <w:sz w:val="18"/>
          <w:szCs w:val="18"/>
          <w:lang w:eastAsia="en-AU"/>
        </w:rPr>
        <w:t>low risk of performance</w:t>
      </w:r>
      <w:r w:rsidR="00697921">
        <w:rPr>
          <w:sz w:val="18"/>
          <w:szCs w:val="18"/>
          <w:lang w:eastAsia="en-AU"/>
        </w:rPr>
        <w:t xml:space="preserve"> bias if they used a cross-over design and there was no choice by subjects in the quantity consumed and </w:t>
      </w:r>
      <w:r w:rsidR="00CF3C89">
        <w:rPr>
          <w:sz w:val="18"/>
          <w:szCs w:val="18"/>
          <w:lang w:eastAsia="en-AU"/>
        </w:rPr>
        <w:t xml:space="preserve">low risk of </w:t>
      </w:r>
      <w:r w:rsidR="00697921">
        <w:rPr>
          <w:sz w:val="18"/>
          <w:szCs w:val="18"/>
          <w:lang w:eastAsia="en-AU"/>
        </w:rPr>
        <w:t xml:space="preserve">detection bias if they collected a venous blood sample and was analysed using an </w:t>
      </w:r>
      <w:proofErr w:type="spellStart"/>
      <w:r w:rsidR="00697921">
        <w:rPr>
          <w:sz w:val="18"/>
          <w:szCs w:val="18"/>
          <w:lang w:eastAsia="en-AU"/>
        </w:rPr>
        <w:t>autoanalyser</w:t>
      </w:r>
      <w:proofErr w:type="spellEnd"/>
      <w:r w:rsidR="00697921">
        <w:rPr>
          <w:sz w:val="18"/>
          <w:szCs w:val="18"/>
          <w:lang w:eastAsia="en-AU"/>
        </w:rPr>
        <w:t xml:space="preserve"> or a point of care method that could not involve </w:t>
      </w:r>
      <w:r w:rsidR="003B5A95">
        <w:rPr>
          <w:sz w:val="18"/>
          <w:szCs w:val="18"/>
          <w:lang w:eastAsia="en-AU"/>
        </w:rPr>
        <w:t>technician</w:t>
      </w:r>
      <w:r w:rsidR="00697921">
        <w:rPr>
          <w:sz w:val="18"/>
          <w:szCs w:val="18"/>
          <w:lang w:eastAsia="en-AU"/>
        </w:rPr>
        <w:t xml:space="preserve"> variation</w:t>
      </w:r>
    </w:p>
    <w:p w14:paraId="027BA7FD" w14:textId="60051CBA" w:rsidR="003B5A95" w:rsidRDefault="003B5A95">
      <w:pPr>
        <w:rPr>
          <w:sz w:val="18"/>
          <w:szCs w:val="18"/>
          <w:highlight w:val="yellow"/>
        </w:rPr>
      </w:pPr>
      <w:r>
        <w:rPr>
          <w:sz w:val="18"/>
          <w:szCs w:val="18"/>
          <w:highlight w:val="yellow"/>
        </w:rPr>
        <w:br w:type="page"/>
      </w:r>
    </w:p>
    <w:p w14:paraId="574782F7" w14:textId="2E9C7BCC" w:rsidR="009E409D" w:rsidRPr="00050AEA" w:rsidRDefault="00801FFD" w:rsidP="009E409D">
      <w:pPr>
        <w:pStyle w:val="Heading1"/>
        <w:ind w:left="432" w:hanging="432"/>
        <w:rPr>
          <w:lang w:eastAsia="en-AU"/>
        </w:rPr>
      </w:pPr>
      <w:bookmarkStart w:id="80" w:name="_Toc464033701"/>
      <w:bookmarkStart w:id="81" w:name="_Toc474826239"/>
      <w:r>
        <w:rPr>
          <w:lang w:eastAsia="en-AU"/>
        </w:rPr>
        <w:lastRenderedPageBreak/>
        <w:t>Appendix 5</w:t>
      </w:r>
      <w:r w:rsidR="009E409D" w:rsidRPr="00050AEA">
        <w:rPr>
          <w:lang w:eastAsia="en-AU"/>
        </w:rPr>
        <w:t>: GRADE summary of findings table</w:t>
      </w:r>
      <w:bookmarkEnd w:id="80"/>
      <w:bookmarkEnd w:id="81"/>
    </w:p>
    <w:p w14:paraId="6D7819E4" w14:textId="34A97085" w:rsidR="0092560B" w:rsidRPr="00050AEA" w:rsidRDefault="0092560B" w:rsidP="008326D2">
      <w:r w:rsidRPr="00050AEA">
        <w:t xml:space="preserve">Question: </w:t>
      </w:r>
      <w:r w:rsidR="008326D2" w:rsidRPr="00140660">
        <w:rPr>
          <w:b/>
          <w:i/>
        </w:rPr>
        <w:t xml:space="preserve">Does pectin intake </w:t>
      </w:r>
      <w:r w:rsidR="008326D2">
        <w:rPr>
          <w:b/>
          <w:i/>
        </w:rPr>
        <w:t>reduce</w:t>
      </w:r>
      <w:r w:rsidR="008326D2" w:rsidRPr="00140660">
        <w:rPr>
          <w:b/>
          <w:i/>
        </w:rPr>
        <w:t xml:space="preserve"> </w:t>
      </w:r>
      <w:r w:rsidR="008326D2">
        <w:rPr>
          <w:b/>
          <w:i/>
        </w:rPr>
        <w:t xml:space="preserve">peak </w:t>
      </w:r>
      <w:r w:rsidR="008326D2" w:rsidRPr="00140660">
        <w:rPr>
          <w:b/>
          <w:i/>
        </w:rPr>
        <w:t xml:space="preserve">postprandial blood glucose </w:t>
      </w:r>
      <w:r w:rsidR="00665280">
        <w:rPr>
          <w:b/>
          <w:i/>
        </w:rPr>
        <w:t>concentration</w:t>
      </w:r>
      <w:r w:rsidR="008326D2" w:rsidRPr="00140660">
        <w:rPr>
          <w:b/>
          <w:i/>
        </w:rPr>
        <w:t>?</w:t>
      </w:r>
    </w:p>
    <w:p w14:paraId="338629B4" w14:textId="77777777" w:rsidR="009E409D" w:rsidRPr="00050AEA" w:rsidRDefault="009E409D" w:rsidP="009E409D"/>
    <w:p w14:paraId="3CFAAB31" w14:textId="77777777" w:rsidR="009E409D" w:rsidRPr="00050AEA" w:rsidRDefault="009E409D" w:rsidP="00D337ED">
      <w:r w:rsidRPr="00050AEA">
        <w:t>Source: FSANZ systematic review of evidence</w:t>
      </w:r>
    </w:p>
    <w:p w14:paraId="01FB252F" w14:textId="282EB8C2" w:rsidR="001606B5" w:rsidRDefault="001606B5" w:rsidP="00D337ED">
      <w:pPr>
        <w:rPr>
          <w:sz w:val="18"/>
          <w:szCs w:val="18"/>
        </w:rPr>
      </w:pPr>
    </w:p>
    <w:tbl>
      <w:tblPr>
        <w:tblStyle w:val="TableGrid"/>
        <w:tblW w:w="0" w:type="auto"/>
        <w:tblLook w:val="04A0" w:firstRow="1" w:lastRow="0" w:firstColumn="1" w:lastColumn="0" w:noHBand="0" w:noVBand="1"/>
        <w:tblDescription w:val="GRADE summary of findings. The table has 11 columns which show the quality assessment of the body of evidence, the number of participants, the mean effect estimate and degree of certainty in the relationship for varying levels of pectin intake. "/>
      </w:tblPr>
      <w:tblGrid>
        <w:gridCol w:w="1064"/>
        <w:gridCol w:w="844"/>
        <w:gridCol w:w="894"/>
        <w:gridCol w:w="1417"/>
        <w:gridCol w:w="1277"/>
        <w:gridCol w:w="1275"/>
        <w:gridCol w:w="2268"/>
        <w:gridCol w:w="1298"/>
        <w:gridCol w:w="904"/>
        <w:gridCol w:w="95"/>
        <w:gridCol w:w="1374"/>
        <w:gridCol w:w="1297"/>
      </w:tblGrid>
      <w:tr w:rsidR="00E71C95" w14:paraId="5174D3EC" w14:textId="77777777" w:rsidTr="007A6D0A">
        <w:tc>
          <w:tcPr>
            <w:tcW w:w="9039" w:type="dxa"/>
            <w:gridSpan w:val="7"/>
            <w:vAlign w:val="center"/>
          </w:tcPr>
          <w:p w14:paraId="1637DCE4" w14:textId="77777777" w:rsidR="00E71C95" w:rsidRDefault="00E71C95" w:rsidP="00057BB0">
            <w:pPr>
              <w:jc w:val="center"/>
              <w:rPr>
                <w:sz w:val="18"/>
                <w:szCs w:val="18"/>
              </w:rPr>
            </w:pPr>
            <w:r w:rsidRPr="00C02D7D">
              <w:rPr>
                <w:b/>
                <w:sz w:val="18"/>
                <w:szCs w:val="18"/>
              </w:rPr>
              <w:t xml:space="preserve">Quality </w:t>
            </w:r>
            <w:r>
              <w:rPr>
                <w:b/>
                <w:sz w:val="18"/>
                <w:szCs w:val="18"/>
              </w:rPr>
              <w:t>a</w:t>
            </w:r>
            <w:r w:rsidRPr="00C02D7D">
              <w:rPr>
                <w:b/>
                <w:sz w:val="18"/>
                <w:szCs w:val="18"/>
              </w:rPr>
              <w:t>ssessment of body of evidence</w:t>
            </w:r>
          </w:p>
        </w:tc>
        <w:tc>
          <w:tcPr>
            <w:tcW w:w="2297" w:type="dxa"/>
            <w:gridSpan w:val="3"/>
          </w:tcPr>
          <w:p w14:paraId="7821D35E" w14:textId="77777777" w:rsidR="00E71C95" w:rsidRDefault="00E71C95" w:rsidP="00057BB0">
            <w:pPr>
              <w:jc w:val="center"/>
              <w:rPr>
                <w:sz w:val="18"/>
                <w:szCs w:val="18"/>
              </w:rPr>
            </w:pPr>
            <w:r w:rsidRPr="00C02D7D">
              <w:rPr>
                <w:b/>
                <w:sz w:val="18"/>
                <w:szCs w:val="18"/>
              </w:rPr>
              <w:t>Participants</w:t>
            </w:r>
          </w:p>
        </w:tc>
        <w:tc>
          <w:tcPr>
            <w:tcW w:w="1374" w:type="dxa"/>
            <w:vMerge w:val="restart"/>
          </w:tcPr>
          <w:p w14:paraId="44B6B45C" w14:textId="4AAE90F8" w:rsidR="00E71C95" w:rsidRDefault="00E71C95" w:rsidP="00CA19BD">
            <w:pPr>
              <w:jc w:val="center"/>
              <w:rPr>
                <w:b/>
                <w:sz w:val="18"/>
                <w:szCs w:val="18"/>
              </w:rPr>
            </w:pPr>
            <w:r w:rsidRPr="00C3691A">
              <w:rPr>
                <w:b/>
                <w:sz w:val="18"/>
                <w:szCs w:val="18"/>
              </w:rPr>
              <w:t xml:space="preserve">Mean </w:t>
            </w:r>
            <w:r>
              <w:rPr>
                <w:b/>
                <w:sz w:val="18"/>
                <w:szCs w:val="18"/>
              </w:rPr>
              <w:t>effect estimate</w:t>
            </w:r>
          </w:p>
          <w:p w14:paraId="303206F6" w14:textId="01424233" w:rsidR="00E71C95" w:rsidRPr="00C3691A" w:rsidRDefault="00E71C95" w:rsidP="00CA19BD">
            <w:pPr>
              <w:jc w:val="center"/>
              <w:rPr>
                <w:b/>
                <w:sz w:val="18"/>
                <w:szCs w:val="18"/>
              </w:rPr>
            </w:pPr>
            <w:r>
              <w:rPr>
                <w:b/>
                <w:sz w:val="18"/>
                <w:szCs w:val="18"/>
              </w:rPr>
              <w:t>(</w:t>
            </w:r>
            <w:proofErr w:type="spellStart"/>
            <w:r>
              <w:rPr>
                <w:b/>
                <w:sz w:val="18"/>
                <w:szCs w:val="18"/>
              </w:rPr>
              <w:t>mmol</w:t>
            </w:r>
            <w:proofErr w:type="spellEnd"/>
            <w:r>
              <w:rPr>
                <w:b/>
                <w:sz w:val="18"/>
                <w:szCs w:val="18"/>
              </w:rPr>
              <w:t>/L)</w:t>
            </w:r>
          </w:p>
          <w:p w14:paraId="0A41E788" w14:textId="3F61A769" w:rsidR="00E71C95" w:rsidRDefault="007851F2" w:rsidP="007851F2">
            <w:pPr>
              <w:jc w:val="center"/>
              <w:rPr>
                <w:sz w:val="18"/>
                <w:szCs w:val="18"/>
              </w:rPr>
            </w:pPr>
            <w:r>
              <w:rPr>
                <w:b/>
                <w:sz w:val="18"/>
                <w:szCs w:val="18"/>
              </w:rPr>
              <w:t>[</w:t>
            </w:r>
            <w:r w:rsidR="00E71C95" w:rsidRPr="00C3691A">
              <w:rPr>
                <w:b/>
                <w:sz w:val="18"/>
                <w:szCs w:val="18"/>
              </w:rPr>
              <w:t>95% CI</w:t>
            </w:r>
            <w:r>
              <w:rPr>
                <w:b/>
                <w:sz w:val="18"/>
                <w:szCs w:val="18"/>
              </w:rPr>
              <w:t>]</w:t>
            </w:r>
          </w:p>
        </w:tc>
        <w:tc>
          <w:tcPr>
            <w:tcW w:w="1297" w:type="dxa"/>
            <w:vMerge w:val="restart"/>
          </w:tcPr>
          <w:p w14:paraId="1D5C0FEB" w14:textId="77777777" w:rsidR="00E71C95" w:rsidRPr="00C3691A" w:rsidRDefault="00E71C95" w:rsidP="00057BB0">
            <w:pPr>
              <w:jc w:val="center"/>
              <w:rPr>
                <w:b/>
                <w:sz w:val="18"/>
                <w:szCs w:val="18"/>
              </w:rPr>
            </w:pPr>
            <w:r w:rsidRPr="00C3691A">
              <w:rPr>
                <w:b/>
                <w:sz w:val="18"/>
                <w:szCs w:val="18"/>
              </w:rPr>
              <w:t>Quality</w:t>
            </w:r>
          </w:p>
          <w:p w14:paraId="6FDB7718" w14:textId="77777777" w:rsidR="00E71C95" w:rsidRDefault="00E71C95" w:rsidP="00057BB0">
            <w:pPr>
              <w:rPr>
                <w:sz w:val="18"/>
                <w:szCs w:val="18"/>
              </w:rPr>
            </w:pPr>
            <w:r w:rsidRPr="00C3691A">
              <w:rPr>
                <w:b/>
                <w:sz w:val="18"/>
                <w:szCs w:val="18"/>
              </w:rPr>
              <w:t>(degree of certainty in relationship)</w:t>
            </w:r>
          </w:p>
        </w:tc>
      </w:tr>
      <w:tr w:rsidR="007A6D0A" w14:paraId="70C77485" w14:textId="77777777" w:rsidTr="007A6D0A">
        <w:trPr>
          <w:trHeight w:val="731"/>
        </w:trPr>
        <w:tc>
          <w:tcPr>
            <w:tcW w:w="1064" w:type="dxa"/>
            <w:vAlign w:val="center"/>
          </w:tcPr>
          <w:p w14:paraId="09F2D67C" w14:textId="77777777" w:rsidR="007A6D0A" w:rsidRDefault="007A6D0A" w:rsidP="00057BB0">
            <w:pPr>
              <w:rPr>
                <w:sz w:val="18"/>
                <w:szCs w:val="18"/>
              </w:rPr>
            </w:pPr>
            <w:r w:rsidRPr="00C02D7D">
              <w:rPr>
                <w:b/>
                <w:sz w:val="18"/>
                <w:szCs w:val="18"/>
              </w:rPr>
              <w:t>Number of studies</w:t>
            </w:r>
          </w:p>
        </w:tc>
        <w:tc>
          <w:tcPr>
            <w:tcW w:w="844" w:type="dxa"/>
            <w:vAlign w:val="center"/>
          </w:tcPr>
          <w:p w14:paraId="441B0D0B" w14:textId="77777777" w:rsidR="007A6D0A" w:rsidRDefault="007A6D0A" w:rsidP="00057BB0">
            <w:pPr>
              <w:rPr>
                <w:sz w:val="18"/>
                <w:szCs w:val="18"/>
              </w:rPr>
            </w:pPr>
            <w:r w:rsidRPr="00C02D7D">
              <w:rPr>
                <w:b/>
                <w:sz w:val="18"/>
                <w:szCs w:val="18"/>
              </w:rPr>
              <w:t>Design</w:t>
            </w:r>
          </w:p>
        </w:tc>
        <w:tc>
          <w:tcPr>
            <w:tcW w:w="894" w:type="dxa"/>
            <w:vAlign w:val="center"/>
          </w:tcPr>
          <w:p w14:paraId="5CD02919" w14:textId="77777777" w:rsidR="007A6D0A" w:rsidRDefault="007A6D0A" w:rsidP="00057BB0">
            <w:pPr>
              <w:rPr>
                <w:sz w:val="18"/>
                <w:szCs w:val="18"/>
              </w:rPr>
            </w:pPr>
            <w:r w:rsidRPr="00C3691A">
              <w:rPr>
                <w:b/>
                <w:sz w:val="18"/>
                <w:szCs w:val="18"/>
              </w:rPr>
              <w:t>Risk of bias</w:t>
            </w:r>
          </w:p>
        </w:tc>
        <w:tc>
          <w:tcPr>
            <w:tcW w:w="1417" w:type="dxa"/>
            <w:vAlign w:val="center"/>
          </w:tcPr>
          <w:p w14:paraId="38C59693" w14:textId="77777777" w:rsidR="007A6D0A" w:rsidRDefault="007A6D0A" w:rsidP="00057BB0">
            <w:pPr>
              <w:rPr>
                <w:sz w:val="18"/>
                <w:szCs w:val="18"/>
              </w:rPr>
            </w:pPr>
            <w:r w:rsidRPr="00C3691A">
              <w:rPr>
                <w:b/>
                <w:sz w:val="18"/>
                <w:szCs w:val="18"/>
              </w:rPr>
              <w:t>Inconsistency</w:t>
            </w:r>
          </w:p>
        </w:tc>
        <w:tc>
          <w:tcPr>
            <w:tcW w:w="1277" w:type="dxa"/>
            <w:vAlign w:val="center"/>
          </w:tcPr>
          <w:p w14:paraId="0F2E4DDC" w14:textId="77777777" w:rsidR="007A6D0A" w:rsidRDefault="007A6D0A" w:rsidP="00057BB0">
            <w:pPr>
              <w:rPr>
                <w:sz w:val="18"/>
                <w:szCs w:val="18"/>
              </w:rPr>
            </w:pPr>
            <w:r w:rsidRPr="00C3691A">
              <w:rPr>
                <w:b/>
                <w:sz w:val="18"/>
                <w:szCs w:val="18"/>
              </w:rPr>
              <w:t>Indirectness</w:t>
            </w:r>
          </w:p>
        </w:tc>
        <w:tc>
          <w:tcPr>
            <w:tcW w:w="1275" w:type="dxa"/>
            <w:vAlign w:val="center"/>
          </w:tcPr>
          <w:p w14:paraId="7E6DBD32" w14:textId="77777777" w:rsidR="007A6D0A" w:rsidRDefault="007A6D0A" w:rsidP="00057BB0">
            <w:pPr>
              <w:rPr>
                <w:sz w:val="18"/>
                <w:szCs w:val="18"/>
              </w:rPr>
            </w:pPr>
            <w:r w:rsidRPr="00C3691A">
              <w:rPr>
                <w:b/>
                <w:sz w:val="18"/>
                <w:szCs w:val="18"/>
              </w:rPr>
              <w:t>Imprecision</w:t>
            </w:r>
          </w:p>
        </w:tc>
        <w:tc>
          <w:tcPr>
            <w:tcW w:w="2268" w:type="dxa"/>
            <w:vAlign w:val="center"/>
          </w:tcPr>
          <w:p w14:paraId="530023EB" w14:textId="77777777" w:rsidR="007A6D0A" w:rsidRDefault="007A6D0A" w:rsidP="00057BB0">
            <w:pPr>
              <w:rPr>
                <w:sz w:val="18"/>
                <w:szCs w:val="18"/>
              </w:rPr>
            </w:pPr>
            <w:r w:rsidRPr="00C3691A">
              <w:rPr>
                <w:b/>
                <w:sz w:val="18"/>
                <w:szCs w:val="18"/>
              </w:rPr>
              <w:t>Considerations</w:t>
            </w:r>
          </w:p>
        </w:tc>
        <w:tc>
          <w:tcPr>
            <w:tcW w:w="1298" w:type="dxa"/>
            <w:vAlign w:val="center"/>
          </w:tcPr>
          <w:p w14:paraId="476ED8D8" w14:textId="6B02CF35" w:rsidR="007A6D0A" w:rsidRDefault="007A6D0A" w:rsidP="007A6D0A">
            <w:pPr>
              <w:jc w:val="center"/>
              <w:rPr>
                <w:sz w:val="18"/>
                <w:szCs w:val="18"/>
              </w:rPr>
            </w:pPr>
            <w:r w:rsidRPr="00C3691A">
              <w:rPr>
                <w:b/>
                <w:sz w:val="18"/>
                <w:szCs w:val="18"/>
              </w:rPr>
              <w:t>Cross-over</w:t>
            </w:r>
            <w:r>
              <w:rPr>
                <w:b/>
                <w:sz w:val="18"/>
                <w:szCs w:val="18"/>
              </w:rPr>
              <w:t xml:space="preserve"> studies</w:t>
            </w:r>
          </w:p>
        </w:tc>
        <w:tc>
          <w:tcPr>
            <w:tcW w:w="999" w:type="dxa"/>
            <w:gridSpan w:val="2"/>
            <w:vAlign w:val="center"/>
          </w:tcPr>
          <w:p w14:paraId="6559BE7D" w14:textId="4EDACE06" w:rsidR="007A6D0A" w:rsidRDefault="007A6D0A" w:rsidP="007A6D0A">
            <w:pPr>
              <w:rPr>
                <w:sz w:val="18"/>
                <w:szCs w:val="18"/>
              </w:rPr>
            </w:pPr>
            <w:r>
              <w:rPr>
                <w:b/>
                <w:sz w:val="18"/>
                <w:szCs w:val="18"/>
              </w:rPr>
              <w:t>Parallel studies</w:t>
            </w:r>
          </w:p>
          <w:p w14:paraId="44F97100" w14:textId="6211F10F" w:rsidR="007A6D0A" w:rsidRDefault="007A6D0A" w:rsidP="00057BB0">
            <w:pPr>
              <w:rPr>
                <w:sz w:val="18"/>
                <w:szCs w:val="18"/>
              </w:rPr>
            </w:pPr>
          </w:p>
        </w:tc>
        <w:tc>
          <w:tcPr>
            <w:tcW w:w="1374" w:type="dxa"/>
            <w:vMerge/>
          </w:tcPr>
          <w:p w14:paraId="3070E1AC" w14:textId="77777777" w:rsidR="007A6D0A" w:rsidRDefault="007A6D0A" w:rsidP="00057BB0">
            <w:pPr>
              <w:rPr>
                <w:sz w:val="18"/>
                <w:szCs w:val="18"/>
              </w:rPr>
            </w:pPr>
          </w:p>
        </w:tc>
        <w:tc>
          <w:tcPr>
            <w:tcW w:w="1297" w:type="dxa"/>
            <w:vMerge/>
          </w:tcPr>
          <w:p w14:paraId="758E57B3" w14:textId="77777777" w:rsidR="007A6D0A" w:rsidRDefault="007A6D0A" w:rsidP="00057BB0">
            <w:pPr>
              <w:rPr>
                <w:sz w:val="18"/>
                <w:szCs w:val="18"/>
              </w:rPr>
            </w:pPr>
          </w:p>
        </w:tc>
      </w:tr>
      <w:tr w:rsidR="00E71C95" w14:paraId="73CE3426" w14:textId="77777777" w:rsidTr="007A6D0A">
        <w:trPr>
          <w:trHeight w:val="385"/>
        </w:trPr>
        <w:tc>
          <w:tcPr>
            <w:tcW w:w="14007" w:type="dxa"/>
            <w:gridSpan w:val="12"/>
            <w:shd w:val="clear" w:color="auto" w:fill="F2F2F2" w:themeFill="background1" w:themeFillShade="F2"/>
            <w:vAlign w:val="center"/>
          </w:tcPr>
          <w:p w14:paraId="37CDF8CA" w14:textId="295C30EE" w:rsidR="00E71C95" w:rsidRDefault="00E71C95" w:rsidP="00BC6ED8">
            <w:pPr>
              <w:rPr>
                <w:sz w:val="18"/>
                <w:szCs w:val="18"/>
              </w:rPr>
            </w:pPr>
            <w:r w:rsidRPr="00CE6223">
              <w:rPr>
                <w:b/>
                <w:sz w:val="18"/>
                <w:szCs w:val="18"/>
              </w:rPr>
              <w:t>No effect of</w:t>
            </w:r>
            <w:r>
              <w:rPr>
                <w:b/>
                <w:sz w:val="18"/>
                <w:szCs w:val="18"/>
              </w:rPr>
              <w:t xml:space="preserve"> 1.4</w:t>
            </w:r>
            <w:r w:rsidR="00A92C1C">
              <w:rPr>
                <w:b/>
                <w:sz w:val="18"/>
                <w:szCs w:val="18"/>
              </w:rPr>
              <w:t xml:space="preserve"> </w:t>
            </w:r>
            <w:r w:rsidRPr="00E71C95">
              <w:rPr>
                <w:b/>
                <w:sz w:val="18"/>
                <w:szCs w:val="18"/>
              </w:rPr>
              <w:t>-</w:t>
            </w:r>
            <w:r w:rsidR="00A92C1C">
              <w:rPr>
                <w:b/>
                <w:sz w:val="18"/>
                <w:szCs w:val="18"/>
              </w:rPr>
              <w:t xml:space="preserve"> </w:t>
            </w:r>
            <w:r w:rsidRPr="00E71C95">
              <w:rPr>
                <w:b/>
                <w:sz w:val="18"/>
                <w:szCs w:val="18"/>
              </w:rPr>
              <w:t>5.2 g pectin on</w:t>
            </w:r>
            <w:r>
              <w:rPr>
                <w:b/>
                <w:sz w:val="18"/>
                <w:szCs w:val="18"/>
              </w:rPr>
              <w:t xml:space="preserve"> p</w:t>
            </w:r>
            <w:r w:rsidRPr="00050AEA">
              <w:rPr>
                <w:b/>
                <w:sz w:val="18"/>
                <w:szCs w:val="18"/>
              </w:rPr>
              <w:t xml:space="preserve">eak </w:t>
            </w:r>
            <w:r>
              <w:rPr>
                <w:b/>
                <w:sz w:val="18"/>
                <w:szCs w:val="18"/>
              </w:rPr>
              <w:t>postprandial blood glucose concentration</w:t>
            </w:r>
          </w:p>
        </w:tc>
      </w:tr>
      <w:tr w:rsidR="007A6D0A" w14:paraId="054B1A04" w14:textId="77777777" w:rsidTr="007A6D0A">
        <w:trPr>
          <w:trHeight w:val="516"/>
        </w:trPr>
        <w:tc>
          <w:tcPr>
            <w:tcW w:w="1064" w:type="dxa"/>
            <w:vAlign w:val="center"/>
          </w:tcPr>
          <w:p w14:paraId="48B37CAE" w14:textId="45C282FD" w:rsidR="007A6D0A" w:rsidRDefault="007A6D0A" w:rsidP="00057BB0">
            <w:pPr>
              <w:rPr>
                <w:sz w:val="18"/>
                <w:szCs w:val="18"/>
              </w:rPr>
            </w:pPr>
            <w:r>
              <w:rPr>
                <w:sz w:val="18"/>
                <w:szCs w:val="18"/>
              </w:rPr>
              <w:t>4</w:t>
            </w:r>
          </w:p>
        </w:tc>
        <w:tc>
          <w:tcPr>
            <w:tcW w:w="844" w:type="dxa"/>
            <w:vAlign w:val="center"/>
          </w:tcPr>
          <w:p w14:paraId="28C30830" w14:textId="77777777" w:rsidR="007A6D0A" w:rsidRDefault="007A6D0A" w:rsidP="00057BB0">
            <w:pPr>
              <w:rPr>
                <w:sz w:val="18"/>
                <w:szCs w:val="18"/>
              </w:rPr>
            </w:pPr>
            <w:r w:rsidRPr="00F3707E">
              <w:rPr>
                <w:sz w:val="18"/>
                <w:szCs w:val="18"/>
              </w:rPr>
              <w:t>RCTs</w:t>
            </w:r>
          </w:p>
        </w:tc>
        <w:tc>
          <w:tcPr>
            <w:tcW w:w="894" w:type="dxa"/>
            <w:vAlign w:val="center"/>
          </w:tcPr>
          <w:p w14:paraId="5D1DDF45" w14:textId="2295E6E7" w:rsidR="007A6D0A" w:rsidRDefault="00967DB8" w:rsidP="00665280">
            <w:pPr>
              <w:rPr>
                <w:sz w:val="18"/>
                <w:szCs w:val="18"/>
              </w:rPr>
            </w:pPr>
            <w:r>
              <w:rPr>
                <w:sz w:val="18"/>
                <w:szCs w:val="18"/>
              </w:rPr>
              <w:t>Low</w:t>
            </w:r>
          </w:p>
        </w:tc>
        <w:tc>
          <w:tcPr>
            <w:tcW w:w="1417" w:type="dxa"/>
            <w:vAlign w:val="center"/>
          </w:tcPr>
          <w:p w14:paraId="5E0B3EFE" w14:textId="76D772C4" w:rsidR="007A6D0A" w:rsidRDefault="00CF2967" w:rsidP="00057BB0">
            <w:pPr>
              <w:rPr>
                <w:sz w:val="18"/>
                <w:szCs w:val="18"/>
              </w:rPr>
            </w:pPr>
            <w:r>
              <w:rPr>
                <w:sz w:val="18"/>
                <w:szCs w:val="18"/>
              </w:rPr>
              <w:t>N</w:t>
            </w:r>
            <w:r w:rsidR="007A6D0A">
              <w:rPr>
                <w:sz w:val="18"/>
                <w:szCs w:val="18"/>
              </w:rPr>
              <w:t>one</w:t>
            </w:r>
          </w:p>
        </w:tc>
        <w:tc>
          <w:tcPr>
            <w:tcW w:w="1277" w:type="dxa"/>
            <w:vAlign w:val="center"/>
          </w:tcPr>
          <w:p w14:paraId="707C89CF" w14:textId="26FA75AE" w:rsidR="007A6D0A" w:rsidRDefault="00967DB8" w:rsidP="00CE5B9A">
            <w:pPr>
              <w:rPr>
                <w:sz w:val="18"/>
                <w:szCs w:val="18"/>
              </w:rPr>
            </w:pPr>
            <w:r>
              <w:rPr>
                <w:sz w:val="18"/>
                <w:szCs w:val="18"/>
              </w:rPr>
              <w:t>S</w:t>
            </w:r>
            <w:r w:rsidR="00CE5B9A">
              <w:rPr>
                <w:sz w:val="18"/>
                <w:szCs w:val="18"/>
              </w:rPr>
              <w:t>ome</w:t>
            </w:r>
            <w:r w:rsidRPr="00967DB8">
              <w:rPr>
                <w:sz w:val="18"/>
                <w:szCs w:val="18"/>
                <w:vertAlign w:val="superscript"/>
              </w:rPr>
              <w:t>1</w:t>
            </w:r>
          </w:p>
        </w:tc>
        <w:tc>
          <w:tcPr>
            <w:tcW w:w="1275" w:type="dxa"/>
            <w:vAlign w:val="center"/>
          </w:tcPr>
          <w:p w14:paraId="74BFCDD8" w14:textId="1EBEFFC0" w:rsidR="007A6D0A" w:rsidRDefault="00CF2967" w:rsidP="00057BB0">
            <w:pPr>
              <w:rPr>
                <w:sz w:val="18"/>
                <w:szCs w:val="18"/>
              </w:rPr>
            </w:pPr>
            <w:r>
              <w:rPr>
                <w:sz w:val="18"/>
                <w:szCs w:val="18"/>
              </w:rPr>
              <w:t>Serious</w:t>
            </w:r>
            <w:r w:rsidR="00967DB8" w:rsidRPr="00967DB8">
              <w:rPr>
                <w:sz w:val="18"/>
                <w:szCs w:val="18"/>
                <w:vertAlign w:val="superscript"/>
              </w:rPr>
              <w:t>2</w:t>
            </w:r>
          </w:p>
        </w:tc>
        <w:tc>
          <w:tcPr>
            <w:tcW w:w="2268" w:type="dxa"/>
            <w:vAlign w:val="center"/>
          </w:tcPr>
          <w:p w14:paraId="7D48DD36" w14:textId="3F25FC61" w:rsidR="007A6D0A" w:rsidRDefault="007A6D0A" w:rsidP="00CA19BD">
            <w:pPr>
              <w:rPr>
                <w:sz w:val="18"/>
                <w:szCs w:val="18"/>
              </w:rPr>
            </w:pPr>
            <w:r>
              <w:rPr>
                <w:sz w:val="18"/>
                <w:szCs w:val="18"/>
              </w:rPr>
              <w:t>Lack of description of important test criteria</w:t>
            </w:r>
            <w:r w:rsidR="00CF2967">
              <w:rPr>
                <w:sz w:val="18"/>
                <w:szCs w:val="18"/>
              </w:rPr>
              <w:t xml:space="preserve"> in all studies</w:t>
            </w:r>
          </w:p>
        </w:tc>
        <w:tc>
          <w:tcPr>
            <w:tcW w:w="1298" w:type="dxa"/>
            <w:vAlign w:val="center"/>
          </w:tcPr>
          <w:p w14:paraId="6F5B69A9" w14:textId="57B6ECBA" w:rsidR="007A6D0A" w:rsidRDefault="007A6D0A" w:rsidP="007A6D0A">
            <w:pPr>
              <w:jc w:val="center"/>
              <w:rPr>
                <w:sz w:val="18"/>
                <w:szCs w:val="18"/>
              </w:rPr>
            </w:pPr>
            <w:r>
              <w:rPr>
                <w:sz w:val="18"/>
                <w:szCs w:val="18"/>
              </w:rPr>
              <w:t>37</w:t>
            </w:r>
          </w:p>
        </w:tc>
        <w:tc>
          <w:tcPr>
            <w:tcW w:w="904" w:type="dxa"/>
            <w:vAlign w:val="center"/>
          </w:tcPr>
          <w:p w14:paraId="66344ACC" w14:textId="540A6F2F" w:rsidR="007A6D0A" w:rsidRDefault="007A6D0A" w:rsidP="007A6D0A">
            <w:pPr>
              <w:jc w:val="center"/>
              <w:rPr>
                <w:sz w:val="18"/>
                <w:szCs w:val="18"/>
              </w:rPr>
            </w:pPr>
            <w:r>
              <w:rPr>
                <w:sz w:val="18"/>
                <w:szCs w:val="18"/>
              </w:rPr>
              <w:t>0</w:t>
            </w:r>
          </w:p>
        </w:tc>
        <w:tc>
          <w:tcPr>
            <w:tcW w:w="1469" w:type="dxa"/>
            <w:gridSpan w:val="2"/>
            <w:vAlign w:val="center"/>
          </w:tcPr>
          <w:p w14:paraId="3BB62CBD" w14:textId="77777777" w:rsidR="007A6D0A" w:rsidRDefault="007A6D0A" w:rsidP="00CA19BD">
            <w:pPr>
              <w:jc w:val="center"/>
              <w:rPr>
                <w:sz w:val="18"/>
                <w:szCs w:val="18"/>
              </w:rPr>
            </w:pPr>
            <w:r>
              <w:rPr>
                <w:sz w:val="18"/>
                <w:szCs w:val="18"/>
              </w:rPr>
              <w:t>0.22</w:t>
            </w:r>
          </w:p>
          <w:p w14:paraId="00D8D7C8" w14:textId="0E9F214D" w:rsidR="007A6D0A" w:rsidRDefault="007851F2" w:rsidP="007851F2">
            <w:pPr>
              <w:jc w:val="center"/>
              <w:rPr>
                <w:sz w:val="18"/>
                <w:szCs w:val="18"/>
              </w:rPr>
            </w:pPr>
            <w:r>
              <w:rPr>
                <w:sz w:val="18"/>
                <w:szCs w:val="18"/>
              </w:rPr>
              <w:t>[</w:t>
            </w:r>
            <w:r w:rsidR="007A6D0A">
              <w:rPr>
                <w:sz w:val="18"/>
                <w:szCs w:val="18"/>
              </w:rPr>
              <w:t>-0.15; 0.58</w:t>
            </w:r>
            <w:r>
              <w:rPr>
                <w:sz w:val="18"/>
                <w:szCs w:val="18"/>
              </w:rPr>
              <w:t>]</w:t>
            </w:r>
          </w:p>
        </w:tc>
        <w:tc>
          <w:tcPr>
            <w:tcW w:w="1297" w:type="dxa"/>
            <w:vAlign w:val="center"/>
          </w:tcPr>
          <w:p w14:paraId="68C94D17" w14:textId="77777777" w:rsidR="007A6D0A" w:rsidRPr="00050AEA" w:rsidRDefault="007A6D0A" w:rsidP="00E71C95">
            <w:pPr>
              <w:jc w:val="center"/>
              <w:rPr>
                <w:sz w:val="18"/>
                <w:szCs w:val="18"/>
              </w:rPr>
            </w:pPr>
            <w:r w:rsidRPr="00050AEA">
              <w:rPr>
                <w:sz w:val="18"/>
                <w:szCs w:val="18"/>
              </w:rPr>
              <w:sym w:font="Symbol" w:char="F0C5"/>
            </w:r>
          </w:p>
          <w:p w14:paraId="7A1EA920" w14:textId="0D9F4BB7" w:rsidR="007A6D0A" w:rsidRDefault="007A6D0A" w:rsidP="00E71C95">
            <w:pPr>
              <w:rPr>
                <w:sz w:val="18"/>
                <w:szCs w:val="18"/>
              </w:rPr>
            </w:pPr>
            <w:r w:rsidRPr="00967DB8">
              <w:rPr>
                <w:sz w:val="18"/>
                <w:szCs w:val="18"/>
              </w:rPr>
              <w:t>Very low</w:t>
            </w:r>
          </w:p>
        </w:tc>
      </w:tr>
      <w:tr w:rsidR="00E71C95" w14:paraId="685403AF" w14:textId="77777777" w:rsidTr="007A6D0A">
        <w:trPr>
          <w:trHeight w:val="425"/>
        </w:trPr>
        <w:tc>
          <w:tcPr>
            <w:tcW w:w="14007" w:type="dxa"/>
            <w:gridSpan w:val="12"/>
            <w:shd w:val="clear" w:color="auto" w:fill="F2F2F2" w:themeFill="background1" w:themeFillShade="F2"/>
            <w:vAlign w:val="center"/>
          </w:tcPr>
          <w:p w14:paraId="2D31BE08" w14:textId="76B28BF1" w:rsidR="00E71C95" w:rsidRDefault="00BC6ED8" w:rsidP="007A6D0A">
            <w:pPr>
              <w:rPr>
                <w:sz w:val="18"/>
                <w:szCs w:val="18"/>
              </w:rPr>
            </w:pPr>
            <w:r>
              <w:rPr>
                <w:b/>
                <w:sz w:val="18"/>
                <w:szCs w:val="18"/>
              </w:rPr>
              <w:t>E</w:t>
            </w:r>
            <w:r w:rsidRPr="00444C33">
              <w:rPr>
                <w:b/>
                <w:sz w:val="18"/>
                <w:szCs w:val="18"/>
              </w:rPr>
              <w:t xml:space="preserve">ffect of </w:t>
            </w:r>
            <w:r w:rsidR="00E71C95">
              <w:rPr>
                <w:b/>
                <w:sz w:val="18"/>
                <w:szCs w:val="18"/>
              </w:rPr>
              <w:t>10</w:t>
            </w:r>
            <w:r w:rsidR="00A92C1C">
              <w:rPr>
                <w:b/>
                <w:sz w:val="18"/>
                <w:szCs w:val="18"/>
              </w:rPr>
              <w:t xml:space="preserve"> </w:t>
            </w:r>
            <w:r w:rsidR="00E71C95">
              <w:rPr>
                <w:b/>
                <w:sz w:val="18"/>
                <w:szCs w:val="18"/>
              </w:rPr>
              <w:t>-</w:t>
            </w:r>
            <w:r w:rsidR="00A92C1C">
              <w:rPr>
                <w:b/>
                <w:sz w:val="18"/>
                <w:szCs w:val="18"/>
              </w:rPr>
              <w:t xml:space="preserve"> </w:t>
            </w:r>
            <w:r w:rsidR="00E71C95">
              <w:rPr>
                <w:b/>
                <w:sz w:val="18"/>
                <w:szCs w:val="18"/>
              </w:rPr>
              <w:t>14.5 g pectin and p</w:t>
            </w:r>
            <w:r w:rsidR="00E71C95" w:rsidRPr="00050AEA">
              <w:rPr>
                <w:b/>
                <w:sz w:val="18"/>
                <w:szCs w:val="18"/>
              </w:rPr>
              <w:t xml:space="preserve">eak </w:t>
            </w:r>
            <w:r w:rsidR="00E71C95">
              <w:rPr>
                <w:b/>
                <w:sz w:val="18"/>
                <w:szCs w:val="18"/>
              </w:rPr>
              <w:t>postprandial blood glucose concentration</w:t>
            </w:r>
            <w:r w:rsidR="007A6D0A">
              <w:rPr>
                <w:b/>
                <w:sz w:val="18"/>
                <w:szCs w:val="18"/>
              </w:rPr>
              <w:t xml:space="preserve"> </w:t>
            </w:r>
            <w:r w:rsidR="00C44CFE">
              <w:rPr>
                <w:b/>
                <w:sz w:val="18"/>
                <w:szCs w:val="18"/>
              </w:rPr>
              <w:t>– all studies</w:t>
            </w:r>
          </w:p>
        </w:tc>
      </w:tr>
      <w:tr w:rsidR="007A6D0A" w14:paraId="21FCEE89" w14:textId="77777777" w:rsidTr="007A6D0A">
        <w:trPr>
          <w:trHeight w:val="541"/>
        </w:trPr>
        <w:tc>
          <w:tcPr>
            <w:tcW w:w="1064" w:type="dxa"/>
            <w:vAlign w:val="center"/>
          </w:tcPr>
          <w:p w14:paraId="26723C58" w14:textId="77777777" w:rsidR="007A6D0A" w:rsidRDefault="007A6D0A" w:rsidP="00C44CFE">
            <w:pPr>
              <w:rPr>
                <w:sz w:val="18"/>
                <w:szCs w:val="18"/>
              </w:rPr>
            </w:pPr>
            <w:r>
              <w:rPr>
                <w:sz w:val="18"/>
                <w:szCs w:val="18"/>
              </w:rPr>
              <w:t xml:space="preserve">5 </w:t>
            </w:r>
          </w:p>
          <w:p w14:paraId="4ACDBB99" w14:textId="0781BFC8" w:rsidR="007A6D0A" w:rsidRDefault="007A6D0A" w:rsidP="00C44CFE">
            <w:pPr>
              <w:rPr>
                <w:sz w:val="18"/>
                <w:szCs w:val="18"/>
              </w:rPr>
            </w:pPr>
            <w:r>
              <w:rPr>
                <w:sz w:val="18"/>
                <w:szCs w:val="18"/>
              </w:rPr>
              <w:t>(6 strata)</w:t>
            </w:r>
          </w:p>
        </w:tc>
        <w:tc>
          <w:tcPr>
            <w:tcW w:w="844" w:type="dxa"/>
            <w:vAlign w:val="center"/>
          </w:tcPr>
          <w:p w14:paraId="51A2B8F8" w14:textId="77777777" w:rsidR="007A6D0A" w:rsidRDefault="007A6D0A" w:rsidP="00C44CFE">
            <w:pPr>
              <w:rPr>
                <w:sz w:val="18"/>
                <w:szCs w:val="18"/>
              </w:rPr>
            </w:pPr>
            <w:r w:rsidRPr="00F3707E">
              <w:rPr>
                <w:sz w:val="18"/>
                <w:szCs w:val="18"/>
              </w:rPr>
              <w:t>RCTs</w:t>
            </w:r>
          </w:p>
        </w:tc>
        <w:tc>
          <w:tcPr>
            <w:tcW w:w="894" w:type="dxa"/>
            <w:vAlign w:val="center"/>
          </w:tcPr>
          <w:p w14:paraId="6A9EDA82" w14:textId="013B8518" w:rsidR="007A6D0A" w:rsidRDefault="00967DB8" w:rsidP="00C44CFE">
            <w:pPr>
              <w:rPr>
                <w:sz w:val="18"/>
                <w:szCs w:val="18"/>
              </w:rPr>
            </w:pPr>
            <w:r>
              <w:rPr>
                <w:sz w:val="18"/>
                <w:szCs w:val="18"/>
              </w:rPr>
              <w:t>Low</w:t>
            </w:r>
          </w:p>
        </w:tc>
        <w:tc>
          <w:tcPr>
            <w:tcW w:w="1417" w:type="dxa"/>
            <w:vAlign w:val="center"/>
          </w:tcPr>
          <w:p w14:paraId="6B3193F3" w14:textId="0B17F521" w:rsidR="007A6D0A" w:rsidRDefault="00CE5B9A" w:rsidP="00CE5B9A">
            <w:pPr>
              <w:rPr>
                <w:sz w:val="18"/>
                <w:szCs w:val="18"/>
              </w:rPr>
            </w:pPr>
            <w:r>
              <w:rPr>
                <w:sz w:val="18"/>
                <w:szCs w:val="18"/>
              </w:rPr>
              <w:t>Serious</w:t>
            </w:r>
            <w:r w:rsidR="00967DB8" w:rsidRPr="00967DB8">
              <w:rPr>
                <w:sz w:val="18"/>
                <w:szCs w:val="18"/>
                <w:vertAlign w:val="superscript"/>
              </w:rPr>
              <w:t>3</w:t>
            </w:r>
          </w:p>
        </w:tc>
        <w:tc>
          <w:tcPr>
            <w:tcW w:w="1277" w:type="dxa"/>
            <w:vAlign w:val="center"/>
          </w:tcPr>
          <w:p w14:paraId="6805D29A" w14:textId="64A84477" w:rsidR="007A6D0A" w:rsidRDefault="00967DB8" w:rsidP="00C44CFE">
            <w:pPr>
              <w:rPr>
                <w:sz w:val="18"/>
                <w:szCs w:val="18"/>
              </w:rPr>
            </w:pPr>
            <w:r>
              <w:rPr>
                <w:sz w:val="18"/>
                <w:szCs w:val="18"/>
              </w:rPr>
              <w:t>Some</w:t>
            </w:r>
            <w:r w:rsidRPr="00967DB8">
              <w:rPr>
                <w:sz w:val="18"/>
                <w:szCs w:val="18"/>
                <w:vertAlign w:val="superscript"/>
              </w:rPr>
              <w:t>1</w:t>
            </w:r>
          </w:p>
        </w:tc>
        <w:tc>
          <w:tcPr>
            <w:tcW w:w="1275" w:type="dxa"/>
            <w:vAlign w:val="center"/>
          </w:tcPr>
          <w:p w14:paraId="426D4B6A" w14:textId="3BC376DA" w:rsidR="007A6D0A" w:rsidRDefault="00CF2967" w:rsidP="00C44CFE">
            <w:pPr>
              <w:rPr>
                <w:sz w:val="18"/>
                <w:szCs w:val="18"/>
              </w:rPr>
            </w:pPr>
            <w:r>
              <w:rPr>
                <w:sz w:val="18"/>
                <w:szCs w:val="18"/>
              </w:rPr>
              <w:t>Serious</w:t>
            </w:r>
            <w:r w:rsidR="00967DB8" w:rsidRPr="00967DB8">
              <w:rPr>
                <w:sz w:val="18"/>
                <w:szCs w:val="18"/>
                <w:vertAlign w:val="superscript"/>
              </w:rPr>
              <w:t>4</w:t>
            </w:r>
          </w:p>
        </w:tc>
        <w:tc>
          <w:tcPr>
            <w:tcW w:w="2268" w:type="dxa"/>
            <w:vAlign w:val="center"/>
          </w:tcPr>
          <w:p w14:paraId="75F309CE" w14:textId="6EC3625D" w:rsidR="007A6D0A" w:rsidRDefault="007A6D0A" w:rsidP="00C44CFE">
            <w:pPr>
              <w:rPr>
                <w:sz w:val="18"/>
                <w:szCs w:val="18"/>
              </w:rPr>
            </w:pPr>
            <w:r>
              <w:rPr>
                <w:sz w:val="18"/>
                <w:szCs w:val="18"/>
              </w:rPr>
              <w:t>Lack of description of important test criteria</w:t>
            </w:r>
            <w:r w:rsidR="00CF2967">
              <w:rPr>
                <w:sz w:val="18"/>
                <w:szCs w:val="18"/>
              </w:rPr>
              <w:t xml:space="preserve"> in most studies</w:t>
            </w:r>
          </w:p>
        </w:tc>
        <w:tc>
          <w:tcPr>
            <w:tcW w:w="1298" w:type="dxa"/>
            <w:vAlign w:val="center"/>
          </w:tcPr>
          <w:p w14:paraId="07CC1E0C" w14:textId="23CF74F5" w:rsidR="007A6D0A" w:rsidRDefault="007A6D0A" w:rsidP="007A6D0A">
            <w:pPr>
              <w:jc w:val="center"/>
              <w:rPr>
                <w:sz w:val="18"/>
                <w:szCs w:val="18"/>
              </w:rPr>
            </w:pPr>
            <w:r>
              <w:rPr>
                <w:sz w:val="18"/>
                <w:szCs w:val="18"/>
              </w:rPr>
              <w:t>62</w:t>
            </w:r>
          </w:p>
        </w:tc>
        <w:tc>
          <w:tcPr>
            <w:tcW w:w="904" w:type="dxa"/>
            <w:vAlign w:val="center"/>
          </w:tcPr>
          <w:p w14:paraId="4B300358" w14:textId="48675649" w:rsidR="007A6D0A" w:rsidRDefault="007A6D0A" w:rsidP="007A6D0A">
            <w:pPr>
              <w:jc w:val="center"/>
              <w:rPr>
                <w:sz w:val="18"/>
                <w:szCs w:val="18"/>
              </w:rPr>
            </w:pPr>
            <w:r>
              <w:rPr>
                <w:sz w:val="18"/>
                <w:szCs w:val="18"/>
              </w:rPr>
              <w:t>0</w:t>
            </w:r>
          </w:p>
        </w:tc>
        <w:tc>
          <w:tcPr>
            <w:tcW w:w="1469" w:type="dxa"/>
            <w:gridSpan w:val="2"/>
            <w:vAlign w:val="center"/>
          </w:tcPr>
          <w:p w14:paraId="0BFD1978" w14:textId="1882E6EE" w:rsidR="007A6D0A" w:rsidRDefault="007A6D0A" w:rsidP="00C44CFE">
            <w:pPr>
              <w:jc w:val="center"/>
              <w:rPr>
                <w:sz w:val="18"/>
                <w:szCs w:val="18"/>
              </w:rPr>
            </w:pPr>
            <w:r>
              <w:rPr>
                <w:sz w:val="18"/>
                <w:szCs w:val="18"/>
              </w:rPr>
              <w:t>-0.41</w:t>
            </w:r>
          </w:p>
          <w:p w14:paraId="07C6C38C" w14:textId="68753FEB" w:rsidR="007A6D0A" w:rsidRDefault="007851F2" w:rsidP="007851F2">
            <w:pPr>
              <w:rPr>
                <w:sz w:val="18"/>
                <w:szCs w:val="18"/>
              </w:rPr>
            </w:pPr>
            <w:r>
              <w:rPr>
                <w:sz w:val="18"/>
                <w:szCs w:val="18"/>
              </w:rPr>
              <w:t>[</w:t>
            </w:r>
            <w:r w:rsidR="007A6D0A">
              <w:rPr>
                <w:sz w:val="18"/>
                <w:szCs w:val="18"/>
              </w:rPr>
              <w:t>-0.78, -0.04</w:t>
            </w:r>
            <w:r>
              <w:rPr>
                <w:sz w:val="18"/>
                <w:szCs w:val="18"/>
              </w:rPr>
              <w:t>]</w:t>
            </w:r>
          </w:p>
        </w:tc>
        <w:tc>
          <w:tcPr>
            <w:tcW w:w="1297" w:type="dxa"/>
            <w:vAlign w:val="center"/>
          </w:tcPr>
          <w:p w14:paraId="6F48991D" w14:textId="39622036" w:rsidR="007A6D0A" w:rsidRPr="00050AEA" w:rsidRDefault="007A6D0A" w:rsidP="00C44CFE">
            <w:pPr>
              <w:jc w:val="center"/>
              <w:rPr>
                <w:sz w:val="18"/>
                <w:szCs w:val="18"/>
              </w:rPr>
            </w:pPr>
            <w:r w:rsidRPr="00050AEA">
              <w:rPr>
                <w:sz w:val="18"/>
                <w:szCs w:val="18"/>
              </w:rPr>
              <w:sym w:font="Symbol" w:char="F0C5"/>
            </w:r>
          </w:p>
          <w:p w14:paraId="4F26E3C5" w14:textId="41E99767" w:rsidR="007A6D0A" w:rsidRDefault="007A6D0A" w:rsidP="00C44CFE">
            <w:pPr>
              <w:rPr>
                <w:sz w:val="18"/>
                <w:szCs w:val="18"/>
              </w:rPr>
            </w:pPr>
            <w:r>
              <w:rPr>
                <w:sz w:val="18"/>
                <w:szCs w:val="18"/>
              </w:rPr>
              <w:t>Very Low</w:t>
            </w:r>
          </w:p>
        </w:tc>
      </w:tr>
      <w:tr w:rsidR="00C44CFE" w14:paraId="3752151D" w14:textId="77777777" w:rsidTr="007A6D0A">
        <w:trPr>
          <w:trHeight w:val="425"/>
        </w:trPr>
        <w:tc>
          <w:tcPr>
            <w:tcW w:w="14007" w:type="dxa"/>
            <w:gridSpan w:val="12"/>
            <w:shd w:val="clear" w:color="auto" w:fill="F2F2F2" w:themeFill="background1" w:themeFillShade="F2"/>
            <w:vAlign w:val="center"/>
          </w:tcPr>
          <w:p w14:paraId="76CD26B0" w14:textId="156004FD" w:rsidR="00C44CFE" w:rsidRDefault="00BC6ED8" w:rsidP="00C44CFE">
            <w:pPr>
              <w:rPr>
                <w:b/>
                <w:sz w:val="18"/>
                <w:szCs w:val="18"/>
              </w:rPr>
            </w:pPr>
            <w:r>
              <w:rPr>
                <w:b/>
                <w:sz w:val="18"/>
                <w:szCs w:val="18"/>
              </w:rPr>
              <w:t>E</w:t>
            </w:r>
            <w:r w:rsidRPr="00444C33">
              <w:rPr>
                <w:b/>
                <w:sz w:val="18"/>
                <w:szCs w:val="18"/>
              </w:rPr>
              <w:t xml:space="preserve">ffect of </w:t>
            </w:r>
            <w:r w:rsidR="00C44CFE">
              <w:rPr>
                <w:b/>
                <w:sz w:val="18"/>
                <w:szCs w:val="18"/>
              </w:rPr>
              <w:t>10</w:t>
            </w:r>
            <w:r w:rsidR="00A92C1C">
              <w:rPr>
                <w:b/>
                <w:sz w:val="18"/>
                <w:szCs w:val="18"/>
              </w:rPr>
              <w:t xml:space="preserve"> </w:t>
            </w:r>
            <w:r w:rsidR="00C44CFE">
              <w:rPr>
                <w:b/>
                <w:sz w:val="18"/>
                <w:szCs w:val="18"/>
              </w:rPr>
              <w:t>-</w:t>
            </w:r>
            <w:r w:rsidR="00A92C1C">
              <w:rPr>
                <w:b/>
                <w:sz w:val="18"/>
                <w:szCs w:val="18"/>
              </w:rPr>
              <w:t xml:space="preserve"> </w:t>
            </w:r>
            <w:r w:rsidR="00C44CFE">
              <w:rPr>
                <w:b/>
                <w:sz w:val="18"/>
                <w:szCs w:val="18"/>
              </w:rPr>
              <w:t>14.5 g pectin and p</w:t>
            </w:r>
            <w:r w:rsidR="00C44CFE" w:rsidRPr="00050AEA">
              <w:rPr>
                <w:b/>
                <w:sz w:val="18"/>
                <w:szCs w:val="18"/>
              </w:rPr>
              <w:t xml:space="preserve">eak </w:t>
            </w:r>
            <w:r w:rsidR="00C44CFE">
              <w:rPr>
                <w:b/>
                <w:sz w:val="18"/>
                <w:szCs w:val="18"/>
              </w:rPr>
              <w:t>postprandial blood glucose concentration – high quality studies</w:t>
            </w:r>
          </w:p>
        </w:tc>
      </w:tr>
      <w:tr w:rsidR="007A6D0A" w14:paraId="2FE16D46" w14:textId="77777777" w:rsidTr="007A6D0A">
        <w:trPr>
          <w:trHeight w:val="541"/>
        </w:trPr>
        <w:tc>
          <w:tcPr>
            <w:tcW w:w="1064" w:type="dxa"/>
            <w:vAlign w:val="center"/>
          </w:tcPr>
          <w:p w14:paraId="7A1E350D" w14:textId="58CDFFB2" w:rsidR="007A6D0A" w:rsidRDefault="007A6D0A" w:rsidP="00057BB0">
            <w:pPr>
              <w:rPr>
                <w:sz w:val="18"/>
                <w:szCs w:val="18"/>
              </w:rPr>
            </w:pPr>
            <w:r>
              <w:rPr>
                <w:sz w:val="18"/>
                <w:szCs w:val="18"/>
              </w:rPr>
              <w:t>1</w:t>
            </w:r>
          </w:p>
        </w:tc>
        <w:tc>
          <w:tcPr>
            <w:tcW w:w="844" w:type="dxa"/>
            <w:vAlign w:val="center"/>
          </w:tcPr>
          <w:p w14:paraId="73E623D0" w14:textId="559E3811" w:rsidR="007A6D0A" w:rsidRDefault="00967DB8" w:rsidP="00057BB0">
            <w:pPr>
              <w:rPr>
                <w:sz w:val="18"/>
                <w:szCs w:val="18"/>
              </w:rPr>
            </w:pPr>
            <w:r>
              <w:rPr>
                <w:sz w:val="18"/>
                <w:szCs w:val="18"/>
              </w:rPr>
              <w:t>RCT</w:t>
            </w:r>
          </w:p>
        </w:tc>
        <w:tc>
          <w:tcPr>
            <w:tcW w:w="894" w:type="dxa"/>
            <w:vAlign w:val="center"/>
          </w:tcPr>
          <w:p w14:paraId="5EF8D893" w14:textId="5164EABB" w:rsidR="007A6D0A" w:rsidRDefault="00CE5B9A" w:rsidP="00CE5B9A">
            <w:pPr>
              <w:rPr>
                <w:sz w:val="18"/>
                <w:szCs w:val="18"/>
              </w:rPr>
            </w:pPr>
            <w:r>
              <w:rPr>
                <w:sz w:val="18"/>
                <w:szCs w:val="18"/>
              </w:rPr>
              <w:t>Low</w:t>
            </w:r>
          </w:p>
        </w:tc>
        <w:tc>
          <w:tcPr>
            <w:tcW w:w="1417" w:type="dxa"/>
            <w:vAlign w:val="center"/>
          </w:tcPr>
          <w:p w14:paraId="0B995C8B" w14:textId="2AD7DE38" w:rsidR="007A6D0A" w:rsidRDefault="007A6D0A" w:rsidP="00057BB0">
            <w:pPr>
              <w:rPr>
                <w:sz w:val="18"/>
                <w:szCs w:val="18"/>
              </w:rPr>
            </w:pPr>
            <w:r>
              <w:rPr>
                <w:sz w:val="18"/>
                <w:szCs w:val="18"/>
              </w:rPr>
              <w:t>N/A</w:t>
            </w:r>
          </w:p>
        </w:tc>
        <w:tc>
          <w:tcPr>
            <w:tcW w:w="1277" w:type="dxa"/>
            <w:vAlign w:val="center"/>
          </w:tcPr>
          <w:p w14:paraId="157FEB82" w14:textId="58FBCCBF" w:rsidR="007A6D0A" w:rsidRDefault="00967DB8" w:rsidP="00057BB0">
            <w:pPr>
              <w:rPr>
                <w:sz w:val="18"/>
                <w:szCs w:val="18"/>
              </w:rPr>
            </w:pPr>
            <w:r>
              <w:rPr>
                <w:sz w:val="18"/>
                <w:szCs w:val="18"/>
              </w:rPr>
              <w:t>Some</w:t>
            </w:r>
            <w:r w:rsidRPr="00967DB8">
              <w:rPr>
                <w:sz w:val="18"/>
                <w:szCs w:val="18"/>
                <w:vertAlign w:val="superscript"/>
              </w:rPr>
              <w:t>1</w:t>
            </w:r>
          </w:p>
        </w:tc>
        <w:tc>
          <w:tcPr>
            <w:tcW w:w="1275" w:type="dxa"/>
            <w:vAlign w:val="center"/>
          </w:tcPr>
          <w:p w14:paraId="677A97BE" w14:textId="54B360EF" w:rsidR="007A6D0A" w:rsidRDefault="00967DB8" w:rsidP="00057BB0">
            <w:pPr>
              <w:rPr>
                <w:sz w:val="18"/>
                <w:szCs w:val="18"/>
              </w:rPr>
            </w:pPr>
            <w:r>
              <w:rPr>
                <w:sz w:val="18"/>
                <w:szCs w:val="18"/>
              </w:rPr>
              <w:t>Serious</w:t>
            </w:r>
            <w:r w:rsidRPr="00967DB8">
              <w:rPr>
                <w:sz w:val="18"/>
                <w:szCs w:val="18"/>
                <w:vertAlign w:val="superscript"/>
              </w:rPr>
              <w:t>4</w:t>
            </w:r>
          </w:p>
        </w:tc>
        <w:tc>
          <w:tcPr>
            <w:tcW w:w="2268" w:type="dxa"/>
            <w:vAlign w:val="center"/>
          </w:tcPr>
          <w:p w14:paraId="651C32BB" w14:textId="11920BB5" w:rsidR="007A6D0A" w:rsidRDefault="007A6D0A" w:rsidP="00057BB0">
            <w:pPr>
              <w:rPr>
                <w:sz w:val="18"/>
                <w:szCs w:val="18"/>
              </w:rPr>
            </w:pPr>
            <w:r>
              <w:rPr>
                <w:sz w:val="18"/>
                <w:szCs w:val="18"/>
              </w:rPr>
              <w:t>The only study to describe allocation procedures and that subjects were given standardised meals prior to each test</w:t>
            </w:r>
          </w:p>
        </w:tc>
        <w:tc>
          <w:tcPr>
            <w:tcW w:w="1298" w:type="dxa"/>
            <w:vAlign w:val="center"/>
          </w:tcPr>
          <w:p w14:paraId="05D3208E" w14:textId="71D73F4E" w:rsidR="007A6D0A" w:rsidRDefault="007A6D0A" w:rsidP="007A6D0A">
            <w:pPr>
              <w:jc w:val="center"/>
              <w:rPr>
                <w:sz w:val="18"/>
                <w:szCs w:val="18"/>
              </w:rPr>
            </w:pPr>
            <w:r>
              <w:rPr>
                <w:sz w:val="18"/>
                <w:szCs w:val="18"/>
              </w:rPr>
              <w:t>29</w:t>
            </w:r>
          </w:p>
        </w:tc>
        <w:tc>
          <w:tcPr>
            <w:tcW w:w="904" w:type="dxa"/>
            <w:vAlign w:val="center"/>
          </w:tcPr>
          <w:p w14:paraId="0169F424" w14:textId="77777777" w:rsidR="007A6D0A" w:rsidRDefault="007A6D0A" w:rsidP="007A6D0A">
            <w:pPr>
              <w:jc w:val="center"/>
              <w:rPr>
                <w:sz w:val="18"/>
                <w:szCs w:val="18"/>
              </w:rPr>
            </w:pPr>
            <w:r>
              <w:rPr>
                <w:sz w:val="18"/>
                <w:szCs w:val="18"/>
              </w:rPr>
              <w:t>0</w:t>
            </w:r>
          </w:p>
          <w:p w14:paraId="53162618" w14:textId="0824A8BC" w:rsidR="007A6D0A" w:rsidRDefault="007A6D0A" w:rsidP="00057BB0">
            <w:pPr>
              <w:rPr>
                <w:sz w:val="18"/>
                <w:szCs w:val="18"/>
              </w:rPr>
            </w:pPr>
          </w:p>
        </w:tc>
        <w:tc>
          <w:tcPr>
            <w:tcW w:w="1469" w:type="dxa"/>
            <w:gridSpan w:val="2"/>
            <w:vAlign w:val="center"/>
          </w:tcPr>
          <w:p w14:paraId="6C30E5C7" w14:textId="69A485E6" w:rsidR="007A6D0A" w:rsidRDefault="007A6D0A" w:rsidP="00E71C95">
            <w:pPr>
              <w:jc w:val="center"/>
              <w:rPr>
                <w:sz w:val="18"/>
                <w:szCs w:val="18"/>
              </w:rPr>
            </w:pPr>
            <w:r>
              <w:rPr>
                <w:sz w:val="18"/>
                <w:szCs w:val="18"/>
              </w:rPr>
              <w:t>-0.30</w:t>
            </w:r>
          </w:p>
          <w:p w14:paraId="554DB385" w14:textId="0815C0EB" w:rsidR="007A6D0A" w:rsidRDefault="007851F2" w:rsidP="007851F2">
            <w:pPr>
              <w:rPr>
                <w:sz w:val="18"/>
                <w:szCs w:val="18"/>
              </w:rPr>
            </w:pPr>
            <w:r>
              <w:rPr>
                <w:sz w:val="18"/>
                <w:szCs w:val="18"/>
              </w:rPr>
              <w:t>[</w:t>
            </w:r>
            <w:r w:rsidR="007A6D0A">
              <w:rPr>
                <w:sz w:val="18"/>
                <w:szCs w:val="18"/>
              </w:rPr>
              <w:t>-0.54, -0.06</w:t>
            </w:r>
            <w:r>
              <w:rPr>
                <w:sz w:val="18"/>
                <w:szCs w:val="18"/>
              </w:rPr>
              <w:t>]</w:t>
            </w:r>
          </w:p>
        </w:tc>
        <w:tc>
          <w:tcPr>
            <w:tcW w:w="1297" w:type="dxa"/>
            <w:vAlign w:val="center"/>
          </w:tcPr>
          <w:p w14:paraId="6C3D3CE9" w14:textId="50961B10" w:rsidR="007A6D0A" w:rsidRPr="00050AEA" w:rsidRDefault="007A6D0A" w:rsidP="00E71C95">
            <w:pPr>
              <w:jc w:val="center"/>
              <w:rPr>
                <w:sz w:val="18"/>
                <w:szCs w:val="18"/>
              </w:rPr>
            </w:pPr>
            <w:r w:rsidRPr="00050AEA">
              <w:rPr>
                <w:sz w:val="18"/>
                <w:szCs w:val="18"/>
              </w:rPr>
              <w:sym w:font="Symbol" w:char="F0C5"/>
            </w:r>
          </w:p>
          <w:p w14:paraId="39E20B8A" w14:textId="19A1E51E" w:rsidR="007A6D0A" w:rsidRDefault="007A6D0A" w:rsidP="00E71C95">
            <w:pPr>
              <w:rPr>
                <w:sz w:val="18"/>
                <w:szCs w:val="18"/>
              </w:rPr>
            </w:pPr>
            <w:r>
              <w:rPr>
                <w:sz w:val="18"/>
                <w:szCs w:val="18"/>
              </w:rPr>
              <w:t>Very Low</w:t>
            </w:r>
          </w:p>
        </w:tc>
      </w:tr>
    </w:tbl>
    <w:p w14:paraId="1BF5BCBB" w14:textId="41111745" w:rsidR="00E71C95" w:rsidRPr="00A758D1" w:rsidRDefault="00967DB8" w:rsidP="00D337ED">
      <w:pPr>
        <w:rPr>
          <w:sz w:val="20"/>
          <w:szCs w:val="20"/>
        </w:rPr>
      </w:pPr>
      <w:r w:rsidRPr="00A758D1">
        <w:rPr>
          <w:sz w:val="20"/>
          <w:szCs w:val="20"/>
          <w:vertAlign w:val="superscript"/>
        </w:rPr>
        <w:t>1</w:t>
      </w:r>
      <w:r w:rsidRPr="00A758D1">
        <w:rPr>
          <w:sz w:val="20"/>
          <w:szCs w:val="20"/>
        </w:rPr>
        <w:t xml:space="preserve"> </w:t>
      </w:r>
      <w:r w:rsidR="007A6D0A" w:rsidRPr="00A758D1">
        <w:rPr>
          <w:sz w:val="20"/>
          <w:szCs w:val="20"/>
        </w:rPr>
        <w:t xml:space="preserve">Some indirectness owing to </w:t>
      </w:r>
      <w:r w:rsidRPr="00A758D1">
        <w:rPr>
          <w:sz w:val="20"/>
          <w:szCs w:val="20"/>
        </w:rPr>
        <w:t>variation in types of pectin used and whether they all relate to pectin found in food and whether vehicle affects the results.</w:t>
      </w:r>
    </w:p>
    <w:p w14:paraId="609EF931" w14:textId="634E6426" w:rsidR="00967DB8" w:rsidRPr="00A758D1" w:rsidRDefault="00967DB8" w:rsidP="00D337ED">
      <w:pPr>
        <w:rPr>
          <w:rFonts w:cs="Arial"/>
          <w:sz w:val="20"/>
          <w:szCs w:val="20"/>
        </w:rPr>
      </w:pPr>
      <w:r w:rsidRPr="005D32B6">
        <w:rPr>
          <w:sz w:val="20"/>
          <w:szCs w:val="20"/>
          <w:vertAlign w:val="superscript"/>
        </w:rPr>
        <w:t xml:space="preserve">2 </w:t>
      </w:r>
      <w:r w:rsidR="00A50A65" w:rsidRPr="00A758D1">
        <w:rPr>
          <w:sz w:val="20"/>
          <w:szCs w:val="20"/>
        </w:rPr>
        <w:t>Down-rated owing to the small size of the overall population sample.</w:t>
      </w:r>
    </w:p>
    <w:p w14:paraId="531F6D19" w14:textId="5522705A" w:rsidR="00967DB8" w:rsidRPr="00A758D1" w:rsidRDefault="00967DB8" w:rsidP="00D337ED">
      <w:pPr>
        <w:rPr>
          <w:sz w:val="20"/>
          <w:szCs w:val="20"/>
        </w:rPr>
      </w:pPr>
      <w:r w:rsidRPr="00A758D1">
        <w:rPr>
          <w:sz w:val="20"/>
          <w:szCs w:val="20"/>
          <w:vertAlign w:val="superscript"/>
        </w:rPr>
        <w:t>3</w:t>
      </w:r>
      <w:r w:rsidRPr="00A758D1">
        <w:rPr>
          <w:sz w:val="20"/>
          <w:szCs w:val="20"/>
        </w:rPr>
        <w:t xml:space="preserve"> Down-rated owing to moderate heterogeneity (wide variation among individual study results)</w:t>
      </w:r>
      <w:r w:rsidR="003D52DE" w:rsidRPr="00A758D1">
        <w:rPr>
          <w:sz w:val="20"/>
          <w:szCs w:val="20"/>
        </w:rPr>
        <w:t>.</w:t>
      </w:r>
    </w:p>
    <w:p w14:paraId="6D73C0DF" w14:textId="6B589626" w:rsidR="00CF2967" w:rsidRPr="00A758D1" w:rsidRDefault="00967DB8" w:rsidP="00CF2967">
      <w:pPr>
        <w:rPr>
          <w:rFonts w:cs="Arial"/>
          <w:sz w:val="20"/>
          <w:szCs w:val="20"/>
        </w:rPr>
      </w:pPr>
      <w:r w:rsidRPr="00A758D1">
        <w:rPr>
          <w:rFonts w:cs="Arial"/>
          <w:sz w:val="20"/>
          <w:szCs w:val="20"/>
          <w:vertAlign w:val="superscript"/>
          <w:lang w:val="en-AU"/>
        </w:rPr>
        <w:t xml:space="preserve">4 </w:t>
      </w:r>
      <w:r w:rsidR="00CF2967" w:rsidRPr="00A758D1">
        <w:rPr>
          <w:rFonts w:cs="Arial"/>
          <w:sz w:val="20"/>
          <w:szCs w:val="20"/>
        </w:rPr>
        <w:t>Although the confidence intervals do not include the null value and exclude small effects, the number of participants was small and so the relationship</w:t>
      </w:r>
      <w:r w:rsidRPr="00A758D1">
        <w:rPr>
          <w:rFonts w:cs="Arial"/>
          <w:sz w:val="20"/>
          <w:szCs w:val="20"/>
        </w:rPr>
        <w:t xml:space="preserve"> was</w:t>
      </w:r>
      <w:r w:rsidR="00CF2967" w:rsidRPr="00A758D1">
        <w:rPr>
          <w:rFonts w:cs="Arial"/>
          <w:sz w:val="20"/>
          <w:szCs w:val="20"/>
        </w:rPr>
        <w:t xml:space="preserve"> down-rated for serious imprecision.</w:t>
      </w:r>
    </w:p>
    <w:p w14:paraId="56DAB480" w14:textId="77777777" w:rsidR="00CF2967" w:rsidRDefault="00CF2967" w:rsidP="00D337ED">
      <w:pPr>
        <w:rPr>
          <w:sz w:val="18"/>
          <w:szCs w:val="18"/>
        </w:rPr>
      </w:pPr>
    </w:p>
    <w:sectPr w:rsidR="00CF2967" w:rsidSect="00CC7B99">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162E9" w14:textId="77777777" w:rsidR="00452E13" w:rsidRDefault="00452E13" w:rsidP="006F0F97">
      <w:r>
        <w:separator/>
      </w:r>
    </w:p>
  </w:endnote>
  <w:endnote w:type="continuationSeparator" w:id="0">
    <w:p w14:paraId="79832D5D" w14:textId="77777777" w:rsidR="00452E13" w:rsidRDefault="00452E13" w:rsidP="006F0F97">
      <w:r>
        <w:continuationSeparator/>
      </w:r>
    </w:p>
  </w:endnote>
  <w:endnote w:type="continuationNotice" w:id="1">
    <w:p w14:paraId="43F26302" w14:textId="77777777" w:rsidR="00452E13" w:rsidRDefault="00452E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71947"/>
      <w:docPartObj>
        <w:docPartGallery w:val="Page Numbers (Bottom of Page)"/>
        <w:docPartUnique/>
      </w:docPartObj>
    </w:sdtPr>
    <w:sdtEndPr>
      <w:rPr>
        <w:noProof/>
      </w:rPr>
    </w:sdtEndPr>
    <w:sdtContent>
      <w:p w14:paraId="141933CA" w14:textId="33665909" w:rsidR="002E6D83" w:rsidRDefault="002E6D83">
        <w:pPr>
          <w:pStyle w:val="Footer"/>
          <w:jc w:val="right"/>
        </w:pPr>
        <w:r>
          <w:fldChar w:fldCharType="begin"/>
        </w:r>
        <w:r>
          <w:instrText xml:space="preserve"> PAGE   \* MERGEFORMAT </w:instrText>
        </w:r>
        <w:r>
          <w:fldChar w:fldCharType="separate"/>
        </w:r>
        <w:r w:rsidR="006A38C3">
          <w:rPr>
            <w:noProof/>
          </w:rPr>
          <w:t>ii</w:t>
        </w:r>
        <w:r>
          <w:rPr>
            <w:noProof/>
          </w:rPr>
          <w:fldChar w:fldCharType="end"/>
        </w:r>
      </w:p>
    </w:sdtContent>
  </w:sdt>
  <w:p w14:paraId="1ED6814D" w14:textId="77777777" w:rsidR="002E6D83" w:rsidRDefault="002E6D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5813A" w14:textId="76127796" w:rsidR="002E6D83" w:rsidRDefault="002E6D83">
    <w:pPr>
      <w:pStyle w:val="Footer"/>
      <w:jc w:val="right"/>
    </w:pPr>
  </w:p>
  <w:p w14:paraId="3EEA8823" w14:textId="77777777" w:rsidR="002E6D83" w:rsidRDefault="002E6D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176645"/>
      <w:docPartObj>
        <w:docPartGallery w:val="Page Numbers (Bottom of Page)"/>
        <w:docPartUnique/>
      </w:docPartObj>
    </w:sdtPr>
    <w:sdtEndPr>
      <w:rPr>
        <w:noProof/>
      </w:rPr>
    </w:sdtEndPr>
    <w:sdtContent>
      <w:p w14:paraId="210CF54D" w14:textId="61741CD2" w:rsidR="002E6D83" w:rsidRDefault="002E6D83">
        <w:pPr>
          <w:pStyle w:val="Footer"/>
          <w:jc w:val="right"/>
        </w:pPr>
        <w:r>
          <w:fldChar w:fldCharType="begin"/>
        </w:r>
        <w:r>
          <w:instrText xml:space="preserve"> PAGE   \* MERGEFORMAT </w:instrText>
        </w:r>
        <w:r>
          <w:fldChar w:fldCharType="separate"/>
        </w:r>
        <w:r w:rsidR="006A38C3">
          <w:rPr>
            <w:noProof/>
          </w:rPr>
          <w:t>i</w:t>
        </w:r>
        <w:r>
          <w:rPr>
            <w:noProof/>
          </w:rPr>
          <w:fldChar w:fldCharType="end"/>
        </w:r>
      </w:p>
    </w:sdtContent>
  </w:sdt>
  <w:p w14:paraId="092B5BC0" w14:textId="77777777" w:rsidR="002E6D83" w:rsidRDefault="002E6D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553939"/>
      <w:docPartObj>
        <w:docPartGallery w:val="Page Numbers (Bottom of Page)"/>
        <w:docPartUnique/>
      </w:docPartObj>
    </w:sdtPr>
    <w:sdtEndPr>
      <w:rPr>
        <w:noProof/>
      </w:rPr>
    </w:sdtEndPr>
    <w:sdtContent>
      <w:p w14:paraId="6F984703" w14:textId="0EA9C93D" w:rsidR="002E6D83" w:rsidRDefault="002E6D83">
        <w:pPr>
          <w:pStyle w:val="Footer"/>
          <w:jc w:val="right"/>
        </w:pPr>
        <w:r>
          <w:fldChar w:fldCharType="begin"/>
        </w:r>
        <w:r>
          <w:instrText xml:space="preserve"> PAGE   \* MERGEFORMAT </w:instrText>
        </w:r>
        <w:r>
          <w:fldChar w:fldCharType="separate"/>
        </w:r>
        <w:r w:rsidR="006A38C3">
          <w:rPr>
            <w:noProof/>
          </w:rPr>
          <w:t>37</w:t>
        </w:r>
        <w:r>
          <w:rPr>
            <w:noProof/>
          </w:rPr>
          <w:fldChar w:fldCharType="end"/>
        </w:r>
      </w:p>
    </w:sdtContent>
  </w:sdt>
  <w:p w14:paraId="3FE93C0B" w14:textId="77777777" w:rsidR="002E6D83" w:rsidRDefault="002E6D8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1E691" w14:textId="503681AC" w:rsidR="002E6D83" w:rsidRDefault="002E6D83">
    <w:pPr>
      <w:pStyle w:val="Footer"/>
      <w:jc w:val="right"/>
    </w:pPr>
  </w:p>
  <w:p w14:paraId="1B5C3AFB" w14:textId="77777777" w:rsidR="002E6D83" w:rsidRDefault="002E6D8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080010"/>
      <w:docPartObj>
        <w:docPartGallery w:val="Page Numbers (Bottom of Page)"/>
        <w:docPartUnique/>
      </w:docPartObj>
    </w:sdtPr>
    <w:sdtEndPr>
      <w:rPr>
        <w:noProof/>
      </w:rPr>
    </w:sdtEndPr>
    <w:sdtContent>
      <w:p w14:paraId="78A4C9B1" w14:textId="6A308DA1" w:rsidR="002E6D83" w:rsidRDefault="002E6D83">
        <w:pPr>
          <w:pStyle w:val="Footer"/>
          <w:jc w:val="right"/>
        </w:pPr>
        <w:r>
          <w:fldChar w:fldCharType="begin"/>
        </w:r>
        <w:r>
          <w:instrText xml:space="preserve"> PAGE   \* MERGEFORMAT </w:instrText>
        </w:r>
        <w:r>
          <w:fldChar w:fldCharType="separate"/>
        </w:r>
        <w:r w:rsidR="006A38C3">
          <w:rPr>
            <w:noProof/>
          </w:rPr>
          <w:t>1</w:t>
        </w:r>
        <w:r>
          <w:rPr>
            <w:noProof/>
          </w:rPr>
          <w:fldChar w:fldCharType="end"/>
        </w:r>
      </w:p>
    </w:sdtContent>
  </w:sdt>
  <w:p w14:paraId="64DA83A2" w14:textId="77777777" w:rsidR="002E6D83" w:rsidRDefault="002E6D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B48CB" w14:textId="77777777" w:rsidR="00452E13" w:rsidRDefault="00452E13" w:rsidP="006F0F97">
      <w:r>
        <w:separator/>
      </w:r>
    </w:p>
  </w:footnote>
  <w:footnote w:type="continuationSeparator" w:id="0">
    <w:p w14:paraId="3BA4FDFF" w14:textId="77777777" w:rsidR="00452E13" w:rsidRDefault="00452E13" w:rsidP="006F0F97">
      <w:r>
        <w:continuationSeparator/>
      </w:r>
    </w:p>
  </w:footnote>
  <w:footnote w:type="continuationNotice" w:id="1">
    <w:p w14:paraId="75266899" w14:textId="77777777" w:rsidR="00452E13" w:rsidRDefault="00452E13"/>
  </w:footnote>
  <w:footnote w:id="2">
    <w:p w14:paraId="72FCDA25" w14:textId="77777777" w:rsidR="002E6D83" w:rsidRPr="009E39C3" w:rsidRDefault="002E6D83">
      <w:pPr>
        <w:pStyle w:val="FootnoteText"/>
        <w:rPr>
          <w:lang w:val="en-AU"/>
        </w:rPr>
      </w:pPr>
      <w:r w:rsidRPr="00BC6ED8">
        <w:rPr>
          <w:rStyle w:val="FootnoteReference"/>
        </w:rPr>
        <w:footnoteRef/>
      </w:r>
      <w:r>
        <w:t xml:space="preserve"> </w:t>
      </w:r>
      <w:hyperlink r:id="rId1" w:history="1">
        <w:r w:rsidRPr="009F7A18">
          <w:rPr>
            <w:rStyle w:val="Hyperlink"/>
          </w:rPr>
          <w:t>http://arohatgi.info/WebPlotDigitizer/index.html</w:t>
        </w:r>
      </w:hyperlink>
      <w:r>
        <w:t xml:space="preserve"> </w:t>
      </w:r>
    </w:p>
  </w:footnote>
  <w:footnote w:id="3">
    <w:p w14:paraId="112A513B" w14:textId="79A277E1" w:rsidR="002E6D83" w:rsidRPr="004F5A50" w:rsidRDefault="002E6D83">
      <w:pPr>
        <w:pStyle w:val="FootnoteText"/>
        <w:rPr>
          <w:lang w:val="en-NZ"/>
        </w:rPr>
      </w:pPr>
      <w:r>
        <w:rPr>
          <w:rStyle w:val="FootnoteReference"/>
        </w:rPr>
        <w:footnoteRef/>
      </w:r>
      <w:r>
        <w:t xml:space="preserve"> </w:t>
      </w:r>
      <w:r w:rsidRPr="004F5A50">
        <w:rPr>
          <w:szCs w:val="18"/>
        </w:rPr>
        <w:t>http://www.ingredientstop.co.nz/afawcs0153252/Recipes.html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58D58" w14:textId="77777777" w:rsidR="002E6D83" w:rsidRPr="006F0F97" w:rsidRDefault="002E6D83" w:rsidP="006F0F97">
    <w:pPr>
      <w:pStyle w:val="Header"/>
      <w:rPr>
        <w:sz w:val="20"/>
      </w:rPr>
    </w:pPr>
    <w:r w:rsidRPr="00CD2ADA">
      <w:rPr>
        <w:sz w:val="20"/>
      </w:rPr>
      <w:t>FOOD STANDARDS AUSTRALIA NEW ZEALAND</w:t>
    </w:r>
    <w:r>
      <w:rPr>
        <w:sz w:val="20"/>
      </w:rPr>
      <w:t xml:space="preserve"> — FOR OFFICIAL USE ONLY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F72CC"/>
    <w:multiLevelType w:val="multilevel"/>
    <w:tmpl w:val="4BAA24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6676"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1E4900DF"/>
    <w:multiLevelType w:val="hybridMultilevel"/>
    <w:tmpl w:val="559A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535FA8"/>
    <w:multiLevelType w:val="hybridMultilevel"/>
    <w:tmpl w:val="FB7ED268"/>
    <w:lvl w:ilvl="0" w:tplc="725223F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73095D"/>
    <w:multiLevelType w:val="hybridMultilevel"/>
    <w:tmpl w:val="DA78F074"/>
    <w:lvl w:ilvl="0" w:tplc="62E45508">
      <w:start w:val="1"/>
      <w:numFmt w:val="bullet"/>
      <w:pStyle w:val="FS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67756E2"/>
    <w:multiLevelType w:val="hybridMultilevel"/>
    <w:tmpl w:val="B7802080"/>
    <w:lvl w:ilvl="0" w:tplc="80A261D6">
      <w:start w:val="1"/>
      <w:numFmt w:val="bullet"/>
      <w:pStyle w:val="FSBullet3"/>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1755AD1"/>
    <w:multiLevelType w:val="hybridMultilevel"/>
    <w:tmpl w:val="407E9A48"/>
    <w:lvl w:ilvl="0" w:tplc="EEB42172">
      <w:start w:val="1"/>
      <w:numFmt w:val="bullet"/>
      <w:pStyle w:val="FSBullet1"/>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num w:numId="1">
    <w:abstractNumId w:val="5"/>
  </w:num>
  <w:num w:numId="2">
    <w:abstractNumId w:val="3"/>
  </w:num>
  <w:num w:numId="3">
    <w:abstractNumId w:val="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56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FSANZ 2011&lt;/Style&gt;&lt;LeftDelim&gt;{&lt;/LeftDelim&gt;&lt;RightDelim&gt;}&lt;/RightDelim&gt;&lt;FontName&gt;Arial&lt;/FontName&gt;&lt;FontSize&gt;11&lt;/FontSize&gt;&lt;ReflistTitle&gt;References&lt;/ReflistTitle&gt;&lt;StartingRefnum&gt;1&lt;/StartingRefnum&gt;&lt;FirstLineIndent&gt;0&lt;/FirstLineIndent&gt;&lt;HangingIndent&gt;0&lt;/HangingIndent&gt;&lt;LineSpacing&gt;0&lt;/LineSpacing&gt;&lt;SpaceAfter&gt;1&lt;/SpaceAfter&gt;&lt;ReflistOrder&gt;1&lt;/ReflistOrder&gt;&lt;CitationOrder&gt;2&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Pectin glucose&lt;/item&gt;&lt;/Libraries&gt;&lt;/ENLibraries&gt;"/>
  </w:docVars>
  <w:rsids>
    <w:rsidRoot w:val="00EA2613"/>
    <w:rsid w:val="000002B4"/>
    <w:rsid w:val="00003BB6"/>
    <w:rsid w:val="00004834"/>
    <w:rsid w:val="00004B46"/>
    <w:rsid w:val="0000542C"/>
    <w:rsid w:val="00006DB4"/>
    <w:rsid w:val="00010728"/>
    <w:rsid w:val="00012D7A"/>
    <w:rsid w:val="00013DD1"/>
    <w:rsid w:val="00017BE3"/>
    <w:rsid w:val="000209F8"/>
    <w:rsid w:val="00021C23"/>
    <w:rsid w:val="00021C47"/>
    <w:rsid w:val="00026E3B"/>
    <w:rsid w:val="00027DA7"/>
    <w:rsid w:val="00030CA5"/>
    <w:rsid w:val="00030ECA"/>
    <w:rsid w:val="000325EC"/>
    <w:rsid w:val="00033094"/>
    <w:rsid w:val="000333DA"/>
    <w:rsid w:val="000370AE"/>
    <w:rsid w:val="00037D33"/>
    <w:rsid w:val="00040731"/>
    <w:rsid w:val="00040E5A"/>
    <w:rsid w:val="000412C6"/>
    <w:rsid w:val="00041643"/>
    <w:rsid w:val="000419D0"/>
    <w:rsid w:val="00041E9D"/>
    <w:rsid w:val="000425F4"/>
    <w:rsid w:val="00044304"/>
    <w:rsid w:val="00044997"/>
    <w:rsid w:val="00044C14"/>
    <w:rsid w:val="00045A46"/>
    <w:rsid w:val="00045E0C"/>
    <w:rsid w:val="00046B4F"/>
    <w:rsid w:val="00050AEA"/>
    <w:rsid w:val="00050DB3"/>
    <w:rsid w:val="00054960"/>
    <w:rsid w:val="000549E3"/>
    <w:rsid w:val="00054E85"/>
    <w:rsid w:val="000552C5"/>
    <w:rsid w:val="000552EE"/>
    <w:rsid w:val="00055D8B"/>
    <w:rsid w:val="000573F8"/>
    <w:rsid w:val="00057BB0"/>
    <w:rsid w:val="00062187"/>
    <w:rsid w:val="000622E7"/>
    <w:rsid w:val="0006273C"/>
    <w:rsid w:val="00063369"/>
    <w:rsid w:val="00065097"/>
    <w:rsid w:val="00066854"/>
    <w:rsid w:val="00066D85"/>
    <w:rsid w:val="0007106F"/>
    <w:rsid w:val="00071A4B"/>
    <w:rsid w:val="00072602"/>
    <w:rsid w:val="00073CA6"/>
    <w:rsid w:val="000751C6"/>
    <w:rsid w:val="000757B5"/>
    <w:rsid w:val="00075F4F"/>
    <w:rsid w:val="00080E65"/>
    <w:rsid w:val="0008307B"/>
    <w:rsid w:val="00085FA6"/>
    <w:rsid w:val="000864EF"/>
    <w:rsid w:val="0009070C"/>
    <w:rsid w:val="000911D9"/>
    <w:rsid w:val="000912D8"/>
    <w:rsid w:val="000913D0"/>
    <w:rsid w:val="000914D0"/>
    <w:rsid w:val="000927F1"/>
    <w:rsid w:val="00092D7F"/>
    <w:rsid w:val="0009414C"/>
    <w:rsid w:val="00094B25"/>
    <w:rsid w:val="0009742F"/>
    <w:rsid w:val="0009759F"/>
    <w:rsid w:val="00097AD9"/>
    <w:rsid w:val="000A1973"/>
    <w:rsid w:val="000A2F8E"/>
    <w:rsid w:val="000A31C2"/>
    <w:rsid w:val="000A38F8"/>
    <w:rsid w:val="000A59A7"/>
    <w:rsid w:val="000B51F7"/>
    <w:rsid w:val="000B6201"/>
    <w:rsid w:val="000B650C"/>
    <w:rsid w:val="000B7B4B"/>
    <w:rsid w:val="000B7E73"/>
    <w:rsid w:val="000C09A2"/>
    <w:rsid w:val="000C5617"/>
    <w:rsid w:val="000C683C"/>
    <w:rsid w:val="000D0C2C"/>
    <w:rsid w:val="000D1513"/>
    <w:rsid w:val="000D242E"/>
    <w:rsid w:val="000D2863"/>
    <w:rsid w:val="000D3AE3"/>
    <w:rsid w:val="000D49C6"/>
    <w:rsid w:val="000E0B8F"/>
    <w:rsid w:val="000E2604"/>
    <w:rsid w:val="000E420C"/>
    <w:rsid w:val="000E4BBC"/>
    <w:rsid w:val="000E6346"/>
    <w:rsid w:val="000F2196"/>
    <w:rsid w:val="000F4748"/>
    <w:rsid w:val="000F6A7C"/>
    <w:rsid w:val="000F6EB9"/>
    <w:rsid w:val="000F7CD2"/>
    <w:rsid w:val="00100215"/>
    <w:rsid w:val="0010081B"/>
    <w:rsid w:val="0010375F"/>
    <w:rsid w:val="00103DB6"/>
    <w:rsid w:val="00104C97"/>
    <w:rsid w:val="00105968"/>
    <w:rsid w:val="00107071"/>
    <w:rsid w:val="001076A9"/>
    <w:rsid w:val="00111786"/>
    <w:rsid w:val="0011253E"/>
    <w:rsid w:val="001137A5"/>
    <w:rsid w:val="00115C0B"/>
    <w:rsid w:val="00115F3E"/>
    <w:rsid w:val="001164CB"/>
    <w:rsid w:val="0011671D"/>
    <w:rsid w:val="00120EFD"/>
    <w:rsid w:val="00121D5A"/>
    <w:rsid w:val="00123918"/>
    <w:rsid w:val="001254E7"/>
    <w:rsid w:val="001259DF"/>
    <w:rsid w:val="00125C2D"/>
    <w:rsid w:val="0012768B"/>
    <w:rsid w:val="00134BE1"/>
    <w:rsid w:val="0013625A"/>
    <w:rsid w:val="00137213"/>
    <w:rsid w:val="00137AF3"/>
    <w:rsid w:val="00140660"/>
    <w:rsid w:val="00140E06"/>
    <w:rsid w:val="00141DB1"/>
    <w:rsid w:val="00142F58"/>
    <w:rsid w:val="0014662B"/>
    <w:rsid w:val="00150D29"/>
    <w:rsid w:val="00152484"/>
    <w:rsid w:val="0015619E"/>
    <w:rsid w:val="001606B5"/>
    <w:rsid w:val="001619D4"/>
    <w:rsid w:val="00163AA6"/>
    <w:rsid w:val="00163E20"/>
    <w:rsid w:val="00164F7C"/>
    <w:rsid w:val="00165116"/>
    <w:rsid w:val="0016570A"/>
    <w:rsid w:val="00167CA5"/>
    <w:rsid w:val="00171F9A"/>
    <w:rsid w:val="0017316C"/>
    <w:rsid w:val="001734EA"/>
    <w:rsid w:val="00175028"/>
    <w:rsid w:val="001756DF"/>
    <w:rsid w:val="00175C0A"/>
    <w:rsid w:val="00175DC7"/>
    <w:rsid w:val="0017757F"/>
    <w:rsid w:val="00177CB0"/>
    <w:rsid w:val="00181BBC"/>
    <w:rsid w:val="00183FA3"/>
    <w:rsid w:val="00184403"/>
    <w:rsid w:val="00186852"/>
    <w:rsid w:val="00191770"/>
    <w:rsid w:val="00193584"/>
    <w:rsid w:val="00194751"/>
    <w:rsid w:val="0019484E"/>
    <w:rsid w:val="0019645D"/>
    <w:rsid w:val="001A1578"/>
    <w:rsid w:val="001A2F68"/>
    <w:rsid w:val="001A6240"/>
    <w:rsid w:val="001A6483"/>
    <w:rsid w:val="001A68B7"/>
    <w:rsid w:val="001B1773"/>
    <w:rsid w:val="001B295E"/>
    <w:rsid w:val="001B3201"/>
    <w:rsid w:val="001B51A2"/>
    <w:rsid w:val="001B5243"/>
    <w:rsid w:val="001B569D"/>
    <w:rsid w:val="001C0546"/>
    <w:rsid w:val="001C3C9E"/>
    <w:rsid w:val="001C508A"/>
    <w:rsid w:val="001C5126"/>
    <w:rsid w:val="001D035C"/>
    <w:rsid w:val="001D07E7"/>
    <w:rsid w:val="001D181D"/>
    <w:rsid w:val="001D2810"/>
    <w:rsid w:val="001D3046"/>
    <w:rsid w:val="001D3FEB"/>
    <w:rsid w:val="001D6B41"/>
    <w:rsid w:val="001D6F5A"/>
    <w:rsid w:val="001D7491"/>
    <w:rsid w:val="001E04C1"/>
    <w:rsid w:val="001E1D6C"/>
    <w:rsid w:val="001E3A55"/>
    <w:rsid w:val="001E4114"/>
    <w:rsid w:val="001E526B"/>
    <w:rsid w:val="001E696B"/>
    <w:rsid w:val="001F023C"/>
    <w:rsid w:val="001F0386"/>
    <w:rsid w:val="001F05BA"/>
    <w:rsid w:val="001F3918"/>
    <w:rsid w:val="001F5C4C"/>
    <w:rsid w:val="001F69F1"/>
    <w:rsid w:val="001F7411"/>
    <w:rsid w:val="001F74A7"/>
    <w:rsid w:val="00201E4A"/>
    <w:rsid w:val="00202989"/>
    <w:rsid w:val="00203820"/>
    <w:rsid w:val="00205BAF"/>
    <w:rsid w:val="00206404"/>
    <w:rsid w:val="002071C0"/>
    <w:rsid w:val="00207AE9"/>
    <w:rsid w:val="002115EE"/>
    <w:rsid w:val="00216BDE"/>
    <w:rsid w:val="002173C6"/>
    <w:rsid w:val="00217A13"/>
    <w:rsid w:val="00217AEE"/>
    <w:rsid w:val="00221889"/>
    <w:rsid w:val="002232B1"/>
    <w:rsid w:val="00223D41"/>
    <w:rsid w:val="00224217"/>
    <w:rsid w:val="00224B00"/>
    <w:rsid w:val="00225157"/>
    <w:rsid w:val="0022626F"/>
    <w:rsid w:val="00226599"/>
    <w:rsid w:val="00226B43"/>
    <w:rsid w:val="00232B2E"/>
    <w:rsid w:val="002330A5"/>
    <w:rsid w:val="00234C31"/>
    <w:rsid w:val="00237761"/>
    <w:rsid w:val="00237C37"/>
    <w:rsid w:val="0024097D"/>
    <w:rsid w:val="002446B0"/>
    <w:rsid w:val="00244E7F"/>
    <w:rsid w:val="002474B6"/>
    <w:rsid w:val="002503BB"/>
    <w:rsid w:val="00250F13"/>
    <w:rsid w:val="002511BB"/>
    <w:rsid w:val="00251B84"/>
    <w:rsid w:val="00251F2A"/>
    <w:rsid w:val="00254F3A"/>
    <w:rsid w:val="00260142"/>
    <w:rsid w:val="002641C1"/>
    <w:rsid w:val="00265A66"/>
    <w:rsid w:val="00266800"/>
    <w:rsid w:val="0026789F"/>
    <w:rsid w:val="002730B9"/>
    <w:rsid w:val="0027327B"/>
    <w:rsid w:val="0027348F"/>
    <w:rsid w:val="00275022"/>
    <w:rsid w:val="00275795"/>
    <w:rsid w:val="00275C3E"/>
    <w:rsid w:val="00275FBB"/>
    <w:rsid w:val="0027707F"/>
    <w:rsid w:val="002807D3"/>
    <w:rsid w:val="00281144"/>
    <w:rsid w:val="00282929"/>
    <w:rsid w:val="00282C8C"/>
    <w:rsid w:val="002830F5"/>
    <w:rsid w:val="00285622"/>
    <w:rsid w:val="002862AD"/>
    <w:rsid w:val="00287205"/>
    <w:rsid w:val="0028778D"/>
    <w:rsid w:val="0029351B"/>
    <w:rsid w:val="00293F96"/>
    <w:rsid w:val="002942D1"/>
    <w:rsid w:val="00294FC8"/>
    <w:rsid w:val="00296346"/>
    <w:rsid w:val="00296933"/>
    <w:rsid w:val="00297E42"/>
    <w:rsid w:val="002A0A39"/>
    <w:rsid w:val="002A0D43"/>
    <w:rsid w:val="002A1D92"/>
    <w:rsid w:val="002A239F"/>
    <w:rsid w:val="002A34D4"/>
    <w:rsid w:val="002A3DB1"/>
    <w:rsid w:val="002A6D11"/>
    <w:rsid w:val="002B05C6"/>
    <w:rsid w:val="002B0DB5"/>
    <w:rsid w:val="002B2557"/>
    <w:rsid w:val="002B2A3F"/>
    <w:rsid w:val="002B4C1D"/>
    <w:rsid w:val="002C2794"/>
    <w:rsid w:val="002C5C64"/>
    <w:rsid w:val="002C64B2"/>
    <w:rsid w:val="002D06F0"/>
    <w:rsid w:val="002D106F"/>
    <w:rsid w:val="002D2F9A"/>
    <w:rsid w:val="002D35CE"/>
    <w:rsid w:val="002D41B9"/>
    <w:rsid w:val="002D4A99"/>
    <w:rsid w:val="002D636F"/>
    <w:rsid w:val="002D6E95"/>
    <w:rsid w:val="002E0FF3"/>
    <w:rsid w:val="002E1EBD"/>
    <w:rsid w:val="002E4112"/>
    <w:rsid w:val="002E6D83"/>
    <w:rsid w:val="002F0E51"/>
    <w:rsid w:val="002F2DE8"/>
    <w:rsid w:val="002F367D"/>
    <w:rsid w:val="002F627F"/>
    <w:rsid w:val="002F6E56"/>
    <w:rsid w:val="002F714C"/>
    <w:rsid w:val="003018EC"/>
    <w:rsid w:val="003023B9"/>
    <w:rsid w:val="00302467"/>
    <w:rsid w:val="0030256A"/>
    <w:rsid w:val="003044C2"/>
    <w:rsid w:val="003053FB"/>
    <w:rsid w:val="0030679C"/>
    <w:rsid w:val="003072D5"/>
    <w:rsid w:val="00311FF1"/>
    <w:rsid w:val="00312B5A"/>
    <w:rsid w:val="00314B4B"/>
    <w:rsid w:val="00322AD6"/>
    <w:rsid w:val="00322FCE"/>
    <w:rsid w:val="00323A52"/>
    <w:rsid w:val="003241A2"/>
    <w:rsid w:val="003272EE"/>
    <w:rsid w:val="0033021F"/>
    <w:rsid w:val="003347F6"/>
    <w:rsid w:val="003378E9"/>
    <w:rsid w:val="00337B41"/>
    <w:rsid w:val="00341B27"/>
    <w:rsid w:val="00341D25"/>
    <w:rsid w:val="003430B9"/>
    <w:rsid w:val="00343825"/>
    <w:rsid w:val="00352F58"/>
    <w:rsid w:val="003545BF"/>
    <w:rsid w:val="003555DF"/>
    <w:rsid w:val="00360788"/>
    <w:rsid w:val="003615B2"/>
    <w:rsid w:val="00361DD0"/>
    <w:rsid w:val="00362B83"/>
    <w:rsid w:val="00362E2B"/>
    <w:rsid w:val="00363674"/>
    <w:rsid w:val="0036483B"/>
    <w:rsid w:val="00365647"/>
    <w:rsid w:val="003664EE"/>
    <w:rsid w:val="00367028"/>
    <w:rsid w:val="00370432"/>
    <w:rsid w:val="00370AA1"/>
    <w:rsid w:val="00371012"/>
    <w:rsid w:val="00373C92"/>
    <w:rsid w:val="00375618"/>
    <w:rsid w:val="0037591D"/>
    <w:rsid w:val="00376271"/>
    <w:rsid w:val="003810E7"/>
    <w:rsid w:val="0038151A"/>
    <w:rsid w:val="003860A6"/>
    <w:rsid w:val="003876AD"/>
    <w:rsid w:val="003957F4"/>
    <w:rsid w:val="00395D6A"/>
    <w:rsid w:val="003A4B83"/>
    <w:rsid w:val="003A7C14"/>
    <w:rsid w:val="003B4CF4"/>
    <w:rsid w:val="003B4F41"/>
    <w:rsid w:val="003B5A95"/>
    <w:rsid w:val="003B5B53"/>
    <w:rsid w:val="003B62CC"/>
    <w:rsid w:val="003C0271"/>
    <w:rsid w:val="003C0E0F"/>
    <w:rsid w:val="003C1D38"/>
    <w:rsid w:val="003C7534"/>
    <w:rsid w:val="003D0A40"/>
    <w:rsid w:val="003D0D38"/>
    <w:rsid w:val="003D2E4E"/>
    <w:rsid w:val="003D3C80"/>
    <w:rsid w:val="003D4713"/>
    <w:rsid w:val="003D52DE"/>
    <w:rsid w:val="003D5BD9"/>
    <w:rsid w:val="003E01D1"/>
    <w:rsid w:val="003E0880"/>
    <w:rsid w:val="003E265C"/>
    <w:rsid w:val="003E68E3"/>
    <w:rsid w:val="003E72E4"/>
    <w:rsid w:val="003F34BC"/>
    <w:rsid w:val="003F4257"/>
    <w:rsid w:val="003F49D9"/>
    <w:rsid w:val="003F5C92"/>
    <w:rsid w:val="003F74A5"/>
    <w:rsid w:val="00400CED"/>
    <w:rsid w:val="0040265B"/>
    <w:rsid w:val="00403926"/>
    <w:rsid w:val="00404702"/>
    <w:rsid w:val="00410241"/>
    <w:rsid w:val="00413544"/>
    <w:rsid w:val="00415CCA"/>
    <w:rsid w:val="00417C94"/>
    <w:rsid w:val="00420150"/>
    <w:rsid w:val="00427097"/>
    <w:rsid w:val="004277C3"/>
    <w:rsid w:val="00430C5C"/>
    <w:rsid w:val="0043420B"/>
    <w:rsid w:val="00440FF7"/>
    <w:rsid w:val="00441D77"/>
    <w:rsid w:val="004435F7"/>
    <w:rsid w:val="00443942"/>
    <w:rsid w:val="00443F05"/>
    <w:rsid w:val="00446638"/>
    <w:rsid w:val="0045159F"/>
    <w:rsid w:val="004517AE"/>
    <w:rsid w:val="00452E13"/>
    <w:rsid w:val="00456DD7"/>
    <w:rsid w:val="00463131"/>
    <w:rsid w:val="00463252"/>
    <w:rsid w:val="00464B76"/>
    <w:rsid w:val="00464C86"/>
    <w:rsid w:val="0046714F"/>
    <w:rsid w:val="004701CE"/>
    <w:rsid w:val="00472311"/>
    <w:rsid w:val="004732BE"/>
    <w:rsid w:val="004733A4"/>
    <w:rsid w:val="00473F03"/>
    <w:rsid w:val="00474C57"/>
    <w:rsid w:val="00475A0E"/>
    <w:rsid w:val="00476C40"/>
    <w:rsid w:val="004772F9"/>
    <w:rsid w:val="00477BE9"/>
    <w:rsid w:val="00483D80"/>
    <w:rsid w:val="00484049"/>
    <w:rsid w:val="004858F8"/>
    <w:rsid w:val="00486619"/>
    <w:rsid w:val="0048737F"/>
    <w:rsid w:val="00490735"/>
    <w:rsid w:val="0049103C"/>
    <w:rsid w:val="00491A86"/>
    <w:rsid w:val="0049222C"/>
    <w:rsid w:val="004939F3"/>
    <w:rsid w:val="00495A21"/>
    <w:rsid w:val="00496CE4"/>
    <w:rsid w:val="00497FE2"/>
    <w:rsid w:val="004A0E76"/>
    <w:rsid w:val="004A3259"/>
    <w:rsid w:val="004A3CD0"/>
    <w:rsid w:val="004A58FE"/>
    <w:rsid w:val="004A62EE"/>
    <w:rsid w:val="004B428B"/>
    <w:rsid w:val="004B4DBD"/>
    <w:rsid w:val="004B6453"/>
    <w:rsid w:val="004C138B"/>
    <w:rsid w:val="004C2360"/>
    <w:rsid w:val="004C3195"/>
    <w:rsid w:val="004C364E"/>
    <w:rsid w:val="004C51D2"/>
    <w:rsid w:val="004C5D6B"/>
    <w:rsid w:val="004C768C"/>
    <w:rsid w:val="004D084E"/>
    <w:rsid w:val="004D2C80"/>
    <w:rsid w:val="004D3868"/>
    <w:rsid w:val="004D3C31"/>
    <w:rsid w:val="004D56E1"/>
    <w:rsid w:val="004D7EF2"/>
    <w:rsid w:val="004E2659"/>
    <w:rsid w:val="004E269A"/>
    <w:rsid w:val="004E6694"/>
    <w:rsid w:val="004E68B5"/>
    <w:rsid w:val="004E7F25"/>
    <w:rsid w:val="004F004C"/>
    <w:rsid w:val="004F1F0E"/>
    <w:rsid w:val="004F2197"/>
    <w:rsid w:val="004F5A50"/>
    <w:rsid w:val="004F5D39"/>
    <w:rsid w:val="004F6309"/>
    <w:rsid w:val="004F6440"/>
    <w:rsid w:val="004F7611"/>
    <w:rsid w:val="004F7ABD"/>
    <w:rsid w:val="00500BF8"/>
    <w:rsid w:val="00501054"/>
    <w:rsid w:val="005026F1"/>
    <w:rsid w:val="005039F7"/>
    <w:rsid w:val="00503F59"/>
    <w:rsid w:val="00504D12"/>
    <w:rsid w:val="00506756"/>
    <w:rsid w:val="00512C81"/>
    <w:rsid w:val="00512DB9"/>
    <w:rsid w:val="00514EC5"/>
    <w:rsid w:val="00515ADE"/>
    <w:rsid w:val="00517FD7"/>
    <w:rsid w:val="00522ED0"/>
    <w:rsid w:val="00525582"/>
    <w:rsid w:val="005264C7"/>
    <w:rsid w:val="00527B86"/>
    <w:rsid w:val="0053081C"/>
    <w:rsid w:val="005313AF"/>
    <w:rsid w:val="00531D7F"/>
    <w:rsid w:val="00533100"/>
    <w:rsid w:val="00533505"/>
    <w:rsid w:val="00535F2A"/>
    <w:rsid w:val="0054036E"/>
    <w:rsid w:val="005405FD"/>
    <w:rsid w:val="005418C3"/>
    <w:rsid w:val="00543EA3"/>
    <w:rsid w:val="00545BAF"/>
    <w:rsid w:val="005464F2"/>
    <w:rsid w:val="00547359"/>
    <w:rsid w:val="00547B85"/>
    <w:rsid w:val="00553BA6"/>
    <w:rsid w:val="00554BAE"/>
    <w:rsid w:val="00554F6D"/>
    <w:rsid w:val="00557830"/>
    <w:rsid w:val="00561194"/>
    <w:rsid w:val="00561498"/>
    <w:rsid w:val="00562725"/>
    <w:rsid w:val="005645AA"/>
    <w:rsid w:val="005646FF"/>
    <w:rsid w:val="00564F77"/>
    <w:rsid w:val="00566070"/>
    <w:rsid w:val="00570310"/>
    <w:rsid w:val="005721C1"/>
    <w:rsid w:val="005725A6"/>
    <w:rsid w:val="005729B0"/>
    <w:rsid w:val="00573AAA"/>
    <w:rsid w:val="00574980"/>
    <w:rsid w:val="00574EAB"/>
    <w:rsid w:val="00576A45"/>
    <w:rsid w:val="00576F5E"/>
    <w:rsid w:val="0057718D"/>
    <w:rsid w:val="00577CF6"/>
    <w:rsid w:val="00581FEF"/>
    <w:rsid w:val="005826CF"/>
    <w:rsid w:val="00582A9E"/>
    <w:rsid w:val="00582BE4"/>
    <w:rsid w:val="00587859"/>
    <w:rsid w:val="00587EDD"/>
    <w:rsid w:val="00590D6D"/>
    <w:rsid w:val="005A1C15"/>
    <w:rsid w:val="005A271F"/>
    <w:rsid w:val="005A2996"/>
    <w:rsid w:val="005B09C5"/>
    <w:rsid w:val="005B2D1F"/>
    <w:rsid w:val="005B35D9"/>
    <w:rsid w:val="005B364A"/>
    <w:rsid w:val="005B578D"/>
    <w:rsid w:val="005C1996"/>
    <w:rsid w:val="005C1BBA"/>
    <w:rsid w:val="005C2DD8"/>
    <w:rsid w:val="005C42CA"/>
    <w:rsid w:val="005C5985"/>
    <w:rsid w:val="005C7139"/>
    <w:rsid w:val="005C7C14"/>
    <w:rsid w:val="005D046F"/>
    <w:rsid w:val="005D0AA4"/>
    <w:rsid w:val="005D268E"/>
    <w:rsid w:val="005D32B6"/>
    <w:rsid w:val="005D38C8"/>
    <w:rsid w:val="005D39A8"/>
    <w:rsid w:val="005D6D41"/>
    <w:rsid w:val="005D6D9A"/>
    <w:rsid w:val="005E0A5B"/>
    <w:rsid w:val="005E1850"/>
    <w:rsid w:val="005E20C1"/>
    <w:rsid w:val="005E2976"/>
    <w:rsid w:val="005E2D8F"/>
    <w:rsid w:val="005E3731"/>
    <w:rsid w:val="005E4940"/>
    <w:rsid w:val="005E5276"/>
    <w:rsid w:val="005E546C"/>
    <w:rsid w:val="005E57BF"/>
    <w:rsid w:val="005E623D"/>
    <w:rsid w:val="005F2BC8"/>
    <w:rsid w:val="005F43BE"/>
    <w:rsid w:val="00601BD4"/>
    <w:rsid w:val="0060212D"/>
    <w:rsid w:val="00602A37"/>
    <w:rsid w:val="00603102"/>
    <w:rsid w:val="006039E8"/>
    <w:rsid w:val="00604D2B"/>
    <w:rsid w:val="00611499"/>
    <w:rsid w:val="00617ECF"/>
    <w:rsid w:val="006203A0"/>
    <w:rsid w:val="006233C5"/>
    <w:rsid w:val="006249B0"/>
    <w:rsid w:val="006258F0"/>
    <w:rsid w:val="00632749"/>
    <w:rsid w:val="00633F7E"/>
    <w:rsid w:val="00636509"/>
    <w:rsid w:val="006366DC"/>
    <w:rsid w:val="0063791E"/>
    <w:rsid w:val="00642026"/>
    <w:rsid w:val="00644CA4"/>
    <w:rsid w:val="006470BA"/>
    <w:rsid w:val="00650701"/>
    <w:rsid w:val="00653F45"/>
    <w:rsid w:val="00654FC1"/>
    <w:rsid w:val="0065689E"/>
    <w:rsid w:val="0065785E"/>
    <w:rsid w:val="00657B47"/>
    <w:rsid w:val="00660A69"/>
    <w:rsid w:val="00663144"/>
    <w:rsid w:val="006632A8"/>
    <w:rsid w:val="00665280"/>
    <w:rsid w:val="006653F7"/>
    <w:rsid w:val="00666BA7"/>
    <w:rsid w:val="00666FC4"/>
    <w:rsid w:val="006677E4"/>
    <w:rsid w:val="006702BD"/>
    <w:rsid w:val="00673107"/>
    <w:rsid w:val="00675305"/>
    <w:rsid w:val="006761FB"/>
    <w:rsid w:val="006775EF"/>
    <w:rsid w:val="0068092F"/>
    <w:rsid w:val="006819B9"/>
    <w:rsid w:val="00683AFE"/>
    <w:rsid w:val="00686EBA"/>
    <w:rsid w:val="006949E8"/>
    <w:rsid w:val="00697921"/>
    <w:rsid w:val="00697C9C"/>
    <w:rsid w:val="006A0ABD"/>
    <w:rsid w:val="006A38C3"/>
    <w:rsid w:val="006A3A38"/>
    <w:rsid w:val="006A4718"/>
    <w:rsid w:val="006A6B44"/>
    <w:rsid w:val="006B08D8"/>
    <w:rsid w:val="006B483C"/>
    <w:rsid w:val="006B485E"/>
    <w:rsid w:val="006B4B21"/>
    <w:rsid w:val="006B6900"/>
    <w:rsid w:val="006C05B3"/>
    <w:rsid w:val="006C1819"/>
    <w:rsid w:val="006C189B"/>
    <w:rsid w:val="006C2330"/>
    <w:rsid w:val="006C4BFE"/>
    <w:rsid w:val="006C4ED4"/>
    <w:rsid w:val="006D215F"/>
    <w:rsid w:val="006D37E5"/>
    <w:rsid w:val="006D473E"/>
    <w:rsid w:val="006D5384"/>
    <w:rsid w:val="006D62DB"/>
    <w:rsid w:val="006D6525"/>
    <w:rsid w:val="006D73A8"/>
    <w:rsid w:val="006E0C08"/>
    <w:rsid w:val="006E0E1A"/>
    <w:rsid w:val="006E0F60"/>
    <w:rsid w:val="006E249F"/>
    <w:rsid w:val="006E2CD2"/>
    <w:rsid w:val="006E4E24"/>
    <w:rsid w:val="006F0F97"/>
    <w:rsid w:val="006F1BD4"/>
    <w:rsid w:val="006F2EB3"/>
    <w:rsid w:val="006F2F7C"/>
    <w:rsid w:val="006F5600"/>
    <w:rsid w:val="006F5A1C"/>
    <w:rsid w:val="006F644C"/>
    <w:rsid w:val="006F7578"/>
    <w:rsid w:val="00700046"/>
    <w:rsid w:val="00700F3D"/>
    <w:rsid w:val="00702507"/>
    <w:rsid w:val="007030F6"/>
    <w:rsid w:val="007037E9"/>
    <w:rsid w:val="00703C34"/>
    <w:rsid w:val="00706151"/>
    <w:rsid w:val="00707523"/>
    <w:rsid w:val="007114B2"/>
    <w:rsid w:val="007118BC"/>
    <w:rsid w:val="007120BD"/>
    <w:rsid w:val="00714A87"/>
    <w:rsid w:val="007153C1"/>
    <w:rsid w:val="00716D2F"/>
    <w:rsid w:val="0071788D"/>
    <w:rsid w:val="00721A03"/>
    <w:rsid w:val="007310E9"/>
    <w:rsid w:val="00733096"/>
    <w:rsid w:val="00733A91"/>
    <w:rsid w:val="00734A44"/>
    <w:rsid w:val="007403AA"/>
    <w:rsid w:val="00740E51"/>
    <w:rsid w:val="00742255"/>
    <w:rsid w:val="00743D51"/>
    <w:rsid w:val="0074458D"/>
    <w:rsid w:val="00744F70"/>
    <w:rsid w:val="0074599D"/>
    <w:rsid w:val="00745CDE"/>
    <w:rsid w:val="0075193D"/>
    <w:rsid w:val="007554C6"/>
    <w:rsid w:val="007554C7"/>
    <w:rsid w:val="00755B54"/>
    <w:rsid w:val="007578B3"/>
    <w:rsid w:val="00757E75"/>
    <w:rsid w:val="00762114"/>
    <w:rsid w:val="00762489"/>
    <w:rsid w:val="00763B86"/>
    <w:rsid w:val="00763FA2"/>
    <w:rsid w:val="00767602"/>
    <w:rsid w:val="00770FC4"/>
    <w:rsid w:val="00771175"/>
    <w:rsid w:val="00771EA6"/>
    <w:rsid w:val="0077295E"/>
    <w:rsid w:val="00774C5E"/>
    <w:rsid w:val="00775CFE"/>
    <w:rsid w:val="00776EB7"/>
    <w:rsid w:val="007771FB"/>
    <w:rsid w:val="00777B55"/>
    <w:rsid w:val="007800A2"/>
    <w:rsid w:val="00780AC4"/>
    <w:rsid w:val="00780F9B"/>
    <w:rsid w:val="00782FE4"/>
    <w:rsid w:val="0078303D"/>
    <w:rsid w:val="007851F2"/>
    <w:rsid w:val="00785E04"/>
    <w:rsid w:val="00786069"/>
    <w:rsid w:val="00791E0D"/>
    <w:rsid w:val="00792C69"/>
    <w:rsid w:val="00793D79"/>
    <w:rsid w:val="00793DE6"/>
    <w:rsid w:val="00793EC7"/>
    <w:rsid w:val="007959DF"/>
    <w:rsid w:val="007A1180"/>
    <w:rsid w:val="007A6D0A"/>
    <w:rsid w:val="007A7F88"/>
    <w:rsid w:val="007B1105"/>
    <w:rsid w:val="007B4A59"/>
    <w:rsid w:val="007C003E"/>
    <w:rsid w:val="007C1240"/>
    <w:rsid w:val="007C2362"/>
    <w:rsid w:val="007C3D0F"/>
    <w:rsid w:val="007C522D"/>
    <w:rsid w:val="007C5F3B"/>
    <w:rsid w:val="007C6BB3"/>
    <w:rsid w:val="007D2A53"/>
    <w:rsid w:val="007D729E"/>
    <w:rsid w:val="007D768F"/>
    <w:rsid w:val="007E19DF"/>
    <w:rsid w:val="007E2D9B"/>
    <w:rsid w:val="007E62AA"/>
    <w:rsid w:val="007F32AD"/>
    <w:rsid w:val="007F4F5A"/>
    <w:rsid w:val="007F6456"/>
    <w:rsid w:val="007F65D6"/>
    <w:rsid w:val="007F729C"/>
    <w:rsid w:val="00801FFD"/>
    <w:rsid w:val="008038FF"/>
    <w:rsid w:val="00804137"/>
    <w:rsid w:val="00804B81"/>
    <w:rsid w:val="00812297"/>
    <w:rsid w:val="00812639"/>
    <w:rsid w:val="00815123"/>
    <w:rsid w:val="008162A9"/>
    <w:rsid w:val="00825898"/>
    <w:rsid w:val="00825CBE"/>
    <w:rsid w:val="00826E35"/>
    <w:rsid w:val="00830393"/>
    <w:rsid w:val="008308BF"/>
    <w:rsid w:val="00831BBC"/>
    <w:rsid w:val="00831F23"/>
    <w:rsid w:val="008321D3"/>
    <w:rsid w:val="0083256A"/>
    <w:rsid w:val="008326D2"/>
    <w:rsid w:val="008336C0"/>
    <w:rsid w:val="00833D5A"/>
    <w:rsid w:val="00835FFD"/>
    <w:rsid w:val="00840850"/>
    <w:rsid w:val="00840C98"/>
    <w:rsid w:val="00842297"/>
    <w:rsid w:val="00842947"/>
    <w:rsid w:val="00845AD5"/>
    <w:rsid w:val="00845BB5"/>
    <w:rsid w:val="00847B6E"/>
    <w:rsid w:val="00847C5F"/>
    <w:rsid w:val="00850A70"/>
    <w:rsid w:val="00852189"/>
    <w:rsid w:val="008528B9"/>
    <w:rsid w:val="00860EE7"/>
    <w:rsid w:val="00861D3C"/>
    <w:rsid w:val="00863A66"/>
    <w:rsid w:val="00863FFA"/>
    <w:rsid w:val="00866319"/>
    <w:rsid w:val="00873026"/>
    <w:rsid w:val="00875208"/>
    <w:rsid w:val="0087593A"/>
    <w:rsid w:val="00877A81"/>
    <w:rsid w:val="00883066"/>
    <w:rsid w:val="00884443"/>
    <w:rsid w:val="00885022"/>
    <w:rsid w:val="0089164D"/>
    <w:rsid w:val="00892DF5"/>
    <w:rsid w:val="008931F6"/>
    <w:rsid w:val="00893411"/>
    <w:rsid w:val="0089345B"/>
    <w:rsid w:val="008948F1"/>
    <w:rsid w:val="00896CC6"/>
    <w:rsid w:val="008A04AB"/>
    <w:rsid w:val="008A1130"/>
    <w:rsid w:val="008A3D54"/>
    <w:rsid w:val="008A6712"/>
    <w:rsid w:val="008B00BD"/>
    <w:rsid w:val="008B18A7"/>
    <w:rsid w:val="008B2552"/>
    <w:rsid w:val="008B2C66"/>
    <w:rsid w:val="008B3F5B"/>
    <w:rsid w:val="008B4375"/>
    <w:rsid w:val="008B6F22"/>
    <w:rsid w:val="008B7405"/>
    <w:rsid w:val="008C1CCC"/>
    <w:rsid w:val="008C2E33"/>
    <w:rsid w:val="008D198D"/>
    <w:rsid w:val="008D1B27"/>
    <w:rsid w:val="008D3BFD"/>
    <w:rsid w:val="008D3D7E"/>
    <w:rsid w:val="008D3E25"/>
    <w:rsid w:val="008D43FD"/>
    <w:rsid w:val="008D4478"/>
    <w:rsid w:val="008D52B6"/>
    <w:rsid w:val="008E129B"/>
    <w:rsid w:val="008E18A1"/>
    <w:rsid w:val="008E2339"/>
    <w:rsid w:val="008E26DF"/>
    <w:rsid w:val="008E28D3"/>
    <w:rsid w:val="008E4A22"/>
    <w:rsid w:val="008E530C"/>
    <w:rsid w:val="008E6213"/>
    <w:rsid w:val="008E6FD3"/>
    <w:rsid w:val="008F0DE8"/>
    <w:rsid w:val="008F22BC"/>
    <w:rsid w:val="008F2445"/>
    <w:rsid w:val="008F5629"/>
    <w:rsid w:val="008F5B9E"/>
    <w:rsid w:val="00900162"/>
    <w:rsid w:val="00900BFA"/>
    <w:rsid w:val="00905CD5"/>
    <w:rsid w:val="00905D00"/>
    <w:rsid w:val="00913571"/>
    <w:rsid w:val="00916711"/>
    <w:rsid w:val="00916BA3"/>
    <w:rsid w:val="00917335"/>
    <w:rsid w:val="009175B4"/>
    <w:rsid w:val="00920571"/>
    <w:rsid w:val="0092273C"/>
    <w:rsid w:val="00922AE0"/>
    <w:rsid w:val="00922CAD"/>
    <w:rsid w:val="00922CE6"/>
    <w:rsid w:val="0092560B"/>
    <w:rsid w:val="0092750E"/>
    <w:rsid w:val="00931498"/>
    <w:rsid w:val="009345AC"/>
    <w:rsid w:val="00935023"/>
    <w:rsid w:val="0093524D"/>
    <w:rsid w:val="00935C96"/>
    <w:rsid w:val="009438B9"/>
    <w:rsid w:val="00943CA9"/>
    <w:rsid w:val="00947A4A"/>
    <w:rsid w:val="0095221D"/>
    <w:rsid w:val="00953A32"/>
    <w:rsid w:val="00954065"/>
    <w:rsid w:val="009546A5"/>
    <w:rsid w:val="00961B64"/>
    <w:rsid w:val="00962036"/>
    <w:rsid w:val="009623DE"/>
    <w:rsid w:val="00963210"/>
    <w:rsid w:val="00963212"/>
    <w:rsid w:val="00964091"/>
    <w:rsid w:val="009645F5"/>
    <w:rsid w:val="00964775"/>
    <w:rsid w:val="009666A8"/>
    <w:rsid w:val="009668B3"/>
    <w:rsid w:val="00967DB8"/>
    <w:rsid w:val="009705C0"/>
    <w:rsid w:val="00972D0C"/>
    <w:rsid w:val="00974584"/>
    <w:rsid w:val="00975DEA"/>
    <w:rsid w:val="009806A5"/>
    <w:rsid w:val="00982DCD"/>
    <w:rsid w:val="009844DE"/>
    <w:rsid w:val="00984CF9"/>
    <w:rsid w:val="00987A60"/>
    <w:rsid w:val="00990668"/>
    <w:rsid w:val="00991FFF"/>
    <w:rsid w:val="00992458"/>
    <w:rsid w:val="009933B6"/>
    <w:rsid w:val="00997738"/>
    <w:rsid w:val="009A7FA6"/>
    <w:rsid w:val="009B0073"/>
    <w:rsid w:val="009B3028"/>
    <w:rsid w:val="009B4857"/>
    <w:rsid w:val="009B645F"/>
    <w:rsid w:val="009B6900"/>
    <w:rsid w:val="009C061C"/>
    <w:rsid w:val="009C161D"/>
    <w:rsid w:val="009C20ED"/>
    <w:rsid w:val="009C2542"/>
    <w:rsid w:val="009C2F80"/>
    <w:rsid w:val="009C4065"/>
    <w:rsid w:val="009D08B0"/>
    <w:rsid w:val="009D0983"/>
    <w:rsid w:val="009D1260"/>
    <w:rsid w:val="009D199F"/>
    <w:rsid w:val="009D5397"/>
    <w:rsid w:val="009D6111"/>
    <w:rsid w:val="009D6B11"/>
    <w:rsid w:val="009E2564"/>
    <w:rsid w:val="009E265A"/>
    <w:rsid w:val="009E2B93"/>
    <w:rsid w:val="009E39C3"/>
    <w:rsid w:val="009E409D"/>
    <w:rsid w:val="009E5579"/>
    <w:rsid w:val="009F1B66"/>
    <w:rsid w:val="009F1EEB"/>
    <w:rsid w:val="009F3803"/>
    <w:rsid w:val="009F5167"/>
    <w:rsid w:val="009F7335"/>
    <w:rsid w:val="00A0024E"/>
    <w:rsid w:val="00A012D0"/>
    <w:rsid w:val="00A0209C"/>
    <w:rsid w:val="00A0302A"/>
    <w:rsid w:val="00A046EA"/>
    <w:rsid w:val="00A06BC8"/>
    <w:rsid w:val="00A073CF"/>
    <w:rsid w:val="00A07DE4"/>
    <w:rsid w:val="00A07EDE"/>
    <w:rsid w:val="00A10059"/>
    <w:rsid w:val="00A13439"/>
    <w:rsid w:val="00A17786"/>
    <w:rsid w:val="00A21078"/>
    <w:rsid w:val="00A226CD"/>
    <w:rsid w:val="00A22967"/>
    <w:rsid w:val="00A24EA1"/>
    <w:rsid w:val="00A25474"/>
    <w:rsid w:val="00A25B29"/>
    <w:rsid w:val="00A25B84"/>
    <w:rsid w:val="00A26F82"/>
    <w:rsid w:val="00A31C64"/>
    <w:rsid w:val="00A320C7"/>
    <w:rsid w:val="00A33032"/>
    <w:rsid w:val="00A34D87"/>
    <w:rsid w:val="00A35B28"/>
    <w:rsid w:val="00A3687B"/>
    <w:rsid w:val="00A4019F"/>
    <w:rsid w:val="00A44256"/>
    <w:rsid w:val="00A45C96"/>
    <w:rsid w:val="00A50A64"/>
    <w:rsid w:val="00A50A65"/>
    <w:rsid w:val="00A50ECF"/>
    <w:rsid w:val="00A51567"/>
    <w:rsid w:val="00A5728E"/>
    <w:rsid w:val="00A61184"/>
    <w:rsid w:val="00A6257B"/>
    <w:rsid w:val="00A6397E"/>
    <w:rsid w:val="00A644C5"/>
    <w:rsid w:val="00A6559E"/>
    <w:rsid w:val="00A720D0"/>
    <w:rsid w:val="00A730D0"/>
    <w:rsid w:val="00A738F2"/>
    <w:rsid w:val="00A758D1"/>
    <w:rsid w:val="00A803E8"/>
    <w:rsid w:val="00A82699"/>
    <w:rsid w:val="00A83660"/>
    <w:rsid w:val="00A83D62"/>
    <w:rsid w:val="00A8466A"/>
    <w:rsid w:val="00A846FA"/>
    <w:rsid w:val="00A84BB7"/>
    <w:rsid w:val="00A92C1C"/>
    <w:rsid w:val="00A93935"/>
    <w:rsid w:val="00A9462F"/>
    <w:rsid w:val="00A94CE7"/>
    <w:rsid w:val="00A9593A"/>
    <w:rsid w:val="00A96FEA"/>
    <w:rsid w:val="00A97284"/>
    <w:rsid w:val="00AA219C"/>
    <w:rsid w:val="00AA3191"/>
    <w:rsid w:val="00AA6B2D"/>
    <w:rsid w:val="00AA78A2"/>
    <w:rsid w:val="00AB0CEF"/>
    <w:rsid w:val="00AB0FAE"/>
    <w:rsid w:val="00AB136B"/>
    <w:rsid w:val="00AB37A1"/>
    <w:rsid w:val="00AB3A72"/>
    <w:rsid w:val="00AB3E73"/>
    <w:rsid w:val="00AB6132"/>
    <w:rsid w:val="00AC090D"/>
    <w:rsid w:val="00AC19BA"/>
    <w:rsid w:val="00AC2E6D"/>
    <w:rsid w:val="00AC7586"/>
    <w:rsid w:val="00AC766A"/>
    <w:rsid w:val="00AC7975"/>
    <w:rsid w:val="00AD00B5"/>
    <w:rsid w:val="00AD43D7"/>
    <w:rsid w:val="00AD55E4"/>
    <w:rsid w:val="00AD5959"/>
    <w:rsid w:val="00AE0371"/>
    <w:rsid w:val="00AE13DB"/>
    <w:rsid w:val="00AE23CB"/>
    <w:rsid w:val="00AE2455"/>
    <w:rsid w:val="00AE494C"/>
    <w:rsid w:val="00AE4A88"/>
    <w:rsid w:val="00AE57C5"/>
    <w:rsid w:val="00AE6156"/>
    <w:rsid w:val="00AF21FA"/>
    <w:rsid w:val="00AF3AFB"/>
    <w:rsid w:val="00AF70DA"/>
    <w:rsid w:val="00B06EE7"/>
    <w:rsid w:val="00B126C9"/>
    <w:rsid w:val="00B14ECC"/>
    <w:rsid w:val="00B17EE9"/>
    <w:rsid w:val="00B25D34"/>
    <w:rsid w:val="00B27505"/>
    <w:rsid w:val="00B27B9E"/>
    <w:rsid w:val="00B3080D"/>
    <w:rsid w:val="00B3250C"/>
    <w:rsid w:val="00B33C0D"/>
    <w:rsid w:val="00B340B2"/>
    <w:rsid w:val="00B3464B"/>
    <w:rsid w:val="00B352D0"/>
    <w:rsid w:val="00B3595C"/>
    <w:rsid w:val="00B41C6F"/>
    <w:rsid w:val="00B44006"/>
    <w:rsid w:val="00B44835"/>
    <w:rsid w:val="00B4649F"/>
    <w:rsid w:val="00B50C66"/>
    <w:rsid w:val="00B519E8"/>
    <w:rsid w:val="00B53154"/>
    <w:rsid w:val="00B549CF"/>
    <w:rsid w:val="00B61947"/>
    <w:rsid w:val="00B62D08"/>
    <w:rsid w:val="00B63FB7"/>
    <w:rsid w:val="00B650EC"/>
    <w:rsid w:val="00B671CE"/>
    <w:rsid w:val="00B72EAB"/>
    <w:rsid w:val="00B743E6"/>
    <w:rsid w:val="00B768CF"/>
    <w:rsid w:val="00B8019B"/>
    <w:rsid w:val="00B80284"/>
    <w:rsid w:val="00B80C9E"/>
    <w:rsid w:val="00B84113"/>
    <w:rsid w:val="00B91B21"/>
    <w:rsid w:val="00B923B1"/>
    <w:rsid w:val="00B92C9B"/>
    <w:rsid w:val="00B942DB"/>
    <w:rsid w:val="00B94547"/>
    <w:rsid w:val="00B94612"/>
    <w:rsid w:val="00B97908"/>
    <w:rsid w:val="00BA2877"/>
    <w:rsid w:val="00BA2DD7"/>
    <w:rsid w:val="00BA2F1F"/>
    <w:rsid w:val="00BA6E63"/>
    <w:rsid w:val="00BB24B4"/>
    <w:rsid w:val="00BB2976"/>
    <w:rsid w:val="00BB386D"/>
    <w:rsid w:val="00BB479A"/>
    <w:rsid w:val="00BB5F4F"/>
    <w:rsid w:val="00BB6158"/>
    <w:rsid w:val="00BC0176"/>
    <w:rsid w:val="00BC1656"/>
    <w:rsid w:val="00BC1E2B"/>
    <w:rsid w:val="00BC2133"/>
    <w:rsid w:val="00BC28A9"/>
    <w:rsid w:val="00BC2B05"/>
    <w:rsid w:val="00BC35AA"/>
    <w:rsid w:val="00BC3B58"/>
    <w:rsid w:val="00BC6ED8"/>
    <w:rsid w:val="00BC7128"/>
    <w:rsid w:val="00BD1F8A"/>
    <w:rsid w:val="00BD3AC0"/>
    <w:rsid w:val="00BD4D85"/>
    <w:rsid w:val="00BD5072"/>
    <w:rsid w:val="00BD71AF"/>
    <w:rsid w:val="00BD788E"/>
    <w:rsid w:val="00BE17F1"/>
    <w:rsid w:val="00BE1B08"/>
    <w:rsid w:val="00BE2723"/>
    <w:rsid w:val="00BE4F3A"/>
    <w:rsid w:val="00BE616C"/>
    <w:rsid w:val="00BE675F"/>
    <w:rsid w:val="00BE6E91"/>
    <w:rsid w:val="00BE7DA5"/>
    <w:rsid w:val="00BF06E4"/>
    <w:rsid w:val="00BF2D16"/>
    <w:rsid w:val="00BF2F7F"/>
    <w:rsid w:val="00BF4543"/>
    <w:rsid w:val="00BF713C"/>
    <w:rsid w:val="00C019A6"/>
    <w:rsid w:val="00C03B0E"/>
    <w:rsid w:val="00C03B3F"/>
    <w:rsid w:val="00C059BB"/>
    <w:rsid w:val="00C06662"/>
    <w:rsid w:val="00C125AA"/>
    <w:rsid w:val="00C12D27"/>
    <w:rsid w:val="00C1448A"/>
    <w:rsid w:val="00C14C4B"/>
    <w:rsid w:val="00C1500C"/>
    <w:rsid w:val="00C16CE7"/>
    <w:rsid w:val="00C21447"/>
    <w:rsid w:val="00C21E5C"/>
    <w:rsid w:val="00C23BE9"/>
    <w:rsid w:val="00C249C8"/>
    <w:rsid w:val="00C2515E"/>
    <w:rsid w:val="00C26560"/>
    <w:rsid w:val="00C272BC"/>
    <w:rsid w:val="00C31A7B"/>
    <w:rsid w:val="00C31B29"/>
    <w:rsid w:val="00C31D43"/>
    <w:rsid w:val="00C31D71"/>
    <w:rsid w:val="00C31DB8"/>
    <w:rsid w:val="00C323F1"/>
    <w:rsid w:val="00C351F1"/>
    <w:rsid w:val="00C35E22"/>
    <w:rsid w:val="00C36388"/>
    <w:rsid w:val="00C3650F"/>
    <w:rsid w:val="00C373E3"/>
    <w:rsid w:val="00C378CC"/>
    <w:rsid w:val="00C41D1F"/>
    <w:rsid w:val="00C4221B"/>
    <w:rsid w:val="00C43884"/>
    <w:rsid w:val="00C44711"/>
    <w:rsid w:val="00C44836"/>
    <w:rsid w:val="00C44CFE"/>
    <w:rsid w:val="00C4797A"/>
    <w:rsid w:val="00C47DE8"/>
    <w:rsid w:val="00C50D0A"/>
    <w:rsid w:val="00C52169"/>
    <w:rsid w:val="00C52532"/>
    <w:rsid w:val="00C537D7"/>
    <w:rsid w:val="00C53835"/>
    <w:rsid w:val="00C53E68"/>
    <w:rsid w:val="00C560B8"/>
    <w:rsid w:val="00C5702F"/>
    <w:rsid w:val="00C572A2"/>
    <w:rsid w:val="00C5756B"/>
    <w:rsid w:val="00C6099F"/>
    <w:rsid w:val="00C6102F"/>
    <w:rsid w:val="00C637DC"/>
    <w:rsid w:val="00C63FAA"/>
    <w:rsid w:val="00C64AD4"/>
    <w:rsid w:val="00C6630D"/>
    <w:rsid w:val="00C675FD"/>
    <w:rsid w:val="00C67E78"/>
    <w:rsid w:val="00C723E7"/>
    <w:rsid w:val="00C724F4"/>
    <w:rsid w:val="00C73D09"/>
    <w:rsid w:val="00C7523A"/>
    <w:rsid w:val="00C807DE"/>
    <w:rsid w:val="00C81A9B"/>
    <w:rsid w:val="00C8258A"/>
    <w:rsid w:val="00C82A34"/>
    <w:rsid w:val="00C82B8B"/>
    <w:rsid w:val="00C83753"/>
    <w:rsid w:val="00C83A2E"/>
    <w:rsid w:val="00C866DA"/>
    <w:rsid w:val="00C86D8F"/>
    <w:rsid w:val="00C87271"/>
    <w:rsid w:val="00C90A5D"/>
    <w:rsid w:val="00C918F7"/>
    <w:rsid w:val="00C95C3E"/>
    <w:rsid w:val="00CA0005"/>
    <w:rsid w:val="00CA10AA"/>
    <w:rsid w:val="00CA19BD"/>
    <w:rsid w:val="00CA1FE6"/>
    <w:rsid w:val="00CA3CBF"/>
    <w:rsid w:val="00CA4DF3"/>
    <w:rsid w:val="00CA52A9"/>
    <w:rsid w:val="00CA6610"/>
    <w:rsid w:val="00CA6E2E"/>
    <w:rsid w:val="00CB0038"/>
    <w:rsid w:val="00CB042B"/>
    <w:rsid w:val="00CB05F8"/>
    <w:rsid w:val="00CB2EB7"/>
    <w:rsid w:val="00CB3FA7"/>
    <w:rsid w:val="00CB46B6"/>
    <w:rsid w:val="00CB4768"/>
    <w:rsid w:val="00CB4B24"/>
    <w:rsid w:val="00CB52F2"/>
    <w:rsid w:val="00CB5E02"/>
    <w:rsid w:val="00CC0469"/>
    <w:rsid w:val="00CC24CC"/>
    <w:rsid w:val="00CC32BC"/>
    <w:rsid w:val="00CC3908"/>
    <w:rsid w:val="00CC46C4"/>
    <w:rsid w:val="00CC70C8"/>
    <w:rsid w:val="00CC7B99"/>
    <w:rsid w:val="00CD091A"/>
    <w:rsid w:val="00CD0F2F"/>
    <w:rsid w:val="00CD239B"/>
    <w:rsid w:val="00CD2B73"/>
    <w:rsid w:val="00CD37E0"/>
    <w:rsid w:val="00CD3A05"/>
    <w:rsid w:val="00CD3D82"/>
    <w:rsid w:val="00CD3E70"/>
    <w:rsid w:val="00CD6A1A"/>
    <w:rsid w:val="00CD74D8"/>
    <w:rsid w:val="00CD7877"/>
    <w:rsid w:val="00CD7ADF"/>
    <w:rsid w:val="00CE08AA"/>
    <w:rsid w:val="00CE1618"/>
    <w:rsid w:val="00CE1A42"/>
    <w:rsid w:val="00CE1B83"/>
    <w:rsid w:val="00CE1BA5"/>
    <w:rsid w:val="00CE4A6E"/>
    <w:rsid w:val="00CE5301"/>
    <w:rsid w:val="00CE5B9A"/>
    <w:rsid w:val="00CE6223"/>
    <w:rsid w:val="00CF15D6"/>
    <w:rsid w:val="00CF1861"/>
    <w:rsid w:val="00CF262D"/>
    <w:rsid w:val="00CF2967"/>
    <w:rsid w:val="00CF30E3"/>
    <w:rsid w:val="00CF3C89"/>
    <w:rsid w:val="00CF3EDE"/>
    <w:rsid w:val="00CF43D3"/>
    <w:rsid w:val="00CF6429"/>
    <w:rsid w:val="00CF64C0"/>
    <w:rsid w:val="00CF792C"/>
    <w:rsid w:val="00D00FF4"/>
    <w:rsid w:val="00D01102"/>
    <w:rsid w:val="00D01496"/>
    <w:rsid w:val="00D01C55"/>
    <w:rsid w:val="00D028F7"/>
    <w:rsid w:val="00D03127"/>
    <w:rsid w:val="00D032B4"/>
    <w:rsid w:val="00D04F21"/>
    <w:rsid w:val="00D06888"/>
    <w:rsid w:val="00D06AC2"/>
    <w:rsid w:val="00D075C3"/>
    <w:rsid w:val="00D11EAF"/>
    <w:rsid w:val="00D11ED7"/>
    <w:rsid w:val="00D15307"/>
    <w:rsid w:val="00D15959"/>
    <w:rsid w:val="00D15A17"/>
    <w:rsid w:val="00D15D3B"/>
    <w:rsid w:val="00D166B7"/>
    <w:rsid w:val="00D30967"/>
    <w:rsid w:val="00D337ED"/>
    <w:rsid w:val="00D34DC4"/>
    <w:rsid w:val="00D3782F"/>
    <w:rsid w:val="00D414B6"/>
    <w:rsid w:val="00D4206E"/>
    <w:rsid w:val="00D42813"/>
    <w:rsid w:val="00D43175"/>
    <w:rsid w:val="00D45342"/>
    <w:rsid w:val="00D474D4"/>
    <w:rsid w:val="00D4772F"/>
    <w:rsid w:val="00D50470"/>
    <w:rsid w:val="00D533E6"/>
    <w:rsid w:val="00D53E7E"/>
    <w:rsid w:val="00D5526B"/>
    <w:rsid w:val="00D609ED"/>
    <w:rsid w:val="00D60B6B"/>
    <w:rsid w:val="00D62022"/>
    <w:rsid w:val="00D63722"/>
    <w:rsid w:val="00D64E57"/>
    <w:rsid w:val="00D66962"/>
    <w:rsid w:val="00D669A8"/>
    <w:rsid w:val="00D66BAC"/>
    <w:rsid w:val="00D72055"/>
    <w:rsid w:val="00D737BE"/>
    <w:rsid w:val="00D74E31"/>
    <w:rsid w:val="00D76AEF"/>
    <w:rsid w:val="00D77D2C"/>
    <w:rsid w:val="00D80655"/>
    <w:rsid w:val="00D80F79"/>
    <w:rsid w:val="00D815C6"/>
    <w:rsid w:val="00D818D4"/>
    <w:rsid w:val="00D82A52"/>
    <w:rsid w:val="00D8354B"/>
    <w:rsid w:val="00D8607D"/>
    <w:rsid w:val="00D87764"/>
    <w:rsid w:val="00D878D1"/>
    <w:rsid w:val="00D87D9C"/>
    <w:rsid w:val="00D900A2"/>
    <w:rsid w:val="00D90748"/>
    <w:rsid w:val="00D91A27"/>
    <w:rsid w:val="00D92780"/>
    <w:rsid w:val="00D92B3B"/>
    <w:rsid w:val="00D953F8"/>
    <w:rsid w:val="00D97654"/>
    <w:rsid w:val="00DA0B38"/>
    <w:rsid w:val="00DA0FA8"/>
    <w:rsid w:val="00DA264D"/>
    <w:rsid w:val="00DA59B1"/>
    <w:rsid w:val="00DA7DED"/>
    <w:rsid w:val="00DB0FCB"/>
    <w:rsid w:val="00DB1220"/>
    <w:rsid w:val="00DB2D02"/>
    <w:rsid w:val="00DB3219"/>
    <w:rsid w:val="00DB3DDE"/>
    <w:rsid w:val="00DB4752"/>
    <w:rsid w:val="00DB4811"/>
    <w:rsid w:val="00DC3388"/>
    <w:rsid w:val="00DC35AF"/>
    <w:rsid w:val="00DC536C"/>
    <w:rsid w:val="00DC7790"/>
    <w:rsid w:val="00DC7C91"/>
    <w:rsid w:val="00DD1EC5"/>
    <w:rsid w:val="00DD2CEB"/>
    <w:rsid w:val="00DD4577"/>
    <w:rsid w:val="00DD5B14"/>
    <w:rsid w:val="00DE0867"/>
    <w:rsid w:val="00DE1782"/>
    <w:rsid w:val="00DF4A30"/>
    <w:rsid w:val="00DF68CA"/>
    <w:rsid w:val="00E0050C"/>
    <w:rsid w:val="00E04BAB"/>
    <w:rsid w:val="00E06433"/>
    <w:rsid w:val="00E06C7E"/>
    <w:rsid w:val="00E06E68"/>
    <w:rsid w:val="00E12FE8"/>
    <w:rsid w:val="00E155AD"/>
    <w:rsid w:val="00E22BE3"/>
    <w:rsid w:val="00E2304C"/>
    <w:rsid w:val="00E2450C"/>
    <w:rsid w:val="00E24C3C"/>
    <w:rsid w:val="00E275C5"/>
    <w:rsid w:val="00E30686"/>
    <w:rsid w:val="00E30FEF"/>
    <w:rsid w:val="00E32102"/>
    <w:rsid w:val="00E340B5"/>
    <w:rsid w:val="00E340E8"/>
    <w:rsid w:val="00E36627"/>
    <w:rsid w:val="00E36E46"/>
    <w:rsid w:val="00E4001E"/>
    <w:rsid w:val="00E40158"/>
    <w:rsid w:val="00E4106B"/>
    <w:rsid w:val="00E43FB6"/>
    <w:rsid w:val="00E4464E"/>
    <w:rsid w:val="00E47F06"/>
    <w:rsid w:val="00E5270D"/>
    <w:rsid w:val="00E53ACA"/>
    <w:rsid w:val="00E548AD"/>
    <w:rsid w:val="00E557A1"/>
    <w:rsid w:val="00E55EF0"/>
    <w:rsid w:val="00E579DE"/>
    <w:rsid w:val="00E61D45"/>
    <w:rsid w:val="00E65B88"/>
    <w:rsid w:val="00E71C95"/>
    <w:rsid w:val="00E72FB6"/>
    <w:rsid w:val="00E77DB9"/>
    <w:rsid w:val="00E83300"/>
    <w:rsid w:val="00E85802"/>
    <w:rsid w:val="00E85CAD"/>
    <w:rsid w:val="00E86ED8"/>
    <w:rsid w:val="00E871C5"/>
    <w:rsid w:val="00E87475"/>
    <w:rsid w:val="00E8783D"/>
    <w:rsid w:val="00E91031"/>
    <w:rsid w:val="00E912B9"/>
    <w:rsid w:val="00E931DC"/>
    <w:rsid w:val="00E93228"/>
    <w:rsid w:val="00E9409E"/>
    <w:rsid w:val="00E95C34"/>
    <w:rsid w:val="00E96D75"/>
    <w:rsid w:val="00EA12C4"/>
    <w:rsid w:val="00EA1B7B"/>
    <w:rsid w:val="00EA1F91"/>
    <w:rsid w:val="00EA2613"/>
    <w:rsid w:val="00EA31F3"/>
    <w:rsid w:val="00EA4E3B"/>
    <w:rsid w:val="00EA5271"/>
    <w:rsid w:val="00EA76B6"/>
    <w:rsid w:val="00EB0C69"/>
    <w:rsid w:val="00EB4502"/>
    <w:rsid w:val="00EC1BCB"/>
    <w:rsid w:val="00EC2984"/>
    <w:rsid w:val="00EC32CC"/>
    <w:rsid w:val="00EC4571"/>
    <w:rsid w:val="00EC5F62"/>
    <w:rsid w:val="00ED0D7B"/>
    <w:rsid w:val="00ED388C"/>
    <w:rsid w:val="00ED38EB"/>
    <w:rsid w:val="00ED3FE0"/>
    <w:rsid w:val="00ED4D39"/>
    <w:rsid w:val="00ED5111"/>
    <w:rsid w:val="00EE3B2D"/>
    <w:rsid w:val="00EE414A"/>
    <w:rsid w:val="00EF031F"/>
    <w:rsid w:val="00EF0D31"/>
    <w:rsid w:val="00EF1595"/>
    <w:rsid w:val="00EF27B7"/>
    <w:rsid w:val="00EF438D"/>
    <w:rsid w:val="00EF43E7"/>
    <w:rsid w:val="00EF5303"/>
    <w:rsid w:val="00EF7F45"/>
    <w:rsid w:val="00F03150"/>
    <w:rsid w:val="00F05116"/>
    <w:rsid w:val="00F05C38"/>
    <w:rsid w:val="00F1040C"/>
    <w:rsid w:val="00F105DA"/>
    <w:rsid w:val="00F10C93"/>
    <w:rsid w:val="00F1139D"/>
    <w:rsid w:val="00F1194D"/>
    <w:rsid w:val="00F135D8"/>
    <w:rsid w:val="00F137E1"/>
    <w:rsid w:val="00F143A2"/>
    <w:rsid w:val="00F165EC"/>
    <w:rsid w:val="00F17419"/>
    <w:rsid w:val="00F207EE"/>
    <w:rsid w:val="00F30D05"/>
    <w:rsid w:val="00F36EF8"/>
    <w:rsid w:val="00F4006B"/>
    <w:rsid w:val="00F40665"/>
    <w:rsid w:val="00F406E4"/>
    <w:rsid w:val="00F40ECB"/>
    <w:rsid w:val="00F4105E"/>
    <w:rsid w:val="00F457E5"/>
    <w:rsid w:val="00F45EBC"/>
    <w:rsid w:val="00F479CF"/>
    <w:rsid w:val="00F47A7F"/>
    <w:rsid w:val="00F5055E"/>
    <w:rsid w:val="00F51AB8"/>
    <w:rsid w:val="00F529A3"/>
    <w:rsid w:val="00F53DDC"/>
    <w:rsid w:val="00F616DA"/>
    <w:rsid w:val="00F63103"/>
    <w:rsid w:val="00F639D7"/>
    <w:rsid w:val="00F63E04"/>
    <w:rsid w:val="00F642C6"/>
    <w:rsid w:val="00F6467D"/>
    <w:rsid w:val="00F65F98"/>
    <w:rsid w:val="00F661D6"/>
    <w:rsid w:val="00F671B2"/>
    <w:rsid w:val="00F67556"/>
    <w:rsid w:val="00F70967"/>
    <w:rsid w:val="00F70C16"/>
    <w:rsid w:val="00F73378"/>
    <w:rsid w:val="00F7660D"/>
    <w:rsid w:val="00F76F95"/>
    <w:rsid w:val="00F77058"/>
    <w:rsid w:val="00F8121E"/>
    <w:rsid w:val="00F81576"/>
    <w:rsid w:val="00F8287A"/>
    <w:rsid w:val="00F82F29"/>
    <w:rsid w:val="00F84097"/>
    <w:rsid w:val="00F85D3B"/>
    <w:rsid w:val="00F8601B"/>
    <w:rsid w:val="00F87F1B"/>
    <w:rsid w:val="00F90214"/>
    <w:rsid w:val="00F90792"/>
    <w:rsid w:val="00F95D80"/>
    <w:rsid w:val="00F96220"/>
    <w:rsid w:val="00F9786E"/>
    <w:rsid w:val="00FA0A0D"/>
    <w:rsid w:val="00FA0F77"/>
    <w:rsid w:val="00FA124D"/>
    <w:rsid w:val="00FA22C1"/>
    <w:rsid w:val="00FA56FA"/>
    <w:rsid w:val="00FA7B31"/>
    <w:rsid w:val="00FB0813"/>
    <w:rsid w:val="00FB2F2B"/>
    <w:rsid w:val="00FB3140"/>
    <w:rsid w:val="00FB5D8F"/>
    <w:rsid w:val="00FC0473"/>
    <w:rsid w:val="00FC0B26"/>
    <w:rsid w:val="00FC43B4"/>
    <w:rsid w:val="00FC48D2"/>
    <w:rsid w:val="00FD0069"/>
    <w:rsid w:val="00FD25F6"/>
    <w:rsid w:val="00FD275E"/>
    <w:rsid w:val="00FD3699"/>
    <w:rsid w:val="00FD3A27"/>
    <w:rsid w:val="00FD3BBB"/>
    <w:rsid w:val="00FD4B8D"/>
    <w:rsid w:val="00FD75D6"/>
    <w:rsid w:val="00FE0E27"/>
    <w:rsid w:val="00FE3B43"/>
    <w:rsid w:val="00FE7AF8"/>
    <w:rsid w:val="00FE7B95"/>
    <w:rsid w:val="00FF07ED"/>
    <w:rsid w:val="00FF0ACF"/>
    <w:rsid w:val="00FF4706"/>
    <w:rsid w:val="00FF55E9"/>
    <w:rsid w:val="00FF648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D1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5" w:qFormat="1"/>
    <w:lsdException w:name="header" w:uiPriority="3"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2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FS Normal"/>
    <w:qFormat/>
    <w:rsid w:val="006F0F97"/>
    <w:rPr>
      <w:rFonts w:cstheme="minorBidi"/>
      <w:lang w:val="en-GB"/>
    </w:rPr>
  </w:style>
  <w:style w:type="paragraph" w:styleId="Heading1">
    <w:name w:val="heading 1"/>
    <w:aliases w:val="FSHeading 1,Chapter heading"/>
    <w:basedOn w:val="Normal"/>
    <w:next w:val="Normal"/>
    <w:link w:val="Heading1Char"/>
    <w:uiPriority w:val="2"/>
    <w:qFormat/>
    <w:rsid w:val="00982DCD"/>
    <w:pPr>
      <w:keepNext/>
      <w:spacing w:before="240" w:after="240"/>
      <w:outlineLvl w:val="0"/>
    </w:pPr>
    <w:rPr>
      <w:rFonts w:eastAsiaTheme="majorEastAsia" w:cstheme="majorBidi"/>
      <w:b/>
      <w:bCs/>
      <w:sz w:val="36"/>
      <w:szCs w:val="28"/>
    </w:rPr>
  </w:style>
  <w:style w:type="paragraph" w:styleId="Heading2">
    <w:name w:val="heading 2"/>
    <w:aliases w:val="FSHeading 2,Section heading"/>
    <w:basedOn w:val="Normal"/>
    <w:next w:val="Normal"/>
    <w:link w:val="Heading2Char"/>
    <w:autoRedefine/>
    <w:uiPriority w:val="2"/>
    <w:unhideWhenUsed/>
    <w:qFormat/>
    <w:rsid w:val="00F84097"/>
    <w:pPr>
      <w:keepNext/>
      <w:spacing w:before="240" w:after="240"/>
      <w:ind w:left="720" w:hanging="720"/>
      <w:outlineLvl w:val="1"/>
    </w:pPr>
    <w:rPr>
      <w:rFonts w:eastAsiaTheme="majorEastAsia" w:cs="Arial"/>
      <w:b/>
      <w:bCs/>
      <w:sz w:val="28"/>
      <w:lang w:eastAsia="en-AU"/>
    </w:rPr>
  </w:style>
  <w:style w:type="paragraph" w:styleId="Heading3">
    <w:name w:val="heading 3"/>
    <w:aliases w:val="FSHeading 3,Subheading 1"/>
    <w:basedOn w:val="Normal"/>
    <w:next w:val="Normal"/>
    <w:link w:val="Heading3Char"/>
    <w:autoRedefine/>
    <w:uiPriority w:val="2"/>
    <w:unhideWhenUsed/>
    <w:qFormat/>
    <w:rsid w:val="00F84097"/>
    <w:pPr>
      <w:keepNext/>
      <w:spacing w:before="240" w:after="240"/>
      <w:ind w:left="720" w:hanging="720"/>
      <w:outlineLvl w:val="2"/>
    </w:pPr>
    <w:rPr>
      <w:rFonts w:eastAsiaTheme="majorEastAsia" w:cstheme="majorBidi"/>
      <w:b/>
      <w:bCs/>
      <w:szCs w:val="24"/>
      <w:lang w:eastAsia="en-AU"/>
    </w:rPr>
  </w:style>
  <w:style w:type="paragraph" w:styleId="Heading4">
    <w:name w:val="heading 4"/>
    <w:aliases w:val="FSHeading 4,Subheading 2"/>
    <w:basedOn w:val="Normal"/>
    <w:next w:val="Normal"/>
    <w:link w:val="Heading4Char"/>
    <w:uiPriority w:val="2"/>
    <w:unhideWhenUsed/>
    <w:qFormat/>
    <w:rsid w:val="00F40ECB"/>
    <w:pPr>
      <w:keepNext/>
      <w:numPr>
        <w:ilvl w:val="3"/>
        <w:numId w:val="7"/>
      </w:numPr>
      <w:spacing w:before="240" w:after="240"/>
      <w:ind w:left="864"/>
      <w:outlineLvl w:val="3"/>
    </w:pPr>
    <w:rPr>
      <w:rFonts w:eastAsiaTheme="majorEastAsia" w:cstheme="majorBidi"/>
      <w:b/>
      <w:bCs/>
      <w:i/>
      <w:iCs/>
    </w:rPr>
  </w:style>
  <w:style w:type="paragraph" w:styleId="Heading5">
    <w:name w:val="heading 5"/>
    <w:aliases w:val="FSHeading 5,Subheading 3"/>
    <w:basedOn w:val="Normal"/>
    <w:next w:val="Normal"/>
    <w:link w:val="Heading5Char"/>
    <w:uiPriority w:val="2"/>
    <w:unhideWhenUsed/>
    <w:qFormat/>
    <w:rsid w:val="00404702"/>
    <w:pPr>
      <w:keepNext/>
      <w:numPr>
        <w:ilvl w:val="4"/>
        <w:numId w:val="7"/>
      </w:numPr>
      <w:spacing w:before="240" w:after="240"/>
      <w:outlineLvl w:val="4"/>
    </w:pPr>
    <w:rPr>
      <w:rFonts w:eastAsiaTheme="majorEastAsia" w:cstheme="majorBidi"/>
      <w:i/>
    </w:rPr>
  </w:style>
  <w:style w:type="paragraph" w:styleId="Heading6">
    <w:name w:val="heading 6"/>
    <w:basedOn w:val="Normal"/>
    <w:next w:val="Normal"/>
    <w:link w:val="Heading6Char"/>
    <w:uiPriority w:val="9"/>
    <w:unhideWhenUsed/>
    <w:rsid w:val="008931F6"/>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6F0F97"/>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0F97"/>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F0F97"/>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982DCD"/>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2"/>
    <w:rsid w:val="00F84097"/>
    <w:rPr>
      <w:rFonts w:eastAsiaTheme="majorEastAsia"/>
      <w:b/>
      <w:bCs/>
      <w:sz w:val="28"/>
      <w:lang w:val="en-GB" w:eastAsia="en-AU"/>
    </w:rPr>
  </w:style>
  <w:style w:type="character" w:customStyle="1" w:styleId="Heading3Char">
    <w:name w:val="Heading 3 Char"/>
    <w:aliases w:val="FSHeading 3 Char,Subheading 1 Char"/>
    <w:basedOn w:val="DefaultParagraphFont"/>
    <w:link w:val="Heading3"/>
    <w:uiPriority w:val="2"/>
    <w:rsid w:val="00F84097"/>
    <w:rPr>
      <w:rFonts w:eastAsiaTheme="majorEastAsia" w:cstheme="majorBidi"/>
      <w:b/>
      <w:bCs/>
      <w:szCs w:val="24"/>
      <w:lang w:val="en-GB" w:eastAsia="en-AU"/>
    </w:rPr>
  </w:style>
  <w:style w:type="character" w:customStyle="1" w:styleId="Heading4Char">
    <w:name w:val="Heading 4 Char"/>
    <w:aliases w:val="FSHeading 4 Char,Subheading 2 Char"/>
    <w:basedOn w:val="DefaultParagraphFont"/>
    <w:link w:val="Heading4"/>
    <w:uiPriority w:val="2"/>
    <w:rsid w:val="00F40ECB"/>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2"/>
    <w:rsid w:val="0000542C"/>
    <w:rPr>
      <w:rFonts w:eastAsiaTheme="majorEastAsia" w:cstheme="majorBidi"/>
      <w:i/>
      <w:lang w:val="en-GB"/>
    </w:rPr>
  </w:style>
  <w:style w:type="character" w:customStyle="1" w:styleId="Heading6Char">
    <w:name w:val="Heading 6 Char"/>
    <w:basedOn w:val="DefaultParagraphFont"/>
    <w:link w:val="Heading6"/>
    <w:uiPriority w:val="9"/>
    <w:rsid w:val="008931F6"/>
    <w:rPr>
      <w:rFonts w:asciiTheme="majorHAnsi" w:eastAsiaTheme="majorEastAsia" w:hAnsiTheme="majorHAnsi" w:cstheme="majorBidi"/>
      <w:i/>
      <w:iCs/>
      <w:color w:val="243F60" w:themeColor="accent1" w:themeShade="7F"/>
      <w:lang w:val="en-GB"/>
    </w:rPr>
  </w:style>
  <w:style w:type="paragraph" w:customStyle="1" w:styleId="Table2">
    <w:name w:val="Table 2"/>
    <w:basedOn w:val="Normal"/>
    <w:uiPriority w:val="20"/>
    <w:qFormat/>
    <w:rsid w:val="00404702"/>
    <w:pPr>
      <w:ind w:left="142" w:hanging="142"/>
    </w:pPr>
    <w:rPr>
      <w:rFonts w:eastAsia="Times New Roman" w:cs="Times New Roman"/>
      <w:bCs/>
      <w:sz w:val="18"/>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142Tableheading1"/>
    <w:uiPriority w:val="22"/>
    <w:qFormat/>
    <w:rsid w:val="00404702"/>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404702"/>
    <w:pPr>
      <w:ind w:left="142" w:hanging="142"/>
    </w:pPr>
    <w:rPr>
      <w:rFonts w:eastAsia="Times New Roman" w:cs="Times New Roman"/>
      <w:sz w:val="18"/>
      <w:szCs w:val="20"/>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jc w:val="center"/>
    </w:pPr>
    <w:rPr>
      <w:rFonts w:eastAsia="Times New Roman" w:cs="Times New Roman"/>
      <w:caps/>
      <w:szCs w:val="20"/>
    </w:rPr>
  </w:style>
  <w:style w:type="paragraph" w:customStyle="1" w:styleId="Clause">
    <w:name w:val="Clause"/>
    <w:basedOn w:val="Normal"/>
    <w:next w:val="Normal"/>
    <w:link w:val="ClauseChar"/>
    <w:uiPriority w:val="10"/>
    <w:qFormat/>
    <w:rsid w:val="00C019A6"/>
    <w:pPr>
      <w:tabs>
        <w:tab w:val="left" w:pos="851"/>
      </w:tabs>
    </w:pPr>
    <w:rPr>
      <w:rFonts w:eastAsia="Times New Roman" w:cs="Times New Roman"/>
      <w:sz w:val="20"/>
      <w:szCs w:val="20"/>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uiPriority w:val="14"/>
    <w:qFormat/>
    <w:rsid w:val="00404702"/>
    <w:pPr>
      <w:keepNext/>
      <w:tabs>
        <w:tab w:val="left" w:pos="851"/>
      </w:tabs>
    </w:pPr>
    <w:rPr>
      <w:rFonts w:eastAsia="Times New Roman" w:cs="Times New Roman"/>
      <w:b/>
      <w:sz w:val="20"/>
      <w:szCs w:val="20"/>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ind w:left="1701" w:hanging="851"/>
    </w:pPr>
    <w:rPr>
      <w:rFonts w:eastAsia="Times New Roman" w:cs="Times New Roman"/>
      <w:sz w:val="20"/>
      <w:szCs w:val="20"/>
    </w:rPr>
  </w:style>
  <w:style w:type="paragraph" w:customStyle="1" w:styleId="DivisionHeading">
    <w:name w:val="Division Heading"/>
    <w:basedOn w:val="Normal"/>
    <w:next w:val="Normal"/>
    <w:uiPriority w:val="15"/>
    <w:qFormat/>
    <w:rsid w:val="00BE4F3A"/>
    <w:pPr>
      <w:keepNext/>
      <w:tabs>
        <w:tab w:val="left" w:pos="851"/>
      </w:tabs>
      <w:jc w:val="center"/>
    </w:pPr>
    <w:rPr>
      <w:rFonts w:eastAsia="Times New Roman" w:cs="Times New Roman"/>
      <w:b/>
      <w:sz w:val="26"/>
      <w:szCs w:val="20"/>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pPr>
    <w:rPr>
      <w:rFonts w:eastAsia="Times New Roman" w:cs="Times New Roman"/>
      <w:b/>
      <w:sz w:val="20"/>
      <w:szCs w:val="20"/>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uiPriority w:val="99"/>
    <w:qFormat/>
    <w:rsid w:val="00404702"/>
    <w:rPr>
      <w:sz w:val="20"/>
    </w:rPr>
  </w:style>
  <w:style w:type="character" w:customStyle="1" w:styleId="FooterChar">
    <w:name w:val="Footer Char"/>
    <w:aliases w:val="FSFooter Char"/>
    <w:basedOn w:val="DefaultParagraphFont"/>
    <w:link w:val="Footer"/>
    <w:uiPriority w:val="99"/>
    <w:rsid w:val="00E2450C"/>
    <w:rPr>
      <w:rFonts w:cstheme="minorBidi"/>
      <w:sz w:val="20"/>
      <w:lang w:val="en-GB"/>
    </w:rPr>
  </w:style>
  <w:style w:type="paragraph" w:styleId="FootnoteText">
    <w:name w:val="footnote text"/>
    <w:aliases w:val="Footnotes Text,FSFootnotes Text"/>
    <w:basedOn w:val="Normal"/>
    <w:link w:val="FootnoteTextChar"/>
    <w:uiPriority w:val="5"/>
    <w:qFormat/>
    <w:rsid w:val="00E53ACA"/>
    <w:rPr>
      <w:sz w:val="18"/>
      <w:szCs w:val="20"/>
    </w:rPr>
  </w:style>
  <w:style w:type="character" w:customStyle="1" w:styleId="FootnoteTextChar">
    <w:name w:val="Footnote Text Char"/>
    <w:aliases w:val="Footnotes Text Char,FSFootnotes Text Char"/>
    <w:basedOn w:val="DefaultParagraphFont"/>
    <w:link w:val="FootnoteText"/>
    <w:uiPriority w:val="5"/>
    <w:rsid w:val="00E53ACA"/>
    <w:rPr>
      <w:rFonts w:cstheme="minorBidi"/>
      <w:sz w:val="18"/>
      <w:szCs w:val="20"/>
      <w:lang w:val="en-GB"/>
    </w:rPr>
  </w:style>
  <w:style w:type="paragraph" w:customStyle="1" w:styleId="FSBullet1">
    <w:name w:val="FSBullet 1"/>
    <w:basedOn w:val="Normal"/>
    <w:next w:val="Normal"/>
    <w:link w:val="FSBullet1Char"/>
    <w:uiPriority w:val="6"/>
    <w:qFormat/>
    <w:rsid w:val="00234C31"/>
    <w:pPr>
      <w:numPr>
        <w:numId w:val="1"/>
      </w:numPr>
      <w:ind w:left="567" w:hanging="567"/>
    </w:pPr>
    <w:rPr>
      <w:rFonts w:eastAsia="Times New Roman" w:cs="Arial"/>
      <w:szCs w:val="24"/>
    </w:rPr>
  </w:style>
  <w:style w:type="character" w:customStyle="1" w:styleId="FSBullet1Char">
    <w:name w:val="FSBullet 1 Char"/>
    <w:basedOn w:val="DefaultParagraphFont"/>
    <w:link w:val="FSBullet1"/>
    <w:uiPriority w:val="6"/>
    <w:rsid w:val="00234C31"/>
    <w:rPr>
      <w:rFonts w:eastAsia="Times New Roman"/>
      <w:szCs w:val="24"/>
      <w:lang w:val="en-GB"/>
    </w:rPr>
  </w:style>
  <w:style w:type="paragraph" w:customStyle="1" w:styleId="FSBullet2">
    <w:name w:val="FSBullet 2"/>
    <w:basedOn w:val="Normal"/>
    <w:uiPriority w:val="6"/>
    <w:qFormat/>
    <w:rsid w:val="00830393"/>
    <w:pPr>
      <w:numPr>
        <w:numId w:val="2"/>
      </w:numPr>
      <w:ind w:left="1134" w:hanging="567"/>
    </w:pPr>
  </w:style>
  <w:style w:type="paragraph" w:customStyle="1" w:styleId="FSBullet3">
    <w:name w:val="FSBullet 3"/>
    <w:basedOn w:val="Normal"/>
    <w:uiPriority w:val="6"/>
    <w:qFormat/>
    <w:rsid w:val="006B6900"/>
    <w:pPr>
      <w:keepNext/>
      <w:numPr>
        <w:numId w:val="3"/>
      </w:numPr>
      <w:ind w:left="1701" w:hanging="567"/>
    </w:pPr>
  </w:style>
  <w:style w:type="paragraph" w:customStyle="1" w:styleId="FSCaption">
    <w:name w:val="FSCaption"/>
    <w:basedOn w:val="Normal"/>
    <w:uiPriority w:val="9"/>
    <w:qFormat/>
    <w:rsid w:val="00404702"/>
    <w:pPr>
      <w:keepNext/>
      <w:keepLines/>
      <w:spacing w:before="120"/>
    </w:pPr>
    <w:rPr>
      <w:i/>
      <w:sz w:val="16"/>
      <w:szCs w:val="16"/>
    </w:rPr>
  </w:style>
  <w:style w:type="paragraph" w:customStyle="1" w:styleId="FSCFootnote">
    <w:name w:val="FSCFootnote"/>
    <w:basedOn w:val="Normal"/>
    <w:next w:val="Normal"/>
    <w:uiPriority w:val="17"/>
    <w:qFormat/>
    <w:rsid w:val="00404702"/>
    <w:rPr>
      <w:rFonts w:eastAsia="Times New Roman" w:cs="Times New Roman"/>
      <w:sz w:val="16"/>
      <w:szCs w:val="20"/>
    </w:rPr>
  </w:style>
  <w:style w:type="paragraph" w:customStyle="1" w:styleId="FSCFooter">
    <w:name w:val="FSCFooter"/>
    <w:basedOn w:val="FSCFootnote"/>
    <w:uiPriority w:val="17"/>
    <w:qFormat/>
    <w:rsid w:val="00404702"/>
    <w:pPr>
      <w:tabs>
        <w:tab w:val="center" w:pos="4536"/>
        <w:tab w:val="right" w:pos="9070"/>
      </w:tabs>
    </w:pPr>
    <w:rPr>
      <w:sz w:val="18"/>
      <w:szCs w:val="18"/>
    </w:rPr>
  </w:style>
  <w:style w:type="paragraph" w:customStyle="1" w:styleId="FSPagenumber">
    <w:name w:val="FSPage number"/>
    <w:basedOn w:val="Normal"/>
    <w:uiPriority w:val="1"/>
    <w:qFormat/>
    <w:rsid w:val="00404702"/>
    <w:pPr>
      <w:jc w:val="center"/>
    </w:pPr>
    <w:rPr>
      <w:sz w:val="20"/>
      <w:szCs w:val="20"/>
    </w:rPr>
  </w:style>
  <w:style w:type="paragraph" w:customStyle="1" w:styleId="FSTableColumnRowheading">
    <w:name w:val="FSTable Column/Row heading"/>
    <w:basedOn w:val="Normal"/>
    <w:uiPriority w:val="8"/>
    <w:qFormat/>
    <w:rsid w:val="00404702"/>
    <w:pPr>
      <w:spacing w:before="120" w:after="120"/>
    </w:pPr>
    <w:rPr>
      <w:b/>
      <w:sz w:val="20"/>
      <w:szCs w:val="20"/>
    </w:rPr>
  </w:style>
  <w:style w:type="paragraph" w:customStyle="1" w:styleId="FSTableFigureHeading">
    <w:name w:val="FSTable/Figure Heading"/>
    <w:basedOn w:val="Normal"/>
    <w:uiPriority w:val="7"/>
    <w:qFormat/>
    <w:rsid w:val="00404702"/>
    <w:pPr>
      <w:spacing w:before="120" w:after="120"/>
      <w:ind w:left="1134" w:hanging="1134"/>
    </w:pPr>
    <w:rPr>
      <w:b/>
      <w:i/>
    </w:rPr>
  </w:style>
  <w:style w:type="paragraph" w:styleId="Header">
    <w:name w:val="header"/>
    <w:aliases w:val="FSHeader"/>
    <w:basedOn w:val="Normal"/>
    <w:link w:val="HeaderChar"/>
    <w:uiPriority w:val="3"/>
    <w:unhideWhenUsed/>
    <w:qFormat/>
    <w:rsid w:val="00D92B3B"/>
    <w:pPr>
      <w:jc w:val="center"/>
    </w:pPr>
    <w:rPr>
      <w:b/>
    </w:rPr>
  </w:style>
  <w:style w:type="character" w:customStyle="1" w:styleId="HeaderChar">
    <w:name w:val="Header Char"/>
    <w:aliases w:val="FSHeader Char"/>
    <w:basedOn w:val="DefaultParagraphFont"/>
    <w:link w:val="Header"/>
    <w:uiPriority w:val="3"/>
    <w:rsid w:val="00D92B3B"/>
    <w:rPr>
      <w:rFonts w:cstheme="minorBidi"/>
      <w:b/>
      <w:lang w:val="en-GB"/>
    </w:rPr>
  </w:style>
  <w:style w:type="paragraph" w:customStyle="1" w:styleId="Paragraph">
    <w:name w:val="Paragraph"/>
    <w:basedOn w:val="Clause"/>
    <w:next w:val="Normal"/>
    <w:uiPriority w:val="12"/>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jc w:val="center"/>
    </w:pPr>
    <w:rPr>
      <w:rFonts w:eastAsia="Times New Roman" w:cs="Times New Roman"/>
      <w:b/>
      <w:caps/>
      <w:sz w:val="20"/>
      <w:szCs w:val="20"/>
    </w:rPr>
  </w:style>
  <w:style w:type="paragraph" w:customStyle="1" w:styleId="Standardtitle">
    <w:name w:val="Standard title"/>
    <w:basedOn w:val="Normal"/>
    <w:uiPriority w:val="18"/>
    <w:qFormat/>
    <w:rsid w:val="00404702"/>
    <w:pPr>
      <w:keepNext/>
      <w:tabs>
        <w:tab w:val="left" w:pos="851"/>
      </w:tabs>
      <w:jc w:val="center"/>
    </w:pPr>
    <w:rPr>
      <w:rFonts w:eastAsia="Times New Roman" w:cs="Times New Roman"/>
      <w:b/>
      <w:i/>
      <w:iCs/>
      <w:caps/>
      <w:sz w:val="28"/>
      <w:szCs w:val="20"/>
    </w:rPr>
  </w:style>
  <w:style w:type="paragraph" w:customStyle="1" w:styleId="Subclause">
    <w:name w:val="Subclause"/>
    <w:basedOn w:val="Clause"/>
    <w:uiPriority w:val="11"/>
    <w:qFormat/>
    <w:rsid w:val="00C019A6"/>
    <w:pPr>
      <w:ind w:left="567" w:hanging="567"/>
    </w:pPr>
  </w:style>
  <w:style w:type="paragraph" w:customStyle="1" w:styleId="Subparagraph">
    <w:name w:val="Subparagraph"/>
    <w:basedOn w:val="Paragraph"/>
    <w:next w:val="Normal"/>
    <w:uiPriority w:val="13"/>
    <w:qFormat/>
    <w:rsid w:val="00404702"/>
    <w:pPr>
      <w:ind w:left="2553"/>
    </w:pPr>
  </w:style>
  <w:style w:type="paragraph" w:customStyle="1" w:styleId="Table1">
    <w:name w:val="Table 1"/>
    <w:basedOn w:val="Normal"/>
    <w:uiPriority w:val="20"/>
    <w:qFormat/>
    <w:rsid w:val="00404702"/>
    <w:pPr>
      <w:keepNext/>
      <w:spacing w:after="120"/>
      <w:jc w:val="center"/>
    </w:pPr>
    <w:rPr>
      <w:rFonts w:eastAsia="Times New Roman" w:cs="Times New Roman"/>
      <w:b/>
      <w:bCs/>
      <w:sz w:val="18"/>
      <w:szCs w:val="20"/>
    </w:rPr>
  </w:style>
  <w:style w:type="paragraph" w:customStyle="1" w:styleId="TitleBorder">
    <w:name w:val="TitleBorder"/>
    <w:basedOn w:val="Normal"/>
    <w:uiPriority w:val="19"/>
    <w:qFormat/>
    <w:rsid w:val="00404702"/>
    <w:pPr>
      <w:pBdr>
        <w:bottom w:val="double" w:sz="6" w:space="0" w:color="auto"/>
      </w:pBdr>
      <w:tabs>
        <w:tab w:val="left" w:pos="851"/>
      </w:tabs>
    </w:pPr>
    <w:rPr>
      <w:rFonts w:eastAsia="Times New Roman" w:cs="Times New Roman"/>
      <w:sz w:val="20"/>
      <w:szCs w:val="20"/>
    </w:rPr>
  </w:style>
  <w:style w:type="paragraph" w:styleId="NoSpacing">
    <w:name w:val="No Spacing"/>
    <w:uiPriority w:val="20"/>
    <w:qFormat/>
    <w:rsid w:val="00E0050C"/>
    <w:pPr>
      <w:widowControl w:val="0"/>
    </w:pPr>
    <w:rPr>
      <w:rFonts w:cstheme="minorBidi"/>
      <w:lang w:val="en-GB"/>
    </w:rPr>
  </w:style>
  <w:style w:type="paragraph" w:styleId="Subtitle">
    <w:name w:val="Subtitle"/>
    <w:basedOn w:val="Normal"/>
    <w:next w:val="Normal"/>
    <w:link w:val="SubtitleChar"/>
    <w:uiPriority w:val="11"/>
    <w:rsid w:val="00E2450C"/>
    <w:pPr>
      <w:numPr>
        <w:ilvl w:val="1"/>
      </w:numPr>
      <w:ind w:left="567" w:hanging="56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rsid w:val="00DF4A30"/>
    <w:rPr>
      <w:b/>
      <w:bCs/>
      <w:i/>
      <w:iCs/>
      <w:color w:val="4F81BD" w:themeColor="accent1"/>
    </w:rPr>
  </w:style>
  <w:style w:type="paragraph" w:styleId="ListParagraph">
    <w:name w:val="List Paragraph"/>
    <w:basedOn w:val="Normal"/>
    <w:uiPriority w:val="34"/>
    <w:rsid w:val="00DF4A30"/>
    <w:pPr>
      <w:ind w:left="720"/>
      <w:contextualSpacing/>
    </w:pPr>
  </w:style>
  <w:style w:type="paragraph" w:styleId="TOCHeading">
    <w:name w:val="TOC Heading"/>
    <w:basedOn w:val="Heading1"/>
    <w:next w:val="Normal"/>
    <w:uiPriority w:val="39"/>
    <w:semiHidden/>
    <w:unhideWhenUsed/>
    <w:qFormat/>
    <w:rsid w:val="006F0F97"/>
    <w:pPr>
      <w:keepLines/>
      <w:spacing w:before="480" w:after="0" w:line="276" w:lineRule="auto"/>
      <w:outlineLvl w:val="9"/>
    </w:pPr>
    <w:rPr>
      <w:rFonts w:asciiTheme="majorHAnsi" w:hAnsiTheme="majorHAnsi"/>
      <w:color w:val="365F91" w:themeColor="accent1" w:themeShade="BF"/>
      <w:sz w:val="28"/>
      <w:lang w:val="en-US" w:eastAsia="ja-JP"/>
    </w:rPr>
  </w:style>
  <w:style w:type="paragraph" w:styleId="BalloonText">
    <w:name w:val="Balloon Text"/>
    <w:basedOn w:val="Normal"/>
    <w:link w:val="BalloonTextChar"/>
    <w:uiPriority w:val="99"/>
    <w:semiHidden/>
    <w:unhideWhenUsed/>
    <w:rsid w:val="006F0F97"/>
    <w:rPr>
      <w:rFonts w:ascii="Tahoma" w:hAnsi="Tahoma" w:cs="Tahoma"/>
      <w:sz w:val="16"/>
      <w:szCs w:val="16"/>
    </w:rPr>
  </w:style>
  <w:style w:type="character" w:customStyle="1" w:styleId="BalloonTextChar">
    <w:name w:val="Balloon Text Char"/>
    <w:basedOn w:val="DefaultParagraphFont"/>
    <w:link w:val="BalloonText"/>
    <w:uiPriority w:val="99"/>
    <w:semiHidden/>
    <w:rsid w:val="006F0F97"/>
    <w:rPr>
      <w:rFonts w:ascii="Tahoma" w:hAnsi="Tahoma" w:cs="Tahoma"/>
      <w:sz w:val="16"/>
      <w:szCs w:val="16"/>
      <w:lang w:val="en-GB"/>
    </w:rPr>
  </w:style>
  <w:style w:type="character" w:customStyle="1" w:styleId="Heading7Char">
    <w:name w:val="Heading 7 Char"/>
    <w:basedOn w:val="DefaultParagraphFont"/>
    <w:link w:val="Heading7"/>
    <w:uiPriority w:val="9"/>
    <w:semiHidden/>
    <w:rsid w:val="006F0F97"/>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6F0F97"/>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6F0F97"/>
    <w:rPr>
      <w:rFonts w:asciiTheme="majorHAnsi" w:eastAsiaTheme="majorEastAsia" w:hAnsiTheme="majorHAnsi" w:cstheme="majorBidi"/>
      <w:i/>
      <w:iCs/>
      <w:color w:val="404040" w:themeColor="text1" w:themeTint="BF"/>
      <w:sz w:val="20"/>
      <w:szCs w:val="20"/>
      <w:lang w:val="en-GB"/>
    </w:rPr>
  </w:style>
  <w:style w:type="table" w:styleId="TableGrid">
    <w:name w:val="Table Grid"/>
    <w:basedOn w:val="TableNormal"/>
    <w:uiPriority w:val="59"/>
    <w:rsid w:val="006F0F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2F8E"/>
    <w:rPr>
      <w:sz w:val="16"/>
      <w:szCs w:val="16"/>
    </w:rPr>
  </w:style>
  <w:style w:type="paragraph" w:styleId="CommentText">
    <w:name w:val="annotation text"/>
    <w:basedOn w:val="Normal"/>
    <w:link w:val="CommentTextChar"/>
    <w:uiPriority w:val="99"/>
    <w:unhideWhenUsed/>
    <w:rsid w:val="000A2F8E"/>
    <w:rPr>
      <w:sz w:val="20"/>
      <w:szCs w:val="20"/>
    </w:rPr>
  </w:style>
  <w:style w:type="character" w:customStyle="1" w:styleId="CommentTextChar">
    <w:name w:val="Comment Text Char"/>
    <w:basedOn w:val="DefaultParagraphFont"/>
    <w:link w:val="CommentText"/>
    <w:uiPriority w:val="99"/>
    <w:rsid w:val="000A2F8E"/>
    <w:rPr>
      <w:rFonts w:cstheme="minorBidi"/>
      <w:sz w:val="20"/>
      <w:szCs w:val="20"/>
      <w:lang w:val="en-GB"/>
    </w:rPr>
  </w:style>
  <w:style w:type="paragraph" w:styleId="CommentSubject">
    <w:name w:val="annotation subject"/>
    <w:basedOn w:val="CommentText"/>
    <w:next w:val="CommentText"/>
    <w:link w:val="CommentSubjectChar"/>
    <w:uiPriority w:val="99"/>
    <w:semiHidden/>
    <w:unhideWhenUsed/>
    <w:rsid w:val="000A2F8E"/>
    <w:rPr>
      <w:b/>
      <w:bCs/>
    </w:rPr>
  </w:style>
  <w:style w:type="character" w:customStyle="1" w:styleId="CommentSubjectChar">
    <w:name w:val="Comment Subject Char"/>
    <w:basedOn w:val="CommentTextChar"/>
    <w:link w:val="CommentSubject"/>
    <w:uiPriority w:val="99"/>
    <w:semiHidden/>
    <w:rsid w:val="000A2F8E"/>
    <w:rPr>
      <w:rFonts w:cstheme="minorBidi"/>
      <w:b/>
      <w:bCs/>
      <w:sz w:val="20"/>
      <w:szCs w:val="20"/>
      <w:lang w:val="en-GB"/>
    </w:rPr>
  </w:style>
  <w:style w:type="paragraph" w:styleId="TOC1">
    <w:name w:val="toc 1"/>
    <w:basedOn w:val="Normal"/>
    <w:next w:val="Normal"/>
    <w:autoRedefine/>
    <w:uiPriority w:val="39"/>
    <w:unhideWhenUsed/>
    <w:rsid w:val="00744F70"/>
    <w:pPr>
      <w:spacing w:after="100"/>
    </w:pPr>
  </w:style>
  <w:style w:type="paragraph" w:styleId="TOC2">
    <w:name w:val="toc 2"/>
    <w:basedOn w:val="Normal"/>
    <w:next w:val="Normal"/>
    <w:autoRedefine/>
    <w:uiPriority w:val="39"/>
    <w:unhideWhenUsed/>
    <w:rsid w:val="00744F70"/>
    <w:pPr>
      <w:spacing w:after="100"/>
      <w:ind w:left="220"/>
    </w:pPr>
  </w:style>
  <w:style w:type="character" w:styleId="Hyperlink">
    <w:name w:val="Hyperlink"/>
    <w:basedOn w:val="DefaultParagraphFont"/>
    <w:uiPriority w:val="99"/>
    <w:unhideWhenUsed/>
    <w:rsid w:val="00744F70"/>
    <w:rPr>
      <w:color w:val="0000FF" w:themeColor="hyperlink"/>
      <w:u w:val="single"/>
    </w:rPr>
  </w:style>
  <w:style w:type="paragraph" w:styleId="Caption">
    <w:name w:val="caption"/>
    <w:basedOn w:val="Normal"/>
    <w:next w:val="Normal"/>
    <w:uiPriority w:val="35"/>
    <w:unhideWhenUsed/>
    <w:qFormat/>
    <w:rsid w:val="007D729E"/>
    <w:pPr>
      <w:spacing w:after="200"/>
    </w:pPr>
    <w:rPr>
      <w:b/>
      <w:bCs/>
      <w:color w:val="4F81BD" w:themeColor="accent1"/>
      <w:sz w:val="18"/>
      <w:szCs w:val="18"/>
    </w:rPr>
  </w:style>
  <w:style w:type="character" w:styleId="FootnoteReference">
    <w:name w:val="footnote reference"/>
    <w:basedOn w:val="DefaultParagraphFont"/>
    <w:uiPriority w:val="99"/>
    <w:semiHidden/>
    <w:unhideWhenUsed/>
    <w:rsid w:val="007D729E"/>
    <w:rPr>
      <w:vertAlign w:val="superscript"/>
    </w:rPr>
  </w:style>
  <w:style w:type="table" w:styleId="LightGrid-Accent1">
    <w:name w:val="Light Grid Accent 1"/>
    <w:basedOn w:val="TableNormal"/>
    <w:uiPriority w:val="62"/>
    <w:rsid w:val="00FD3BB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
    <w:name w:val="Medium Shading 1"/>
    <w:basedOn w:val="TableNormal"/>
    <w:uiPriority w:val="63"/>
    <w:rsid w:val="00C866D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C866D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lWeb">
    <w:name w:val="Normal (Web)"/>
    <w:basedOn w:val="Normal"/>
    <w:uiPriority w:val="99"/>
    <w:unhideWhenUsed/>
    <w:rsid w:val="00C866DA"/>
    <w:pPr>
      <w:spacing w:before="100" w:beforeAutospacing="1" w:after="100" w:afterAutospacing="1"/>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rsid w:val="001A6240"/>
    <w:pPr>
      <w:spacing w:after="100"/>
      <w:ind w:left="440"/>
    </w:pPr>
  </w:style>
  <w:style w:type="table" w:styleId="LightList-Accent5">
    <w:name w:val="Light List Accent 5"/>
    <w:basedOn w:val="TableNormal"/>
    <w:uiPriority w:val="61"/>
    <w:rsid w:val="001C3C9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subtitle1">
    <w:name w:val="subtitle1"/>
    <w:basedOn w:val="Normal"/>
    <w:rsid w:val="002F714C"/>
    <w:pPr>
      <w:spacing w:before="240" w:after="240"/>
    </w:pPr>
    <w:rPr>
      <w:rFonts w:ascii="Times New Roman" w:eastAsia="Times New Roman" w:hAnsi="Times New Roman" w:cs="Times New Roman"/>
      <w:b/>
      <w:bCs/>
      <w:sz w:val="26"/>
      <w:szCs w:val="26"/>
      <w:lang w:eastAsia="en-GB"/>
    </w:rPr>
  </w:style>
  <w:style w:type="character" w:customStyle="1" w:styleId="Title1">
    <w:name w:val="Title1"/>
    <w:basedOn w:val="DefaultParagraphFont"/>
    <w:rsid w:val="009B6900"/>
  </w:style>
  <w:style w:type="table" w:styleId="LightGrid">
    <w:name w:val="Light Grid"/>
    <w:basedOn w:val="TableNormal"/>
    <w:uiPriority w:val="62"/>
    <w:rsid w:val="00150D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shd w:val="clear" w:color="auto" w:fill="D9D9D9" w:themeFill="background1" w:themeFillShade="D9"/>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48737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A22C1"/>
    <w:rPr>
      <w:color w:val="800080" w:themeColor="followedHyperlink"/>
      <w:u w:val="single"/>
    </w:rPr>
  </w:style>
  <w:style w:type="character" w:styleId="Emphasis">
    <w:name w:val="Emphasis"/>
    <w:basedOn w:val="DefaultParagraphFont"/>
    <w:uiPriority w:val="20"/>
    <w:qFormat/>
    <w:rsid w:val="003F4257"/>
    <w:rPr>
      <w:i/>
      <w:iCs/>
    </w:rPr>
  </w:style>
  <w:style w:type="paragraph" w:styleId="Revision">
    <w:name w:val="Revision"/>
    <w:hidden/>
    <w:uiPriority w:val="99"/>
    <w:semiHidden/>
    <w:rsid w:val="000912D8"/>
    <w:rPr>
      <w:rFonts w:cstheme="minorBidi"/>
      <w:lang w:val="en-GB"/>
    </w:rPr>
  </w:style>
  <w:style w:type="character" w:customStyle="1" w:styleId="highlight2">
    <w:name w:val="highlight2"/>
    <w:basedOn w:val="DefaultParagraphFont"/>
    <w:rsid w:val="00554F6D"/>
  </w:style>
  <w:style w:type="character" w:styleId="EndnoteReference">
    <w:name w:val="endnote reference"/>
    <w:basedOn w:val="DefaultParagraphFont"/>
    <w:uiPriority w:val="99"/>
    <w:semiHidden/>
    <w:unhideWhenUsed/>
    <w:rsid w:val="00BC6ED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5" w:qFormat="1"/>
    <w:lsdException w:name="header" w:uiPriority="3"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2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FS Normal"/>
    <w:qFormat/>
    <w:rsid w:val="006F0F97"/>
    <w:rPr>
      <w:rFonts w:cstheme="minorBidi"/>
      <w:lang w:val="en-GB"/>
    </w:rPr>
  </w:style>
  <w:style w:type="paragraph" w:styleId="Heading1">
    <w:name w:val="heading 1"/>
    <w:aliases w:val="FSHeading 1,Chapter heading"/>
    <w:basedOn w:val="Normal"/>
    <w:next w:val="Normal"/>
    <w:link w:val="Heading1Char"/>
    <w:uiPriority w:val="2"/>
    <w:qFormat/>
    <w:rsid w:val="00982DCD"/>
    <w:pPr>
      <w:keepNext/>
      <w:spacing w:before="240" w:after="240"/>
      <w:outlineLvl w:val="0"/>
    </w:pPr>
    <w:rPr>
      <w:rFonts w:eastAsiaTheme="majorEastAsia" w:cstheme="majorBidi"/>
      <w:b/>
      <w:bCs/>
      <w:sz w:val="36"/>
      <w:szCs w:val="28"/>
    </w:rPr>
  </w:style>
  <w:style w:type="paragraph" w:styleId="Heading2">
    <w:name w:val="heading 2"/>
    <w:aliases w:val="FSHeading 2,Section heading"/>
    <w:basedOn w:val="Normal"/>
    <w:next w:val="Normal"/>
    <w:link w:val="Heading2Char"/>
    <w:autoRedefine/>
    <w:uiPriority w:val="2"/>
    <w:unhideWhenUsed/>
    <w:qFormat/>
    <w:rsid w:val="00F84097"/>
    <w:pPr>
      <w:keepNext/>
      <w:spacing w:before="240" w:after="240"/>
      <w:ind w:left="720" w:hanging="720"/>
      <w:outlineLvl w:val="1"/>
    </w:pPr>
    <w:rPr>
      <w:rFonts w:eastAsiaTheme="majorEastAsia" w:cs="Arial"/>
      <w:b/>
      <w:bCs/>
      <w:sz w:val="28"/>
      <w:lang w:eastAsia="en-AU"/>
    </w:rPr>
  </w:style>
  <w:style w:type="paragraph" w:styleId="Heading3">
    <w:name w:val="heading 3"/>
    <w:aliases w:val="FSHeading 3,Subheading 1"/>
    <w:basedOn w:val="Normal"/>
    <w:next w:val="Normal"/>
    <w:link w:val="Heading3Char"/>
    <w:autoRedefine/>
    <w:uiPriority w:val="2"/>
    <w:unhideWhenUsed/>
    <w:qFormat/>
    <w:rsid w:val="00F84097"/>
    <w:pPr>
      <w:keepNext/>
      <w:spacing w:before="240" w:after="240"/>
      <w:ind w:left="720" w:hanging="720"/>
      <w:outlineLvl w:val="2"/>
    </w:pPr>
    <w:rPr>
      <w:rFonts w:eastAsiaTheme="majorEastAsia" w:cstheme="majorBidi"/>
      <w:b/>
      <w:bCs/>
      <w:szCs w:val="24"/>
      <w:lang w:eastAsia="en-AU"/>
    </w:rPr>
  </w:style>
  <w:style w:type="paragraph" w:styleId="Heading4">
    <w:name w:val="heading 4"/>
    <w:aliases w:val="FSHeading 4,Subheading 2"/>
    <w:basedOn w:val="Normal"/>
    <w:next w:val="Normal"/>
    <w:link w:val="Heading4Char"/>
    <w:uiPriority w:val="2"/>
    <w:unhideWhenUsed/>
    <w:qFormat/>
    <w:rsid w:val="00F40ECB"/>
    <w:pPr>
      <w:keepNext/>
      <w:numPr>
        <w:ilvl w:val="3"/>
        <w:numId w:val="7"/>
      </w:numPr>
      <w:spacing w:before="240" w:after="240"/>
      <w:ind w:left="864"/>
      <w:outlineLvl w:val="3"/>
    </w:pPr>
    <w:rPr>
      <w:rFonts w:eastAsiaTheme="majorEastAsia" w:cstheme="majorBidi"/>
      <w:b/>
      <w:bCs/>
      <w:i/>
      <w:iCs/>
    </w:rPr>
  </w:style>
  <w:style w:type="paragraph" w:styleId="Heading5">
    <w:name w:val="heading 5"/>
    <w:aliases w:val="FSHeading 5,Subheading 3"/>
    <w:basedOn w:val="Normal"/>
    <w:next w:val="Normal"/>
    <w:link w:val="Heading5Char"/>
    <w:uiPriority w:val="2"/>
    <w:unhideWhenUsed/>
    <w:qFormat/>
    <w:rsid w:val="00404702"/>
    <w:pPr>
      <w:keepNext/>
      <w:numPr>
        <w:ilvl w:val="4"/>
        <w:numId w:val="7"/>
      </w:numPr>
      <w:spacing w:before="240" w:after="240"/>
      <w:outlineLvl w:val="4"/>
    </w:pPr>
    <w:rPr>
      <w:rFonts w:eastAsiaTheme="majorEastAsia" w:cstheme="majorBidi"/>
      <w:i/>
    </w:rPr>
  </w:style>
  <w:style w:type="paragraph" w:styleId="Heading6">
    <w:name w:val="heading 6"/>
    <w:basedOn w:val="Normal"/>
    <w:next w:val="Normal"/>
    <w:link w:val="Heading6Char"/>
    <w:uiPriority w:val="9"/>
    <w:unhideWhenUsed/>
    <w:rsid w:val="008931F6"/>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6F0F97"/>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0F97"/>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F0F97"/>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982DCD"/>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2"/>
    <w:rsid w:val="00F84097"/>
    <w:rPr>
      <w:rFonts w:eastAsiaTheme="majorEastAsia"/>
      <w:b/>
      <w:bCs/>
      <w:sz w:val="28"/>
      <w:lang w:val="en-GB" w:eastAsia="en-AU"/>
    </w:rPr>
  </w:style>
  <w:style w:type="character" w:customStyle="1" w:styleId="Heading3Char">
    <w:name w:val="Heading 3 Char"/>
    <w:aliases w:val="FSHeading 3 Char,Subheading 1 Char"/>
    <w:basedOn w:val="DefaultParagraphFont"/>
    <w:link w:val="Heading3"/>
    <w:uiPriority w:val="2"/>
    <w:rsid w:val="00F84097"/>
    <w:rPr>
      <w:rFonts w:eastAsiaTheme="majorEastAsia" w:cstheme="majorBidi"/>
      <w:b/>
      <w:bCs/>
      <w:szCs w:val="24"/>
      <w:lang w:val="en-GB" w:eastAsia="en-AU"/>
    </w:rPr>
  </w:style>
  <w:style w:type="character" w:customStyle="1" w:styleId="Heading4Char">
    <w:name w:val="Heading 4 Char"/>
    <w:aliases w:val="FSHeading 4 Char,Subheading 2 Char"/>
    <w:basedOn w:val="DefaultParagraphFont"/>
    <w:link w:val="Heading4"/>
    <w:uiPriority w:val="2"/>
    <w:rsid w:val="00F40ECB"/>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2"/>
    <w:rsid w:val="0000542C"/>
    <w:rPr>
      <w:rFonts w:eastAsiaTheme="majorEastAsia" w:cstheme="majorBidi"/>
      <w:i/>
      <w:lang w:val="en-GB"/>
    </w:rPr>
  </w:style>
  <w:style w:type="character" w:customStyle="1" w:styleId="Heading6Char">
    <w:name w:val="Heading 6 Char"/>
    <w:basedOn w:val="DefaultParagraphFont"/>
    <w:link w:val="Heading6"/>
    <w:uiPriority w:val="9"/>
    <w:rsid w:val="008931F6"/>
    <w:rPr>
      <w:rFonts w:asciiTheme="majorHAnsi" w:eastAsiaTheme="majorEastAsia" w:hAnsiTheme="majorHAnsi" w:cstheme="majorBidi"/>
      <w:i/>
      <w:iCs/>
      <w:color w:val="243F60" w:themeColor="accent1" w:themeShade="7F"/>
      <w:lang w:val="en-GB"/>
    </w:rPr>
  </w:style>
  <w:style w:type="paragraph" w:customStyle="1" w:styleId="Table2">
    <w:name w:val="Table 2"/>
    <w:basedOn w:val="Normal"/>
    <w:uiPriority w:val="20"/>
    <w:qFormat/>
    <w:rsid w:val="00404702"/>
    <w:pPr>
      <w:ind w:left="142" w:hanging="142"/>
    </w:pPr>
    <w:rPr>
      <w:rFonts w:eastAsia="Times New Roman" w:cs="Times New Roman"/>
      <w:bCs/>
      <w:sz w:val="18"/>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142Tableheading1"/>
    <w:uiPriority w:val="22"/>
    <w:qFormat/>
    <w:rsid w:val="00404702"/>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404702"/>
    <w:pPr>
      <w:ind w:left="142" w:hanging="142"/>
    </w:pPr>
    <w:rPr>
      <w:rFonts w:eastAsia="Times New Roman" w:cs="Times New Roman"/>
      <w:sz w:val="18"/>
      <w:szCs w:val="20"/>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jc w:val="center"/>
    </w:pPr>
    <w:rPr>
      <w:rFonts w:eastAsia="Times New Roman" w:cs="Times New Roman"/>
      <w:caps/>
      <w:szCs w:val="20"/>
    </w:rPr>
  </w:style>
  <w:style w:type="paragraph" w:customStyle="1" w:styleId="Clause">
    <w:name w:val="Clause"/>
    <w:basedOn w:val="Normal"/>
    <w:next w:val="Normal"/>
    <w:link w:val="ClauseChar"/>
    <w:uiPriority w:val="10"/>
    <w:qFormat/>
    <w:rsid w:val="00C019A6"/>
    <w:pPr>
      <w:tabs>
        <w:tab w:val="left" w:pos="851"/>
      </w:tabs>
    </w:pPr>
    <w:rPr>
      <w:rFonts w:eastAsia="Times New Roman" w:cs="Times New Roman"/>
      <w:sz w:val="20"/>
      <w:szCs w:val="20"/>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uiPriority w:val="14"/>
    <w:qFormat/>
    <w:rsid w:val="00404702"/>
    <w:pPr>
      <w:keepNext/>
      <w:tabs>
        <w:tab w:val="left" w:pos="851"/>
      </w:tabs>
    </w:pPr>
    <w:rPr>
      <w:rFonts w:eastAsia="Times New Roman" w:cs="Times New Roman"/>
      <w:b/>
      <w:sz w:val="20"/>
      <w:szCs w:val="20"/>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ind w:left="1701" w:hanging="851"/>
    </w:pPr>
    <w:rPr>
      <w:rFonts w:eastAsia="Times New Roman" w:cs="Times New Roman"/>
      <w:sz w:val="20"/>
      <w:szCs w:val="20"/>
    </w:rPr>
  </w:style>
  <w:style w:type="paragraph" w:customStyle="1" w:styleId="DivisionHeading">
    <w:name w:val="Division Heading"/>
    <w:basedOn w:val="Normal"/>
    <w:next w:val="Normal"/>
    <w:uiPriority w:val="15"/>
    <w:qFormat/>
    <w:rsid w:val="00BE4F3A"/>
    <w:pPr>
      <w:keepNext/>
      <w:tabs>
        <w:tab w:val="left" w:pos="851"/>
      </w:tabs>
      <w:jc w:val="center"/>
    </w:pPr>
    <w:rPr>
      <w:rFonts w:eastAsia="Times New Roman" w:cs="Times New Roman"/>
      <w:b/>
      <w:sz w:val="26"/>
      <w:szCs w:val="20"/>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pPr>
    <w:rPr>
      <w:rFonts w:eastAsia="Times New Roman" w:cs="Times New Roman"/>
      <w:b/>
      <w:sz w:val="20"/>
      <w:szCs w:val="20"/>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uiPriority w:val="99"/>
    <w:qFormat/>
    <w:rsid w:val="00404702"/>
    <w:rPr>
      <w:sz w:val="20"/>
    </w:rPr>
  </w:style>
  <w:style w:type="character" w:customStyle="1" w:styleId="FooterChar">
    <w:name w:val="Footer Char"/>
    <w:aliases w:val="FSFooter Char"/>
    <w:basedOn w:val="DefaultParagraphFont"/>
    <w:link w:val="Footer"/>
    <w:uiPriority w:val="99"/>
    <w:rsid w:val="00E2450C"/>
    <w:rPr>
      <w:rFonts w:cstheme="minorBidi"/>
      <w:sz w:val="20"/>
      <w:lang w:val="en-GB"/>
    </w:rPr>
  </w:style>
  <w:style w:type="paragraph" w:styleId="FootnoteText">
    <w:name w:val="footnote text"/>
    <w:aliases w:val="Footnotes Text,FSFootnotes Text"/>
    <w:basedOn w:val="Normal"/>
    <w:link w:val="FootnoteTextChar"/>
    <w:uiPriority w:val="5"/>
    <w:qFormat/>
    <w:rsid w:val="00E53ACA"/>
    <w:rPr>
      <w:sz w:val="18"/>
      <w:szCs w:val="20"/>
    </w:rPr>
  </w:style>
  <w:style w:type="character" w:customStyle="1" w:styleId="FootnoteTextChar">
    <w:name w:val="Footnote Text Char"/>
    <w:aliases w:val="Footnotes Text Char,FSFootnotes Text Char"/>
    <w:basedOn w:val="DefaultParagraphFont"/>
    <w:link w:val="FootnoteText"/>
    <w:uiPriority w:val="5"/>
    <w:rsid w:val="00E53ACA"/>
    <w:rPr>
      <w:rFonts w:cstheme="minorBidi"/>
      <w:sz w:val="18"/>
      <w:szCs w:val="20"/>
      <w:lang w:val="en-GB"/>
    </w:rPr>
  </w:style>
  <w:style w:type="paragraph" w:customStyle="1" w:styleId="FSBullet1">
    <w:name w:val="FSBullet 1"/>
    <w:basedOn w:val="Normal"/>
    <w:next w:val="Normal"/>
    <w:link w:val="FSBullet1Char"/>
    <w:uiPriority w:val="6"/>
    <w:qFormat/>
    <w:rsid w:val="00234C31"/>
    <w:pPr>
      <w:numPr>
        <w:numId w:val="1"/>
      </w:numPr>
      <w:ind w:left="567" w:hanging="567"/>
    </w:pPr>
    <w:rPr>
      <w:rFonts w:eastAsia="Times New Roman" w:cs="Arial"/>
      <w:szCs w:val="24"/>
    </w:rPr>
  </w:style>
  <w:style w:type="character" w:customStyle="1" w:styleId="FSBullet1Char">
    <w:name w:val="FSBullet 1 Char"/>
    <w:basedOn w:val="DefaultParagraphFont"/>
    <w:link w:val="FSBullet1"/>
    <w:uiPriority w:val="6"/>
    <w:rsid w:val="00234C31"/>
    <w:rPr>
      <w:rFonts w:eastAsia="Times New Roman"/>
      <w:szCs w:val="24"/>
      <w:lang w:val="en-GB"/>
    </w:rPr>
  </w:style>
  <w:style w:type="paragraph" w:customStyle="1" w:styleId="FSBullet2">
    <w:name w:val="FSBullet 2"/>
    <w:basedOn w:val="Normal"/>
    <w:uiPriority w:val="6"/>
    <w:qFormat/>
    <w:rsid w:val="00830393"/>
    <w:pPr>
      <w:numPr>
        <w:numId w:val="2"/>
      </w:numPr>
      <w:ind w:left="1134" w:hanging="567"/>
    </w:pPr>
  </w:style>
  <w:style w:type="paragraph" w:customStyle="1" w:styleId="FSBullet3">
    <w:name w:val="FSBullet 3"/>
    <w:basedOn w:val="Normal"/>
    <w:uiPriority w:val="6"/>
    <w:qFormat/>
    <w:rsid w:val="006B6900"/>
    <w:pPr>
      <w:keepNext/>
      <w:numPr>
        <w:numId w:val="3"/>
      </w:numPr>
      <w:ind w:left="1701" w:hanging="567"/>
    </w:pPr>
  </w:style>
  <w:style w:type="paragraph" w:customStyle="1" w:styleId="FSCaption">
    <w:name w:val="FSCaption"/>
    <w:basedOn w:val="Normal"/>
    <w:uiPriority w:val="9"/>
    <w:qFormat/>
    <w:rsid w:val="00404702"/>
    <w:pPr>
      <w:keepNext/>
      <w:keepLines/>
      <w:spacing w:before="120"/>
    </w:pPr>
    <w:rPr>
      <w:i/>
      <w:sz w:val="16"/>
      <w:szCs w:val="16"/>
    </w:rPr>
  </w:style>
  <w:style w:type="paragraph" w:customStyle="1" w:styleId="FSCFootnote">
    <w:name w:val="FSCFootnote"/>
    <w:basedOn w:val="Normal"/>
    <w:next w:val="Normal"/>
    <w:uiPriority w:val="17"/>
    <w:qFormat/>
    <w:rsid w:val="00404702"/>
    <w:rPr>
      <w:rFonts w:eastAsia="Times New Roman" w:cs="Times New Roman"/>
      <w:sz w:val="16"/>
      <w:szCs w:val="20"/>
    </w:rPr>
  </w:style>
  <w:style w:type="paragraph" w:customStyle="1" w:styleId="FSCFooter">
    <w:name w:val="FSCFooter"/>
    <w:basedOn w:val="FSCFootnote"/>
    <w:uiPriority w:val="17"/>
    <w:qFormat/>
    <w:rsid w:val="00404702"/>
    <w:pPr>
      <w:tabs>
        <w:tab w:val="center" w:pos="4536"/>
        <w:tab w:val="right" w:pos="9070"/>
      </w:tabs>
    </w:pPr>
    <w:rPr>
      <w:sz w:val="18"/>
      <w:szCs w:val="18"/>
    </w:rPr>
  </w:style>
  <w:style w:type="paragraph" w:customStyle="1" w:styleId="FSPagenumber">
    <w:name w:val="FSPage number"/>
    <w:basedOn w:val="Normal"/>
    <w:uiPriority w:val="1"/>
    <w:qFormat/>
    <w:rsid w:val="00404702"/>
    <w:pPr>
      <w:jc w:val="center"/>
    </w:pPr>
    <w:rPr>
      <w:sz w:val="20"/>
      <w:szCs w:val="20"/>
    </w:rPr>
  </w:style>
  <w:style w:type="paragraph" w:customStyle="1" w:styleId="FSTableColumnRowheading">
    <w:name w:val="FSTable Column/Row heading"/>
    <w:basedOn w:val="Normal"/>
    <w:uiPriority w:val="8"/>
    <w:qFormat/>
    <w:rsid w:val="00404702"/>
    <w:pPr>
      <w:spacing w:before="120" w:after="120"/>
    </w:pPr>
    <w:rPr>
      <w:b/>
      <w:sz w:val="20"/>
      <w:szCs w:val="20"/>
    </w:rPr>
  </w:style>
  <w:style w:type="paragraph" w:customStyle="1" w:styleId="FSTableFigureHeading">
    <w:name w:val="FSTable/Figure Heading"/>
    <w:basedOn w:val="Normal"/>
    <w:uiPriority w:val="7"/>
    <w:qFormat/>
    <w:rsid w:val="00404702"/>
    <w:pPr>
      <w:spacing w:before="120" w:after="120"/>
      <w:ind w:left="1134" w:hanging="1134"/>
    </w:pPr>
    <w:rPr>
      <w:b/>
      <w:i/>
    </w:rPr>
  </w:style>
  <w:style w:type="paragraph" w:styleId="Header">
    <w:name w:val="header"/>
    <w:aliases w:val="FSHeader"/>
    <w:basedOn w:val="Normal"/>
    <w:link w:val="HeaderChar"/>
    <w:uiPriority w:val="3"/>
    <w:unhideWhenUsed/>
    <w:qFormat/>
    <w:rsid w:val="00D92B3B"/>
    <w:pPr>
      <w:jc w:val="center"/>
    </w:pPr>
    <w:rPr>
      <w:b/>
    </w:rPr>
  </w:style>
  <w:style w:type="character" w:customStyle="1" w:styleId="HeaderChar">
    <w:name w:val="Header Char"/>
    <w:aliases w:val="FSHeader Char"/>
    <w:basedOn w:val="DefaultParagraphFont"/>
    <w:link w:val="Header"/>
    <w:uiPriority w:val="3"/>
    <w:rsid w:val="00D92B3B"/>
    <w:rPr>
      <w:rFonts w:cstheme="minorBidi"/>
      <w:b/>
      <w:lang w:val="en-GB"/>
    </w:rPr>
  </w:style>
  <w:style w:type="paragraph" w:customStyle="1" w:styleId="Paragraph">
    <w:name w:val="Paragraph"/>
    <w:basedOn w:val="Clause"/>
    <w:next w:val="Normal"/>
    <w:uiPriority w:val="12"/>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jc w:val="center"/>
    </w:pPr>
    <w:rPr>
      <w:rFonts w:eastAsia="Times New Roman" w:cs="Times New Roman"/>
      <w:b/>
      <w:caps/>
      <w:sz w:val="20"/>
      <w:szCs w:val="20"/>
    </w:rPr>
  </w:style>
  <w:style w:type="paragraph" w:customStyle="1" w:styleId="Standardtitle">
    <w:name w:val="Standard title"/>
    <w:basedOn w:val="Normal"/>
    <w:uiPriority w:val="18"/>
    <w:qFormat/>
    <w:rsid w:val="00404702"/>
    <w:pPr>
      <w:keepNext/>
      <w:tabs>
        <w:tab w:val="left" w:pos="851"/>
      </w:tabs>
      <w:jc w:val="center"/>
    </w:pPr>
    <w:rPr>
      <w:rFonts w:eastAsia="Times New Roman" w:cs="Times New Roman"/>
      <w:b/>
      <w:i/>
      <w:iCs/>
      <w:caps/>
      <w:sz w:val="28"/>
      <w:szCs w:val="20"/>
    </w:rPr>
  </w:style>
  <w:style w:type="paragraph" w:customStyle="1" w:styleId="Subclause">
    <w:name w:val="Subclause"/>
    <w:basedOn w:val="Clause"/>
    <w:uiPriority w:val="11"/>
    <w:qFormat/>
    <w:rsid w:val="00C019A6"/>
    <w:pPr>
      <w:ind w:left="567" w:hanging="567"/>
    </w:pPr>
  </w:style>
  <w:style w:type="paragraph" w:customStyle="1" w:styleId="Subparagraph">
    <w:name w:val="Subparagraph"/>
    <w:basedOn w:val="Paragraph"/>
    <w:next w:val="Normal"/>
    <w:uiPriority w:val="13"/>
    <w:qFormat/>
    <w:rsid w:val="00404702"/>
    <w:pPr>
      <w:ind w:left="2553"/>
    </w:pPr>
  </w:style>
  <w:style w:type="paragraph" w:customStyle="1" w:styleId="Table1">
    <w:name w:val="Table 1"/>
    <w:basedOn w:val="Normal"/>
    <w:uiPriority w:val="20"/>
    <w:qFormat/>
    <w:rsid w:val="00404702"/>
    <w:pPr>
      <w:keepNext/>
      <w:spacing w:after="120"/>
      <w:jc w:val="center"/>
    </w:pPr>
    <w:rPr>
      <w:rFonts w:eastAsia="Times New Roman" w:cs="Times New Roman"/>
      <w:b/>
      <w:bCs/>
      <w:sz w:val="18"/>
      <w:szCs w:val="20"/>
    </w:rPr>
  </w:style>
  <w:style w:type="paragraph" w:customStyle="1" w:styleId="TitleBorder">
    <w:name w:val="TitleBorder"/>
    <w:basedOn w:val="Normal"/>
    <w:uiPriority w:val="19"/>
    <w:qFormat/>
    <w:rsid w:val="00404702"/>
    <w:pPr>
      <w:pBdr>
        <w:bottom w:val="double" w:sz="6" w:space="0" w:color="auto"/>
      </w:pBdr>
      <w:tabs>
        <w:tab w:val="left" w:pos="851"/>
      </w:tabs>
    </w:pPr>
    <w:rPr>
      <w:rFonts w:eastAsia="Times New Roman" w:cs="Times New Roman"/>
      <w:sz w:val="20"/>
      <w:szCs w:val="20"/>
    </w:rPr>
  </w:style>
  <w:style w:type="paragraph" w:styleId="NoSpacing">
    <w:name w:val="No Spacing"/>
    <w:uiPriority w:val="20"/>
    <w:qFormat/>
    <w:rsid w:val="00E0050C"/>
    <w:pPr>
      <w:widowControl w:val="0"/>
    </w:pPr>
    <w:rPr>
      <w:rFonts w:cstheme="minorBidi"/>
      <w:lang w:val="en-GB"/>
    </w:rPr>
  </w:style>
  <w:style w:type="paragraph" w:styleId="Subtitle">
    <w:name w:val="Subtitle"/>
    <w:basedOn w:val="Normal"/>
    <w:next w:val="Normal"/>
    <w:link w:val="SubtitleChar"/>
    <w:uiPriority w:val="11"/>
    <w:rsid w:val="00E2450C"/>
    <w:pPr>
      <w:numPr>
        <w:ilvl w:val="1"/>
      </w:numPr>
      <w:ind w:left="567" w:hanging="56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rsid w:val="00DF4A30"/>
    <w:rPr>
      <w:b/>
      <w:bCs/>
      <w:i/>
      <w:iCs/>
      <w:color w:val="4F81BD" w:themeColor="accent1"/>
    </w:rPr>
  </w:style>
  <w:style w:type="paragraph" w:styleId="ListParagraph">
    <w:name w:val="List Paragraph"/>
    <w:basedOn w:val="Normal"/>
    <w:uiPriority w:val="34"/>
    <w:rsid w:val="00DF4A30"/>
    <w:pPr>
      <w:ind w:left="720"/>
      <w:contextualSpacing/>
    </w:pPr>
  </w:style>
  <w:style w:type="paragraph" w:styleId="TOCHeading">
    <w:name w:val="TOC Heading"/>
    <w:basedOn w:val="Heading1"/>
    <w:next w:val="Normal"/>
    <w:uiPriority w:val="39"/>
    <w:semiHidden/>
    <w:unhideWhenUsed/>
    <w:qFormat/>
    <w:rsid w:val="006F0F97"/>
    <w:pPr>
      <w:keepLines/>
      <w:spacing w:before="480" w:after="0" w:line="276" w:lineRule="auto"/>
      <w:outlineLvl w:val="9"/>
    </w:pPr>
    <w:rPr>
      <w:rFonts w:asciiTheme="majorHAnsi" w:hAnsiTheme="majorHAnsi"/>
      <w:color w:val="365F91" w:themeColor="accent1" w:themeShade="BF"/>
      <w:sz w:val="28"/>
      <w:lang w:val="en-US" w:eastAsia="ja-JP"/>
    </w:rPr>
  </w:style>
  <w:style w:type="paragraph" w:styleId="BalloonText">
    <w:name w:val="Balloon Text"/>
    <w:basedOn w:val="Normal"/>
    <w:link w:val="BalloonTextChar"/>
    <w:uiPriority w:val="99"/>
    <w:semiHidden/>
    <w:unhideWhenUsed/>
    <w:rsid w:val="006F0F97"/>
    <w:rPr>
      <w:rFonts w:ascii="Tahoma" w:hAnsi="Tahoma" w:cs="Tahoma"/>
      <w:sz w:val="16"/>
      <w:szCs w:val="16"/>
    </w:rPr>
  </w:style>
  <w:style w:type="character" w:customStyle="1" w:styleId="BalloonTextChar">
    <w:name w:val="Balloon Text Char"/>
    <w:basedOn w:val="DefaultParagraphFont"/>
    <w:link w:val="BalloonText"/>
    <w:uiPriority w:val="99"/>
    <w:semiHidden/>
    <w:rsid w:val="006F0F97"/>
    <w:rPr>
      <w:rFonts w:ascii="Tahoma" w:hAnsi="Tahoma" w:cs="Tahoma"/>
      <w:sz w:val="16"/>
      <w:szCs w:val="16"/>
      <w:lang w:val="en-GB"/>
    </w:rPr>
  </w:style>
  <w:style w:type="character" w:customStyle="1" w:styleId="Heading7Char">
    <w:name w:val="Heading 7 Char"/>
    <w:basedOn w:val="DefaultParagraphFont"/>
    <w:link w:val="Heading7"/>
    <w:uiPriority w:val="9"/>
    <w:semiHidden/>
    <w:rsid w:val="006F0F97"/>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6F0F97"/>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6F0F97"/>
    <w:rPr>
      <w:rFonts w:asciiTheme="majorHAnsi" w:eastAsiaTheme="majorEastAsia" w:hAnsiTheme="majorHAnsi" w:cstheme="majorBidi"/>
      <w:i/>
      <w:iCs/>
      <w:color w:val="404040" w:themeColor="text1" w:themeTint="BF"/>
      <w:sz w:val="20"/>
      <w:szCs w:val="20"/>
      <w:lang w:val="en-GB"/>
    </w:rPr>
  </w:style>
  <w:style w:type="table" w:styleId="TableGrid">
    <w:name w:val="Table Grid"/>
    <w:basedOn w:val="TableNormal"/>
    <w:uiPriority w:val="59"/>
    <w:rsid w:val="006F0F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2F8E"/>
    <w:rPr>
      <w:sz w:val="16"/>
      <w:szCs w:val="16"/>
    </w:rPr>
  </w:style>
  <w:style w:type="paragraph" w:styleId="CommentText">
    <w:name w:val="annotation text"/>
    <w:basedOn w:val="Normal"/>
    <w:link w:val="CommentTextChar"/>
    <w:uiPriority w:val="99"/>
    <w:unhideWhenUsed/>
    <w:rsid w:val="000A2F8E"/>
    <w:rPr>
      <w:sz w:val="20"/>
      <w:szCs w:val="20"/>
    </w:rPr>
  </w:style>
  <w:style w:type="character" w:customStyle="1" w:styleId="CommentTextChar">
    <w:name w:val="Comment Text Char"/>
    <w:basedOn w:val="DefaultParagraphFont"/>
    <w:link w:val="CommentText"/>
    <w:uiPriority w:val="99"/>
    <w:rsid w:val="000A2F8E"/>
    <w:rPr>
      <w:rFonts w:cstheme="minorBidi"/>
      <w:sz w:val="20"/>
      <w:szCs w:val="20"/>
      <w:lang w:val="en-GB"/>
    </w:rPr>
  </w:style>
  <w:style w:type="paragraph" w:styleId="CommentSubject">
    <w:name w:val="annotation subject"/>
    <w:basedOn w:val="CommentText"/>
    <w:next w:val="CommentText"/>
    <w:link w:val="CommentSubjectChar"/>
    <w:uiPriority w:val="99"/>
    <w:semiHidden/>
    <w:unhideWhenUsed/>
    <w:rsid w:val="000A2F8E"/>
    <w:rPr>
      <w:b/>
      <w:bCs/>
    </w:rPr>
  </w:style>
  <w:style w:type="character" w:customStyle="1" w:styleId="CommentSubjectChar">
    <w:name w:val="Comment Subject Char"/>
    <w:basedOn w:val="CommentTextChar"/>
    <w:link w:val="CommentSubject"/>
    <w:uiPriority w:val="99"/>
    <w:semiHidden/>
    <w:rsid w:val="000A2F8E"/>
    <w:rPr>
      <w:rFonts w:cstheme="minorBidi"/>
      <w:b/>
      <w:bCs/>
      <w:sz w:val="20"/>
      <w:szCs w:val="20"/>
      <w:lang w:val="en-GB"/>
    </w:rPr>
  </w:style>
  <w:style w:type="paragraph" w:styleId="TOC1">
    <w:name w:val="toc 1"/>
    <w:basedOn w:val="Normal"/>
    <w:next w:val="Normal"/>
    <w:autoRedefine/>
    <w:uiPriority w:val="39"/>
    <w:unhideWhenUsed/>
    <w:rsid w:val="00744F70"/>
    <w:pPr>
      <w:spacing w:after="100"/>
    </w:pPr>
  </w:style>
  <w:style w:type="paragraph" w:styleId="TOC2">
    <w:name w:val="toc 2"/>
    <w:basedOn w:val="Normal"/>
    <w:next w:val="Normal"/>
    <w:autoRedefine/>
    <w:uiPriority w:val="39"/>
    <w:unhideWhenUsed/>
    <w:rsid w:val="00744F70"/>
    <w:pPr>
      <w:spacing w:after="100"/>
      <w:ind w:left="220"/>
    </w:pPr>
  </w:style>
  <w:style w:type="character" w:styleId="Hyperlink">
    <w:name w:val="Hyperlink"/>
    <w:basedOn w:val="DefaultParagraphFont"/>
    <w:uiPriority w:val="99"/>
    <w:unhideWhenUsed/>
    <w:rsid w:val="00744F70"/>
    <w:rPr>
      <w:color w:val="0000FF" w:themeColor="hyperlink"/>
      <w:u w:val="single"/>
    </w:rPr>
  </w:style>
  <w:style w:type="paragraph" w:styleId="Caption">
    <w:name w:val="caption"/>
    <w:basedOn w:val="Normal"/>
    <w:next w:val="Normal"/>
    <w:uiPriority w:val="35"/>
    <w:unhideWhenUsed/>
    <w:qFormat/>
    <w:rsid w:val="007D729E"/>
    <w:pPr>
      <w:spacing w:after="200"/>
    </w:pPr>
    <w:rPr>
      <w:b/>
      <w:bCs/>
      <w:color w:val="4F81BD" w:themeColor="accent1"/>
      <w:sz w:val="18"/>
      <w:szCs w:val="18"/>
    </w:rPr>
  </w:style>
  <w:style w:type="character" w:styleId="FootnoteReference">
    <w:name w:val="footnote reference"/>
    <w:basedOn w:val="DefaultParagraphFont"/>
    <w:uiPriority w:val="99"/>
    <w:semiHidden/>
    <w:unhideWhenUsed/>
    <w:rsid w:val="007D729E"/>
    <w:rPr>
      <w:vertAlign w:val="superscript"/>
    </w:rPr>
  </w:style>
  <w:style w:type="table" w:styleId="LightGrid-Accent1">
    <w:name w:val="Light Grid Accent 1"/>
    <w:basedOn w:val="TableNormal"/>
    <w:uiPriority w:val="62"/>
    <w:rsid w:val="00FD3BB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
    <w:name w:val="Medium Shading 1"/>
    <w:basedOn w:val="TableNormal"/>
    <w:uiPriority w:val="63"/>
    <w:rsid w:val="00C866D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C866D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lWeb">
    <w:name w:val="Normal (Web)"/>
    <w:basedOn w:val="Normal"/>
    <w:uiPriority w:val="99"/>
    <w:unhideWhenUsed/>
    <w:rsid w:val="00C866DA"/>
    <w:pPr>
      <w:spacing w:before="100" w:beforeAutospacing="1" w:after="100" w:afterAutospacing="1"/>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rsid w:val="001A6240"/>
    <w:pPr>
      <w:spacing w:after="100"/>
      <w:ind w:left="440"/>
    </w:pPr>
  </w:style>
  <w:style w:type="table" w:styleId="LightList-Accent5">
    <w:name w:val="Light List Accent 5"/>
    <w:basedOn w:val="TableNormal"/>
    <w:uiPriority w:val="61"/>
    <w:rsid w:val="001C3C9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subtitle1">
    <w:name w:val="subtitle1"/>
    <w:basedOn w:val="Normal"/>
    <w:rsid w:val="002F714C"/>
    <w:pPr>
      <w:spacing w:before="240" w:after="240"/>
    </w:pPr>
    <w:rPr>
      <w:rFonts w:ascii="Times New Roman" w:eastAsia="Times New Roman" w:hAnsi="Times New Roman" w:cs="Times New Roman"/>
      <w:b/>
      <w:bCs/>
      <w:sz w:val="26"/>
      <w:szCs w:val="26"/>
      <w:lang w:eastAsia="en-GB"/>
    </w:rPr>
  </w:style>
  <w:style w:type="character" w:customStyle="1" w:styleId="Title1">
    <w:name w:val="Title1"/>
    <w:basedOn w:val="DefaultParagraphFont"/>
    <w:rsid w:val="009B6900"/>
  </w:style>
  <w:style w:type="table" w:styleId="LightGrid">
    <w:name w:val="Light Grid"/>
    <w:basedOn w:val="TableNormal"/>
    <w:uiPriority w:val="62"/>
    <w:rsid w:val="00150D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shd w:val="clear" w:color="auto" w:fill="D9D9D9" w:themeFill="background1" w:themeFillShade="D9"/>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48737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A22C1"/>
    <w:rPr>
      <w:color w:val="800080" w:themeColor="followedHyperlink"/>
      <w:u w:val="single"/>
    </w:rPr>
  </w:style>
  <w:style w:type="character" w:styleId="Emphasis">
    <w:name w:val="Emphasis"/>
    <w:basedOn w:val="DefaultParagraphFont"/>
    <w:uiPriority w:val="20"/>
    <w:qFormat/>
    <w:rsid w:val="003F4257"/>
    <w:rPr>
      <w:i/>
      <w:iCs/>
    </w:rPr>
  </w:style>
  <w:style w:type="paragraph" w:styleId="Revision">
    <w:name w:val="Revision"/>
    <w:hidden/>
    <w:uiPriority w:val="99"/>
    <w:semiHidden/>
    <w:rsid w:val="000912D8"/>
    <w:rPr>
      <w:rFonts w:cstheme="minorBidi"/>
      <w:lang w:val="en-GB"/>
    </w:rPr>
  </w:style>
  <w:style w:type="character" w:customStyle="1" w:styleId="highlight2">
    <w:name w:val="highlight2"/>
    <w:basedOn w:val="DefaultParagraphFont"/>
    <w:rsid w:val="00554F6D"/>
  </w:style>
  <w:style w:type="character" w:styleId="EndnoteReference">
    <w:name w:val="endnote reference"/>
    <w:basedOn w:val="DefaultParagraphFont"/>
    <w:uiPriority w:val="99"/>
    <w:semiHidden/>
    <w:unhideWhenUsed/>
    <w:rsid w:val="00BC6E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49244">
      <w:bodyDiv w:val="1"/>
      <w:marLeft w:val="0"/>
      <w:marRight w:val="0"/>
      <w:marTop w:val="0"/>
      <w:marBottom w:val="0"/>
      <w:divBdr>
        <w:top w:val="none" w:sz="0" w:space="0" w:color="auto"/>
        <w:left w:val="none" w:sz="0" w:space="0" w:color="auto"/>
        <w:bottom w:val="none" w:sz="0" w:space="0" w:color="auto"/>
        <w:right w:val="none" w:sz="0" w:space="0" w:color="auto"/>
      </w:divBdr>
    </w:div>
    <w:div w:id="153618193">
      <w:bodyDiv w:val="1"/>
      <w:marLeft w:val="0"/>
      <w:marRight w:val="0"/>
      <w:marTop w:val="0"/>
      <w:marBottom w:val="0"/>
      <w:divBdr>
        <w:top w:val="none" w:sz="0" w:space="0" w:color="auto"/>
        <w:left w:val="none" w:sz="0" w:space="0" w:color="auto"/>
        <w:bottom w:val="none" w:sz="0" w:space="0" w:color="auto"/>
        <w:right w:val="none" w:sz="0" w:space="0" w:color="auto"/>
      </w:divBdr>
    </w:div>
    <w:div w:id="187918380">
      <w:bodyDiv w:val="1"/>
      <w:marLeft w:val="0"/>
      <w:marRight w:val="0"/>
      <w:marTop w:val="0"/>
      <w:marBottom w:val="0"/>
      <w:divBdr>
        <w:top w:val="none" w:sz="0" w:space="0" w:color="auto"/>
        <w:left w:val="none" w:sz="0" w:space="0" w:color="auto"/>
        <w:bottom w:val="none" w:sz="0" w:space="0" w:color="auto"/>
        <w:right w:val="none" w:sz="0" w:space="0" w:color="auto"/>
      </w:divBdr>
    </w:div>
    <w:div w:id="396099613">
      <w:bodyDiv w:val="1"/>
      <w:marLeft w:val="0"/>
      <w:marRight w:val="0"/>
      <w:marTop w:val="0"/>
      <w:marBottom w:val="0"/>
      <w:divBdr>
        <w:top w:val="none" w:sz="0" w:space="0" w:color="auto"/>
        <w:left w:val="none" w:sz="0" w:space="0" w:color="auto"/>
        <w:bottom w:val="none" w:sz="0" w:space="0" w:color="auto"/>
        <w:right w:val="none" w:sz="0" w:space="0" w:color="auto"/>
      </w:divBdr>
    </w:div>
    <w:div w:id="403457554">
      <w:bodyDiv w:val="1"/>
      <w:marLeft w:val="0"/>
      <w:marRight w:val="0"/>
      <w:marTop w:val="0"/>
      <w:marBottom w:val="0"/>
      <w:divBdr>
        <w:top w:val="none" w:sz="0" w:space="0" w:color="auto"/>
        <w:left w:val="none" w:sz="0" w:space="0" w:color="auto"/>
        <w:bottom w:val="none" w:sz="0" w:space="0" w:color="auto"/>
        <w:right w:val="none" w:sz="0" w:space="0" w:color="auto"/>
      </w:divBdr>
    </w:div>
    <w:div w:id="453669763">
      <w:bodyDiv w:val="1"/>
      <w:marLeft w:val="0"/>
      <w:marRight w:val="0"/>
      <w:marTop w:val="0"/>
      <w:marBottom w:val="0"/>
      <w:divBdr>
        <w:top w:val="none" w:sz="0" w:space="0" w:color="auto"/>
        <w:left w:val="none" w:sz="0" w:space="0" w:color="auto"/>
        <w:bottom w:val="none" w:sz="0" w:space="0" w:color="auto"/>
        <w:right w:val="none" w:sz="0" w:space="0" w:color="auto"/>
      </w:divBdr>
    </w:div>
    <w:div w:id="544877184">
      <w:bodyDiv w:val="1"/>
      <w:marLeft w:val="0"/>
      <w:marRight w:val="0"/>
      <w:marTop w:val="0"/>
      <w:marBottom w:val="0"/>
      <w:divBdr>
        <w:top w:val="none" w:sz="0" w:space="0" w:color="auto"/>
        <w:left w:val="none" w:sz="0" w:space="0" w:color="auto"/>
        <w:bottom w:val="none" w:sz="0" w:space="0" w:color="auto"/>
        <w:right w:val="none" w:sz="0" w:space="0" w:color="auto"/>
      </w:divBdr>
    </w:div>
    <w:div w:id="587736922">
      <w:bodyDiv w:val="1"/>
      <w:marLeft w:val="0"/>
      <w:marRight w:val="0"/>
      <w:marTop w:val="0"/>
      <w:marBottom w:val="0"/>
      <w:divBdr>
        <w:top w:val="none" w:sz="0" w:space="0" w:color="auto"/>
        <w:left w:val="none" w:sz="0" w:space="0" w:color="auto"/>
        <w:bottom w:val="none" w:sz="0" w:space="0" w:color="auto"/>
        <w:right w:val="none" w:sz="0" w:space="0" w:color="auto"/>
      </w:divBdr>
    </w:div>
    <w:div w:id="658652345">
      <w:bodyDiv w:val="1"/>
      <w:marLeft w:val="0"/>
      <w:marRight w:val="0"/>
      <w:marTop w:val="0"/>
      <w:marBottom w:val="0"/>
      <w:divBdr>
        <w:top w:val="none" w:sz="0" w:space="0" w:color="auto"/>
        <w:left w:val="none" w:sz="0" w:space="0" w:color="auto"/>
        <w:bottom w:val="none" w:sz="0" w:space="0" w:color="auto"/>
        <w:right w:val="none" w:sz="0" w:space="0" w:color="auto"/>
      </w:divBdr>
    </w:div>
    <w:div w:id="674266030">
      <w:bodyDiv w:val="1"/>
      <w:marLeft w:val="0"/>
      <w:marRight w:val="0"/>
      <w:marTop w:val="0"/>
      <w:marBottom w:val="0"/>
      <w:divBdr>
        <w:top w:val="none" w:sz="0" w:space="0" w:color="auto"/>
        <w:left w:val="none" w:sz="0" w:space="0" w:color="auto"/>
        <w:bottom w:val="none" w:sz="0" w:space="0" w:color="auto"/>
        <w:right w:val="none" w:sz="0" w:space="0" w:color="auto"/>
      </w:divBdr>
    </w:div>
    <w:div w:id="931813440">
      <w:bodyDiv w:val="1"/>
      <w:marLeft w:val="0"/>
      <w:marRight w:val="0"/>
      <w:marTop w:val="0"/>
      <w:marBottom w:val="0"/>
      <w:divBdr>
        <w:top w:val="none" w:sz="0" w:space="0" w:color="auto"/>
        <w:left w:val="none" w:sz="0" w:space="0" w:color="auto"/>
        <w:bottom w:val="none" w:sz="0" w:space="0" w:color="auto"/>
        <w:right w:val="none" w:sz="0" w:space="0" w:color="auto"/>
      </w:divBdr>
    </w:div>
    <w:div w:id="954365262">
      <w:bodyDiv w:val="1"/>
      <w:marLeft w:val="0"/>
      <w:marRight w:val="0"/>
      <w:marTop w:val="0"/>
      <w:marBottom w:val="0"/>
      <w:divBdr>
        <w:top w:val="none" w:sz="0" w:space="0" w:color="auto"/>
        <w:left w:val="none" w:sz="0" w:space="0" w:color="auto"/>
        <w:bottom w:val="none" w:sz="0" w:space="0" w:color="auto"/>
        <w:right w:val="none" w:sz="0" w:space="0" w:color="auto"/>
      </w:divBdr>
    </w:div>
    <w:div w:id="1010837115">
      <w:bodyDiv w:val="1"/>
      <w:marLeft w:val="0"/>
      <w:marRight w:val="0"/>
      <w:marTop w:val="0"/>
      <w:marBottom w:val="0"/>
      <w:divBdr>
        <w:top w:val="none" w:sz="0" w:space="0" w:color="auto"/>
        <w:left w:val="none" w:sz="0" w:space="0" w:color="auto"/>
        <w:bottom w:val="none" w:sz="0" w:space="0" w:color="auto"/>
        <w:right w:val="none" w:sz="0" w:space="0" w:color="auto"/>
      </w:divBdr>
    </w:div>
    <w:div w:id="1038630595">
      <w:bodyDiv w:val="1"/>
      <w:marLeft w:val="0"/>
      <w:marRight w:val="0"/>
      <w:marTop w:val="0"/>
      <w:marBottom w:val="0"/>
      <w:divBdr>
        <w:top w:val="none" w:sz="0" w:space="0" w:color="auto"/>
        <w:left w:val="none" w:sz="0" w:space="0" w:color="auto"/>
        <w:bottom w:val="none" w:sz="0" w:space="0" w:color="auto"/>
        <w:right w:val="none" w:sz="0" w:space="0" w:color="auto"/>
      </w:divBdr>
    </w:div>
    <w:div w:id="1158886595">
      <w:bodyDiv w:val="1"/>
      <w:marLeft w:val="0"/>
      <w:marRight w:val="0"/>
      <w:marTop w:val="0"/>
      <w:marBottom w:val="0"/>
      <w:divBdr>
        <w:top w:val="none" w:sz="0" w:space="0" w:color="auto"/>
        <w:left w:val="none" w:sz="0" w:space="0" w:color="auto"/>
        <w:bottom w:val="none" w:sz="0" w:space="0" w:color="auto"/>
        <w:right w:val="none" w:sz="0" w:space="0" w:color="auto"/>
      </w:divBdr>
    </w:div>
    <w:div w:id="1160850598">
      <w:bodyDiv w:val="1"/>
      <w:marLeft w:val="0"/>
      <w:marRight w:val="0"/>
      <w:marTop w:val="0"/>
      <w:marBottom w:val="0"/>
      <w:divBdr>
        <w:top w:val="none" w:sz="0" w:space="0" w:color="auto"/>
        <w:left w:val="none" w:sz="0" w:space="0" w:color="auto"/>
        <w:bottom w:val="none" w:sz="0" w:space="0" w:color="auto"/>
        <w:right w:val="none" w:sz="0" w:space="0" w:color="auto"/>
      </w:divBdr>
    </w:div>
    <w:div w:id="1203635623">
      <w:bodyDiv w:val="1"/>
      <w:marLeft w:val="0"/>
      <w:marRight w:val="0"/>
      <w:marTop w:val="0"/>
      <w:marBottom w:val="0"/>
      <w:divBdr>
        <w:top w:val="none" w:sz="0" w:space="0" w:color="auto"/>
        <w:left w:val="none" w:sz="0" w:space="0" w:color="auto"/>
        <w:bottom w:val="none" w:sz="0" w:space="0" w:color="auto"/>
        <w:right w:val="none" w:sz="0" w:space="0" w:color="auto"/>
      </w:divBdr>
    </w:div>
    <w:div w:id="1302006232">
      <w:bodyDiv w:val="1"/>
      <w:marLeft w:val="0"/>
      <w:marRight w:val="0"/>
      <w:marTop w:val="0"/>
      <w:marBottom w:val="0"/>
      <w:divBdr>
        <w:top w:val="none" w:sz="0" w:space="0" w:color="auto"/>
        <w:left w:val="none" w:sz="0" w:space="0" w:color="auto"/>
        <w:bottom w:val="none" w:sz="0" w:space="0" w:color="auto"/>
        <w:right w:val="none" w:sz="0" w:space="0" w:color="auto"/>
      </w:divBdr>
    </w:div>
    <w:div w:id="1924799372">
      <w:bodyDiv w:val="1"/>
      <w:marLeft w:val="0"/>
      <w:marRight w:val="0"/>
      <w:marTop w:val="0"/>
      <w:marBottom w:val="0"/>
      <w:divBdr>
        <w:top w:val="none" w:sz="0" w:space="0" w:color="auto"/>
        <w:left w:val="none" w:sz="0" w:space="0" w:color="auto"/>
        <w:bottom w:val="none" w:sz="0" w:space="0" w:color="auto"/>
        <w:right w:val="none" w:sz="0" w:space="0" w:color="auto"/>
      </w:divBdr>
    </w:div>
    <w:div w:id="1925992952">
      <w:bodyDiv w:val="1"/>
      <w:marLeft w:val="0"/>
      <w:marRight w:val="0"/>
      <w:marTop w:val="0"/>
      <w:marBottom w:val="0"/>
      <w:divBdr>
        <w:top w:val="none" w:sz="0" w:space="0" w:color="auto"/>
        <w:left w:val="none" w:sz="0" w:space="0" w:color="auto"/>
        <w:bottom w:val="none" w:sz="0" w:space="0" w:color="auto"/>
        <w:right w:val="none" w:sz="0" w:space="0" w:color="auto"/>
      </w:divBdr>
      <w:divsChild>
        <w:div w:id="1958020823">
          <w:marLeft w:val="0"/>
          <w:marRight w:val="0"/>
          <w:marTop w:val="0"/>
          <w:marBottom w:val="0"/>
          <w:divBdr>
            <w:top w:val="none" w:sz="0" w:space="0" w:color="auto"/>
            <w:left w:val="none" w:sz="0" w:space="0" w:color="auto"/>
            <w:bottom w:val="none" w:sz="0" w:space="0" w:color="auto"/>
            <w:right w:val="none" w:sz="0" w:space="0" w:color="auto"/>
          </w:divBdr>
          <w:divsChild>
            <w:div w:id="1784568311">
              <w:marLeft w:val="0"/>
              <w:marRight w:val="0"/>
              <w:marTop w:val="0"/>
              <w:marBottom w:val="0"/>
              <w:divBdr>
                <w:top w:val="none" w:sz="0" w:space="0" w:color="auto"/>
                <w:left w:val="none" w:sz="0" w:space="0" w:color="auto"/>
                <w:bottom w:val="none" w:sz="0" w:space="0" w:color="auto"/>
                <w:right w:val="none" w:sz="0" w:space="0" w:color="auto"/>
              </w:divBdr>
              <w:divsChild>
                <w:div w:id="891116486">
                  <w:marLeft w:val="0"/>
                  <w:marRight w:val="0"/>
                  <w:marTop w:val="0"/>
                  <w:marBottom w:val="0"/>
                  <w:divBdr>
                    <w:top w:val="none" w:sz="0" w:space="0" w:color="auto"/>
                    <w:left w:val="none" w:sz="0" w:space="0" w:color="auto"/>
                    <w:bottom w:val="none" w:sz="0" w:space="0" w:color="auto"/>
                    <w:right w:val="none" w:sz="0" w:space="0" w:color="auto"/>
                  </w:divBdr>
                  <w:divsChild>
                    <w:div w:id="1414544019">
                      <w:marLeft w:val="0"/>
                      <w:marRight w:val="0"/>
                      <w:marTop w:val="0"/>
                      <w:marBottom w:val="0"/>
                      <w:divBdr>
                        <w:top w:val="none" w:sz="0" w:space="0" w:color="auto"/>
                        <w:left w:val="none" w:sz="0" w:space="0" w:color="auto"/>
                        <w:bottom w:val="none" w:sz="0" w:space="0" w:color="auto"/>
                        <w:right w:val="none" w:sz="0" w:space="0" w:color="auto"/>
                      </w:divBdr>
                      <w:divsChild>
                        <w:div w:id="173305055">
                          <w:marLeft w:val="0"/>
                          <w:marRight w:val="0"/>
                          <w:marTop w:val="0"/>
                          <w:marBottom w:val="0"/>
                          <w:divBdr>
                            <w:top w:val="none" w:sz="0" w:space="0" w:color="auto"/>
                            <w:left w:val="none" w:sz="0" w:space="0" w:color="auto"/>
                            <w:bottom w:val="none" w:sz="0" w:space="0" w:color="auto"/>
                            <w:right w:val="none" w:sz="0" w:space="0" w:color="auto"/>
                          </w:divBdr>
                          <w:divsChild>
                            <w:div w:id="1759211171">
                              <w:marLeft w:val="0"/>
                              <w:marRight w:val="0"/>
                              <w:marTop w:val="0"/>
                              <w:marBottom w:val="0"/>
                              <w:divBdr>
                                <w:top w:val="none" w:sz="0" w:space="0" w:color="auto"/>
                                <w:left w:val="none" w:sz="0" w:space="0" w:color="auto"/>
                                <w:bottom w:val="none" w:sz="0" w:space="0" w:color="auto"/>
                                <w:right w:val="none" w:sz="0" w:space="0" w:color="auto"/>
                              </w:divBdr>
                              <w:divsChild>
                                <w:div w:id="1462378174">
                                  <w:marLeft w:val="0"/>
                                  <w:marRight w:val="0"/>
                                  <w:marTop w:val="0"/>
                                  <w:marBottom w:val="0"/>
                                  <w:divBdr>
                                    <w:top w:val="none" w:sz="0" w:space="0" w:color="auto"/>
                                    <w:left w:val="none" w:sz="0" w:space="0" w:color="auto"/>
                                    <w:bottom w:val="none" w:sz="0" w:space="0" w:color="auto"/>
                                    <w:right w:val="none" w:sz="0" w:space="0" w:color="auto"/>
                                  </w:divBdr>
                                  <w:divsChild>
                                    <w:div w:id="677268551">
                                      <w:marLeft w:val="0"/>
                                      <w:marRight w:val="0"/>
                                      <w:marTop w:val="0"/>
                                      <w:marBottom w:val="0"/>
                                      <w:divBdr>
                                        <w:top w:val="none" w:sz="0" w:space="0" w:color="auto"/>
                                        <w:left w:val="none" w:sz="0" w:space="0" w:color="auto"/>
                                        <w:bottom w:val="none" w:sz="0" w:space="0" w:color="auto"/>
                                        <w:right w:val="none" w:sz="0" w:space="0" w:color="auto"/>
                                      </w:divBdr>
                                      <w:divsChild>
                                        <w:div w:id="199868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07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5.xml"/><Relationship Id="rId42" Type="http://schemas.openxmlformats.org/officeDocument/2006/relationships/hyperlink" Target="http://www.fasebj.org/content/29/1_Supplement/596.16.abstract?sid=c8c2912d-8eaf-4eae-b635-9422605e5f74" TargetMode="External"/><Relationship Id="rId47" Type="http://schemas.openxmlformats.org/officeDocument/2006/relationships/hyperlink" Target="http://www.ncbi.nlm.nih.gov/pubmed/11369356" TargetMode="External"/><Relationship Id="rId63" Type="http://schemas.openxmlformats.org/officeDocument/2006/relationships/hyperlink" Target="http://www.ncbi.nlm.nih.gov/pubmed/27400903" TargetMode="External"/><Relationship Id="rId68" Type="http://schemas.openxmlformats.org/officeDocument/2006/relationships/hyperlink" Target="http://www.herbstreith-fox.de/fileadmin/tmpl/pdf/awtinfo/AWT_Cholesterol_and_the_Power_of_Pectin.pdf" TargetMode="External"/><Relationship Id="rId34" Type="http://schemas.openxmlformats.org/officeDocument/2006/relationships/hyperlink" Target="http://www.ncbi.nlm.nih.gov/pubmed/?term=Glumer%20C%5BAuthor%5D&amp;cauthor=true&amp;cauthor_uid=14632723" TargetMode="External"/><Relationship Id="rId50" Type="http://schemas.openxmlformats.org/officeDocument/2006/relationships/hyperlink" Target="http://www.ncbi.nlm.nih.gov/pubmed/?term=Matsumura%20A%5BAuthor%5D&amp;cauthor=true&amp;cauthor_uid=20443297" TargetMode="External"/><Relationship Id="rId55" Type="http://schemas.openxmlformats.org/officeDocument/2006/relationships/hyperlink" Target="http://www.ncbi.nlm.nih.gov/pubmed/?term=Zimmet%20P%5BAuthor%5D&amp;cauthor=true&amp;cauthor_uid=27400903"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abs.gov.au/AUSSTATS/abs@.nsf/DetailsPage/4364.0.55.0072011-12?OpenDocument" TargetMode="External"/><Relationship Id="rId11" Type="http://schemas.openxmlformats.org/officeDocument/2006/relationships/settings" Target="settings.xml"/><Relationship Id="rId24" Type="http://schemas.openxmlformats.org/officeDocument/2006/relationships/image" Target="media/image2.png"/><Relationship Id="rId32" Type="http://schemas.openxmlformats.org/officeDocument/2006/relationships/hyperlink" Target="http://www.ncbi.nlm.nih.gov/pubmed/?term=Carstensen%20B%5BAuthor%5D&amp;cauthor=true&amp;cauthor_uid=14632723" TargetMode="External"/><Relationship Id="rId37" Type="http://schemas.openxmlformats.org/officeDocument/2006/relationships/hyperlink" Target="http://www.ncbi.nlm.nih.gov/pubmed/14632723" TargetMode="External"/><Relationship Id="rId40" Type="http://schemas.openxmlformats.org/officeDocument/2006/relationships/hyperlink" Target="http://www.hawkinswatts.com.au/prod_stabs10.htm" TargetMode="External"/><Relationship Id="rId45" Type="http://schemas.openxmlformats.org/officeDocument/2006/relationships/hyperlink" Target="http://www.ncbi.nlm.nih.gov/pubmed/?term=Hoshino%20T%5BAuthor%5D&amp;cauthor=true&amp;cauthor_uid=11369356" TargetMode="External"/><Relationship Id="rId53" Type="http://schemas.openxmlformats.org/officeDocument/2006/relationships/hyperlink" Target="http://www.ncbi.nlm.nih.gov/pubmed/20443297" TargetMode="External"/><Relationship Id="rId58" Type="http://schemas.openxmlformats.org/officeDocument/2006/relationships/hyperlink" Target="http://www.ncbi.nlm.nih.gov/pubmed/?term=Tukana%20I%5BAuthor%5D&amp;cauthor=true&amp;cauthor_uid=27400903" TargetMode="External"/><Relationship Id="rId66" Type="http://schemas.openxmlformats.org/officeDocument/2006/relationships/hyperlink" Target="http://www.herbstreith-fox.de/fileadmin/tmpl/pdf/broschueren/The_Specialists_for_Pectin_09.pdf" TargetMode="External"/><Relationship Id="rId5" Type="http://schemas.openxmlformats.org/officeDocument/2006/relationships/customXml" Target="../customXml/item5.xml"/><Relationship Id="rId61" Type="http://schemas.openxmlformats.org/officeDocument/2006/relationships/hyperlink" Target="http://www.ncbi.nlm.nih.gov/pubmed/?term=Linhart%20C%5BAuthor%5D&amp;cauthor=true&amp;cauthor_uid=27400903" TargetMode="External"/><Relationship Id="rId19" Type="http://schemas.openxmlformats.org/officeDocument/2006/relationships/footer" Target="footer3.xml"/><Relationship Id="rId14" Type="http://schemas.openxmlformats.org/officeDocument/2006/relationships/endnotes" Target="endnotes.xml"/><Relationship Id="rId22" Type="http://schemas.openxmlformats.org/officeDocument/2006/relationships/hyperlink" Target="http://eppi.ioe.ac.uk/cms/er4" TargetMode="External"/><Relationship Id="rId27" Type="http://schemas.openxmlformats.org/officeDocument/2006/relationships/image" Target="media/image5.png"/><Relationship Id="rId30" Type="http://schemas.openxmlformats.org/officeDocument/2006/relationships/hyperlink" Target="http://www.ncbi.nlm.nih.gov/pubmed/?term=Colagiuri%20S%5BAuthor%5D&amp;cauthor=true&amp;cauthor_uid=14632723" TargetMode="External"/><Relationship Id="rId35" Type="http://schemas.openxmlformats.org/officeDocument/2006/relationships/hyperlink" Target="http://www.ncbi.nlm.nih.gov/pubmed/?term=Lauritzen%20T%5BAuthor%5D&amp;cauthor=true&amp;cauthor_uid=14632723" TargetMode="External"/><Relationship Id="rId43" Type="http://schemas.openxmlformats.org/officeDocument/2006/relationships/hyperlink" Target="http://www.ncbi.nlm.nih.gov/pubmed/?term=Kuwa%20K%5BAuthor%5D&amp;cauthor=true&amp;cauthor_uid=11369356" TargetMode="External"/><Relationship Id="rId48" Type="http://schemas.openxmlformats.org/officeDocument/2006/relationships/hyperlink" Target="http://www.ncbi.nlm.nih.gov/pubmed/?term=Maruyama%20M%5BAuthor%5D&amp;cauthor=true&amp;cauthor_uid=20443297" TargetMode="External"/><Relationship Id="rId56" Type="http://schemas.openxmlformats.org/officeDocument/2006/relationships/hyperlink" Target="http://www.ncbi.nlm.nih.gov/pubmed/?term=Naseri%20T%5BAuthor%5D&amp;cauthor=true&amp;cauthor_uid=27400903" TargetMode="External"/><Relationship Id="rId64" Type="http://schemas.openxmlformats.org/officeDocument/2006/relationships/hyperlink" Target="http://www.health.govt.nz/publication/focus-nutrition-key-findings-2008-09-nz-adult-nutrition-survey" TargetMode="External"/><Relationship Id="rId69"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http://www.ncbi.nlm.nih.gov/pubmed/?term=Hashimoto%20N%5BAuthor%5D&amp;cauthor=true&amp;cauthor_uid=20443297"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hyperlink" Target="http://www.ncbi.nlm.nih.gov/pubmed/?term=Christensen%20J%5BAuthor%5D&amp;cauthor=true&amp;cauthor_uid=14632723" TargetMode="External"/><Relationship Id="rId38" Type="http://schemas.openxmlformats.org/officeDocument/2006/relationships/hyperlink" Target="http://eppi.ioe.ac.uk/cms/Default.aspx?alias=eppi.ioe.ac.uk/cms/er4" TargetMode="External"/><Relationship Id="rId46" Type="http://schemas.openxmlformats.org/officeDocument/2006/relationships/hyperlink" Target="http://www.ncbi.nlm.nih.gov/pubmed/?term=Tominaga%20M%5BAuthor%5D&amp;cauthor=true&amp;cauthor_uid=11369356" TargetMode="External"/><Relationship Id="rId59" Type="http://schemas.openxmlformats.org/officeDocument/2006/relationships/hyperlink" Target="http://www.ncbi.nlm.nih.gov/pubmed/?term=Magliano%20DJ%5BAuthor%5D&amp;cauthor=true&amp;cauthor_uid=27400903" TargetMode="External"/><Relationship Id="rId67" Type="http://schemas.openxmlformats.org/officeDocument/2006/relationships/hyperlink" Target="http://www.pharmacopeia.cn/v29240/usp29nf24s0_m61250.html" TargetMode="External"/><Relationship Id="rId20" Type="http://schemas.openxmlformats.org/officeDocument/2006/relationships/footer" Target="footer4.xml"/><Relationship Id="rId41" Type="http://schemas.openxmlformats.org/officeDocument/2006/relationships/hyperlink" Target="http://www.cochrane-handbook.org" TargetMode="External"/><Relationship Id="rId54" Type="http://schemas.openxmlformats.org/officeDocument/2006/relationships/hyperlink" Target="http://www.ncbi.nlm.nih.gov/pubmed/?term=Taylor%20R%5BAuthor%5D&amp;cauthor=true&amp;cauthor_uid=27400903" TargetMode="External"/><Relationship Id="rId62" Type="http://schemas.openxmlformats.org/officeDocument/2006/relationships/hyperlink" Target="http://www.ncbi.nlm.nih.gov/pubmed/?term=Morrell%20S%5BAuthor%5D&amp;cauthor=true&amp;cauthor_uid=27400903" TargetMode="External"/><Relationship Id="rId70" Type="http://schemas.openxmlformats.org/officeDocument/2006/relationships/theme" Target="theme/theme1.xml"/><Relationship Id="rId15" Type="http://schemas.openxmlformats.org/officeDocument/2006/relationships/image" Target="media/image1.jpeg"/><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hyperlink" Target="http://www.ncbi.nlm.nih.gov/pubmed/?term=Borch-Johnsen%20K%5BAuthor%5D&amp;cauthor=true&amp;cauthor_uid=14632723" TargetMode="External"/><Relationship Id="rId49" Type="http://schemas.openxmlformats.org/officeDocument/2006/relationships/hyperlink" Target="http://www.ncbi.nlm.nih.gov/pubmed/?term=Hiroi%20J%5BAuthor%5D&amp;cauthor=true&amp;cauthor_uid=20443297" TargetMode="External"/><Relationship Id="rId57" Type="http://schemas.openxmlformats.org/officeDocument/2006/relationships/hyperlink" Target="http://www.ncbi.nlm.nih.gov/pubmed/?term=Hufanga%20S%5BAuthor%5D&amp;cauthor=true&amp;cauthor_uid=27400903" TargetMode="External"/><Relationship Id="rId10" Type="http://schemas.microsoft.com/office/2007/relationships/stylesWithEffects" Target="stylesWithEffects.xml"/><Relationship Id="rId31" Type="http://schemas.openxmlformats.org/officeDocument/2006/relationships/hyperlink" Target="http://www.ncbi.nlm.nih.gov/pubmed/?term=Sandbaek%20A%5BAuthor%5D&amp;cauthor=true&amp;cauthor_uid=14632723" TargetMode="External"/><Relationship Id="rId44" Type="http://schemas.openxmlformats.org/officeDocument/2006/relationships/hyperlink" Target="http://www.ncbi.nlm.nih.gov/pubmed/?term=Nakayama%20T%5BAuthor%5D&amp;cauthor=true&amp;cauthor_uid=11369356" TargetMode="External"/><Relationship Id="rId52" Type="http://schemas.openxmlformats.org/officeDocument/2006/relationships/hyperlink" Target="http://www.ncbi.nlm.nih.gov/pubmed/?term=Yokoshima%20Y%5BAuthor%5D&amp;cauthor=true&amp;cauthor_uid=20443297" TargetMode="External"/><Relationship Id="rId60" Type="http://schemas.openxmlformats.org/officeDocument/2006/relationships/hyperlink" Target="http://www.ncbi.nlm.nih.gov/pubmed/?term=Lin%20S%5BAuthor%5D&amp;cauthor=true&amp;cauthor_uid=27400903" TargetMode="External"/><Relationship Id="rId65" Type="http://schemas.openxmlformats.org/officeDocument/2006/relationships/hyperlink" Target="http://www.who.int/ictrp/en/" TargetMode="Externa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footer" Target="footer2.xml"/><Relationship Id="rId39" Type="http://schemas.openxmlformats.org/officeDocument/2006/relationships/hyperlink" Target="http://eur-lex.europa.eu/legal-content/EN/TXT/?uri=CELEX:32012R043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arohatgi.info/WebPlotDigitizer/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D581D99576DC449FCAB10C0E3A1FAD" ma:contentTypeVersion="3" ma:contentTypeDescription="Create a new document." ma:contentTypeScope="" ma:versionID="04186d2e318d2c007e91a09559887cd8">
  <xsd:schema xmlns:xsd="http://www.w3.org/2001/XMLSchema" xmlns:xs="http://www.w3.org/2001/XMLSchema" xmlns:p="http://schemas.microsoft.com/office/2006/metadata/properties" xmlns:ns1="http://schemas.microsoft.com/sharepoint/v3" targetNamespace="http://schemas.microsoft.com/office/2006/metadata/properties" ma:root="true" ma:fieldsID="7aa0919162e6ddcbae05bbe9686f2e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8959f586-1386-49a0-8f25-29490ba8c513" ContentTypeId="0x01010004C4C934AD08B647A78FCADD498BE31902"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B182D-3FF9-4D76-A0CB-6023D15E36F0}">
  <ds:schemaRefs>
    <ds:schemaRef ds:uri="http://schemas.microsoft.com/office/2006/metadata/customXsn"/>
  </ds:schemaRefs>
</ds:datastoreItem>
</file>

<file path=customXml/itemProps2.xml><?xml version="1.0" encoding="utf-8"?>
<ds:datastoreItem xmlns:ds="http://schemas.openxmlformats.org/officeDocument/2006/customXml" ds:itemID="{16B9D912-FA7D-4EEC-B526-0EE2E49BC5BC}"/>
</file>

<file path=customXml/itemProps3.xml><?xml version="1.0" encoding="utf-8"?>
<ds:datastoreItem xmlns:ds="http://schemas.openxmlformats.org/officeDocument/2006/customXml" ds:itemID="{293D27D4-A816-42B2-8E83-616EFE263551}"/>
</file>

<file path=customXml/itemProps4.xml><?xml version="1.0" encoding="utf-8"?>
<ds:datastoreItem xmlns:ds="http://schemas.openxmlformats.org/officeDocument/2006/customXml" ds:itemID="{28D76039-70BA-4855-9FD1-ABCCD0E638E2}">
  <ds:schemaRefs>
    <ds:schemaRef ds:uri="http://schemas.microsoft.com/sharepoint/v3/contenttype/forms"/>
  </ds:schemaRefs>
</ds:datastoreItem>
</file>

<file path=customXml/itemProps5.xml><?xml version="1.0" encoding="utf-8"?>
<ds:datastoreItem xmlns:ds="http://schemas.openxmlformats.org/officeDocument/2006/customXml" ds:itemID="{28D76039-70BA-4855-9FD1-ABCCD0E638E2}"/>
</file>

<file path=customXml/itemProps6.xml><?xml version="1.0" encoding="utf-8"?>
<ds:datastoreItem xmlns:ds="http://schemas.openxmlformats.org/officeDocument/2006/customXml" ds:itemID="{3008C5D5-E660-4B3B-9C6D-2CEF895708FC}">
  <ds:schemaRefs>
    <ds:schemaRef ds:uri="Microsoft.SharePoint.Taxonomy.ContentTypeSync"/>
  </ds:schemaRefs>
</ds:datastoreItem>
</file>

<file path=customXml/itemProps7.xml><?xml version="1.0" encoding="utf-8"?>
<ds:datastoreItem xmlns:ds="http://schemas.openxmlformats.org/officeDocument/2006/customXml" ds:itemID="{6733ECED-AEB4-47B4-81F4-6D3627A9EA81}"/>
</file>

<file path=docProps/app.xml><?xml version="1.0" encoding="utf-8"?>
<Properties xmlns="http://schemas.openxmlformats.org/officeDocument/2006/extended-properties" xmlns:vt="http://schemas.openxmlformats.org/officeDocument/2006/docPropsVTypes">
  <Template>Normal</Template>
  <TotalTime>1</TotalTime>
  <Pages>41</Pages>
  <Words>24153</Words>
  <Characters>137678</Characters>
  <Application>Microsoft Office Word</Application>
  <DocSecurity>0</DocSecurity>
  <Lines>1147</Lines>
  <Paragraphs>323</Paragraphs>
  <ScaleCrop>false</ScaleCrop>
  <HeadingPairs>
    <vt:vector size="2" baseType="variant">
      <vt:variant>
        <vt:lpstr>Title</vt:lpstr>
      </vt:variant>
      <vt:variant>
        <vt:i4>1</vt:i4>
      </vt:variant>
    </vt:vector>
  </HeadingPairs>
  <TitlesOfParts>
    <vt:vector size="1" baseType="lpstr">
      <vt:lpstr>systematic review pectin and post-prandial glucose</vt:lpstr>
    </vt:vector>
  </TitlesOfParts>
  <Company>Foodstandards</Company>
  <LinksUpToDate>false</LinksUpToDate>
  <CharactersWithSpaces>161508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systematic review pectin and post-prandial glucose</dc:title>
  <dc:creator>millsk</dc:creator>
  <cp:keywords>pectin, glucose, postprandial, systematic review, meta-analysis, EU</cp:keywords>
  <cp:lastModifiedBy>polegv</cp:lastModifiedBy>
  <cp:revision>3</cp:revision>
  <cp:lastPrinted>2017-07-06T07:24:00Z</cp:lastPrinted>
  <dcterms:created xsi:type="dcterms:W3CDTF">2017-07-06T07:24:00Z</dcterms:created>
  <dcterms:modified xsi:type="dcterms:W3CDTF">2017-07-06T07:24:00Z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0x01010036D581D99576DC449FCAB10C0E3A1FAD</vt:lpwstr>
  </property>
  <property fmtid="{D5CDD505-2E9C-101B-9397-08002B2CF9AE}" pid="3" name="DisposalClass">
    <vt:lpwstr/>
  </property>
  <property fmtid="{D5CDD505-2E9C-101B-9397-08002B2CF9AE}" pid="4" name="BCS_">
    <vt:lpwstr>263;#Nutrition|89c1c25d-24f9-464a-8f44-873e22e36ff7</vt:lpwstr>
  </property>
  <property fmtid="{D5CDD505-2E9C-101B-9397-08002B2CF9AE}" pid="5" name="_dlc_DocIdItemGuid">
    <vt:lpwstr>68d7361e-f89d-42ab-a1cb-9d9d6971cef9</vt:lpwstr>
  </property>
  <property fmtid="{D5CDD505-2E9C-101B-9397-08002B2CF9AE}" pid="6" name="a41428b017d04df981d58ffdf035d7b8">
    <vt:lpwstr/>
  </property>
  <property fmtid="{D5CDD505-2E9C-101B-9397-08002B2CF9AE}" pid="7" name="SPPCopyMoveEvent">
    <vt:lpwstr>0</vt:lpwstr>
  </property>
  <property fmtid="{D5CDD505-2E9C-101B-9397-08002B2CF9AE}" pid="8" name="TitusGUID">
    <vt:lpwstr>50c590aa-8d9d-457b-bcab-61e5ac5b30eb</vt:lpwstr>
  </property>
</Properties>
</file>